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594D" w14:textId="77777777" w:rsidR="00796648" w:rsidRDefault="00796648" w:rsidP="00EE3719">
      <w:pPr>
        <w:spacing w:after="0" w:line="240" w:lineRule="auto"/>
        <w:rPr>
          <w:rFonts w:ascii="Calibri" w:eastAsia="Times New Roman" w:hAnsi="Calibri" w:cs="Times New Roman"/>
          <w:b/>
          <w:sz w:val="28"/>
          <w:szCs w:val="28"/>
        </w:rPr>
      </w:pPr>
      <w:bookmarkStart w:id="0" w:name="TableofContents"/>
    </w:p>
    <w:p w14:paraId="27548DCE" w14:textId="77777777" w:rsidR="00796648" w:rsidRDefault="00796648" w:rsidP="00796648">
      <w:pPr>
        <w:jc w:val="center"/>
        <w:rPr>
          <w:rFonts w:ascii="Algerian" w:hAnsi="Algerian"/>
          <w:sz w:val="96"/>
          <w:szCs w:val="96"/>
        </w:rPr>
      </w:pPr>
      <w:r w:rsidRPr="00252913">
        <w:rPr>
          <w:rFonts w:ascii="Algerian" w:hAnsi="Algerian"/>
          <w:sz w:val="96"/>
          <w:szCs w:val="96"/>
        </w:rPr>
        <w:t>Harlan County Public Schools</w:t>
      </w:r>
    </w:p>
    <w:p w14:paraId="71D0DF77" w14:textId="77777777" w:rsidR="00796648" w:rsidRPr="00252913" w:rsidRDefault="00270EF4" w:rsidP="00270EF4">
      <w:pPr>
        <w:tabs>
          <w:tab w:val="left" w:pos="255"/>
          <w:tab w:val="center" w:pos="4680"/>
        </w:tabs>
        <w:rPr>
          <w:rFonts w:ascii="Algerian" w:hAnsi="Algerian"/>
          <w:sz w:val="96"/>
          <w:szCs w:val="96"/>
        </w:rPr>
      </w:pPr>
      <w:r>
        <w:rPr>
          <w:rFonts w:ascii="Algerian" w:hAnsi="Algerian"/>
          <w:sz w:val="96"/>
          <w:szCs w:val="96"/>
        </w:rPr>
        <w:tab/>
      </w:r>
      <w:r>
        <w:rPr>
          <w:rFonts w:ascii="Algerian" w:hAnsi="Algerian"/>
          <w:sz w:val="96"/>
          <w:szCs w:val="96"/>
        </w:rPr>
        <w:tab/>
      </w:r>
      <w:r w:rsidR="00796648" w:rsidRPr="00252913">
        <w:rPr>
          <w:rFonts w:ascii="Algerian" w:hAnsi="Algerian"/>
          <w:sz w:val="96"/>
          <w:szCs w:val="96"/>
        </w:rPr>
        <w:t xml:space="preserve"> </w:t>
      </w:r>
    </w:p>
    <w:p w14:paraId="7519D954" w14:textId="77777777" w:rsidR="00796648" w:rsidRDefault="00796648" w:rsidP="00796648">
      <w:pPr>
        <w:jc w:val="center"/>
        <w:rPr>
          <w:rFonts w:ascii="Algerian" w:hAnsi="Algerian"/>
          <w:sz w:val="96"/>
          <w:szCs w:val="96"/>
        </w:rPr>
      </w:pPr>
      <w:r w:rsidRPr="00252913">
        <w:rPr>
          <w:rFonts w:ascii="Algerian" w:hAnsi="Algerian"/>
          <w:sz w:val="96"/>
          <w:szCs w:val="96"/>
        </w:rPr>
        <w:t>Certified Evaluation Plan</w:t>
      </w:r>
    </w:p>
    <w:p w14:paraId="7BB36A84" w14:textId="77777777" w:rsidR="00796648" w:rsidRDefault="00796648" w:rsidP="00EE3719">
      <w:pPr>
        <w:spacing w:after="0" w:line="240" w:lineRule="auto"/>
        <w:rPr>
          <w:rFonts w:ascii="Calibri" w:eastAsia="Times New Roman" w:hAnsi="Calibri" w:cs="Times New Roman"/>
          <w:b/>
          <w:sz w:val="28"/>
          <w:szCs w:val="28"/>
        </w:rPr>
      </w:pPr>
    </w:p>
    <w:p w14:paraId="2D0A45A9" w14:textId="77777777" w:rsidR="00796648" w:rsidRDefault="00796648" w:rsidP="00EE3719">
      <w:pPr>
        <w:spacing w:after="0" w:line="240" w:lineRule="auto"/>
        <w:rPr>
          <w:rFonts w:ascii="Calibri" w:eastAsia="Times New Roman" w:hAnsi="Calibri" w:cs="Times New Roman"/>
          <w:b/>
          <w:sz w:val="28"/>
          <w:szCs w:val="28"/>
        </w:rPr>
      </w:pPr>
    </w:p>
    <w:p w14:paraId="7E1F3A09" w14:textId="77777777" w:rsidR="00796648" w:rsidRDefault="00796648" w:rsidP="00EE3719">
      <w:pPr>
        <w:spacing w:after="0" w:line="240" w:lineRule="auto"/>
        <w:rPr>
          <w:rFonts w:ascii="Calibri" w:eastAsia="Times New Roman" w:hAnsi="Calibri" w:cs="Times New Roman"/>
          <w:b/>
          <w:sz w:val="28"/>
          <w:szCs w:val="28"/>
        </w:rPr>
      </w:pPr>
    </w:p>
    <w:p w14:paraId="0F025CB7" w14:textId="77777777" w:rsidR="00796648" w:rsidRDefault="00796648" w:rsidP="00EE3719">
      <w:pPr>
        <w:spacing w:after="0" w:line="240" w:lineRule="auto"/>
        <w:rPr>
          <w:rFonts w:ascii="Calibri" w:eastAsia="Times New Roman" w:hAnsi="Calibri" w:cs="Times New Roman"/>
          <w:b/>
          <w:sz w:val="28"/>
          <w:szCs w:val="28"/>
        </w:rPr>
      </w:pPr>
    </w:p>
    <w:p w14:paraId="68AB8C41" w14:textId="4244F014" w:rsidR="00796648" w:rsidRPr="00796648" w:rsidRDefault="001C4585" w:rsidP="00796648">
      <w:pPr>
        <w:spacing w:after="0" w:line="240" w:lineRule="auto"/>
        <w:jc w:val="center"/>
        <w:rPr>
          <w:rFonts w:ascii="Algerian" w:eastAsia="Times New Roman" w:hAnsi="Algerian" w:cs="Times New Roman"/>
          <w:sz w:val="96"/>
          <w:szCs w:val="96"/>
        </w:rPr>
      </w:pPr>
      <w:r>
        <w:rPr>
          <w:rFonts w:ascii="Algerian" w:eastAsia="Times New Roman" w:hAnsi="Algerian" w:cs="Times New Roman"/>
          <w:sz w:val="96"/>
          <w:szCs w:val="96"/>
        </w:rPr>
        <w:t>20</w:t>
      </w:r>
      <w:r w:rsidR="00E86D93">
        <w:rPr>
          <w:rFonts w:ascii="Algerian" w:eastAsia="Times New Roman" w:hAnsi="Algerian" w:cs="Times New Roman"/>
          <w:sz w:val="96"/>
          <w:szCs w:val="96"/>
        </w:rPr>
        <w:t>2</w:t>
      </w:r>
      <w:r w:rsidR="006E1F04">
        <w:rPr>
          <w:rFonts w:ascii="Algerian" w:eastAsia="Times New Roman" w:hAnsi="Algerian" w:cs="Times New Roman"/>
          <w:sz w:val="96"/>
          <w:szCs w:val="96"/>
        </w:rPr>
        <w:t>4</w:t>
      </w:r>
      <w:r>
        <w:rPr>
          <w:rFonts w:ascii="Algerian" w:eastAsia="Times New Roman" w:hAnsi="Algerian" w:cs="Times New Roman"/>
          <w:sz w:val="96"/>
          <w:szCs w:val="96"/>
        </w:rPr>
        <w:t>/</w:t>
      </w:r>
      <w:r w:rsidR="002963A5">
        <w:rPr>
          <w:rFonts w:ascii="Algerian" w:eastAsia="Times New Roman" w:hAnsi="Algerian" w:cs="Times New Roman"/>
          <w:sz w:val="96"/>
          <w:szCs w:val="96"/>
        </w:rPr>
        <w:t>2</w:t>
      </w:r>
      <w:r w:rsidR="006E1F04">
        <w:rPr>
          <w:rFonts w:ascii="Algerian" w:eastAsia="Times New Roman" w:hAnsi="Algerian" w:cs="Times New Roman"/>
          <w:sz w:val="96"/>
          <w:szCs w:val="96"/>
        </w:rPr>
        <w:t>5</w:t>
      </w:r>
    </w:p>
    <w:p w14:paraId="18308729" w14:textId="77777777" w:rsidR="00796648" w:rsidRDefault="00796648" w:rsidP="00EE3719">
      <w:pPr>
        <w:spacing w:after="0" w:line="240" w:lineRule="auto"/>
        <w:rPr>
          <w:rFonts w:ascii="Calibri" w:eastAsia="Times New Roman" w:hAnsi="Calibri" w:cs="Times New Roman"/>
          <w:b/>
          <w:sz w:val="28"/>
          <w:szCs w:val="28"/>
        </w:rPr>
      </w:pPr>
    </w:p>
    <w:p w14:paraId="18BDF8CD" w14:textId="77777777" w:rsidR="00796648" w:rsidRDefault="00796648" w:rsidP="00EE3719">
      <w:pPr>
        <w:spacing w:after="0" w:line="240" w:lineRule="auto"/>
        <w:rPr>
          <w:rFonts w:ascii="Calibri" w:eastAsia="Times New Roman" w:hAnsi="Calibri" w:cs="Times New Roman"/>
          <w:b/>
          <w:sz w:val="28"/>
          <w:szCs w:val="28"/>
        </w:rPr>
      </w:pPr>
    </w:p>
    <w:p w14:paraId="4AFEA032" w14:textId="77777777" w:rsidR="00796648" w:rsidRDefault="00796648" w:rsidP="00EE3719">
      <w:pPr>
        <w:spacing w:after="0" w:line="240" w:lineRule="auto"/>
        <w:rPr>
          <w:rFonts w:ascii="Calibri" w:eastAsia="Times New Roman" w:hAnsi="Calibri" w:cs="Times New Roman"/>
          <w:b/>
          <w:sz w:val="28"/>
          <w:szCs w:val="28"/>
        </w:rPr>
      </w:pPr>
    </w:p>
    <w:p w14:paraId="25548232" w14:textId="77777777" w:rsidR="00796648" w:rsidRDefault="00796648" w:rsidP="00EE3719">
      <w:pPr>
        <w:spacing w:after="0" w:line="240" w:lineRule="auto"/>
        <w:rPr>
          <w:rFonts w:ascii="Calibri" w:eastAsia="Times New Roman" w:hAnsi="Calibri" w:cs="Times New Roman"/>
          <w:b/>
          <w:sz w:val="28"/>
          <w:szCs w:val="28"/>
        </w:rPr>
      </w:pPr>
    </w:p>
    <w:p w14:paraId="36137E73" w14:textId="77777777" w:rsidR="00796648" w:rsidRDefault="00796648" w:rsidP="00EE3719">
      <w:pPr>
        <w:spacing w:after="0" w:line="240" w:lineRule="auto"/>
        <w:rPr>
          <w:rFonts w:ascii="Calibri" w:eastAsia="Times New Roman" w:hAnsi="Calibri" w:cs="Times New Roman"/>
          <w:b/>
          <w:sz w:val="28"/>
          <w:szCs w:val="28"/>
        </w:rPr>
      </w:pPr>
    </w:p>
    <w:p w14:paraId="24E6C3CB" w14:textId="77777777" w:rsidR="00796648" w:rsidRDefault="00796648" w:rsidP="00EE3719">
      <w:pPr>
        <w:spacing w:after="0" w:line="240" w:lineRule="auto"/>
        <w:rPr>
          <w:rFonts w:ascii="Calibri" w:eastAsia="Times New Roman" w:hAnsi="Calibri" w:cs="Times New Roman"/>
          <w:b/>
          <w:sz w:val="28"/>
          <w:szCs w:val="28"/>
        </w:rPr>
      </w:pPr>
    </w:p>
    <w:p w14:paraId="43F1F732" w14:textId="77777777" w:rsidR="00796648" w:rsidRDefault="00796648" w:rsidP="00EE3719">
      <w:pPr>
        <w:spacing w:after="0" w:line="240" w:lineRule="auto"/>
        <w:rPr>
          <w:rFonts w:ascii="Calibri" w:eastAsia="Times New Roman" w:hAnsi="Calibri" w:cs="Times New Roman"/>
          <w:b/>
          <w:sz w:val="28"/>
          <w:szCs w:val="28"/>
        </w:rPr>
      </w:pPr>
    </w:p>
    <w:p w14:paraId="34A518B3" w14:textId="77777777" w:rsidR="00796648" w:rsidRDefault="00796648" w:rsidP="00EE3719">
      <w:pPr>
        <w:spacing w:after="0" w:line="240" w:lineRule="auto"/>
        <w:rPr>
          <w:rFonts w:ascii="Calibri" w:eastAsia="Times New Roman" w:hAnsi="Calibri" w:cs="Times New Roman"/>
          <w:b/>
          <w:sz w:val="28"/>
          <w:szCs w:val="28"/>
        </w:rPr>
      </w:pPr>
    </w:p>
    <w:p w14:paraId="3CB15535" w14:textId="77777777" w:rsidR="00EE3719" w:rsidRPr="009B6B83" w:rsidRDefault="00EE3719" w:rsidP="00EE3719">
      <w:pPr>
        <w:spacing w:after="0" w:line="240" w:lineRule="auto"/>
        <w:rPr>
          <w:rFonts w:eastAsia="Times New Roman" w:cs="Times New Roman"/>
          <w:b/>
          <w:sz w:val="28"/>
          <w:szCs w:val="28"/>
        </w:rPr>
      </w:pPr>
      <w:r w:rsidRPr="009B6B83">
        <w:rPr>
          <w:rFonts w:eastAsia="Times New Roman" w:cs="Times New Roman"/>
          <w:b/>
          <w:sz w:val="28"/>
          <w:szCs w:val="28"/>
        </w:rPr>
        <w:t>Table of Contents</w:t>
      </w:r>
    </w:p>
    <w:bookmarkEnd w:id="0"/>
    <w:p w14:paraId="7A1EA559" w14:textId="77777777" w:rsidR="00EE3719" w:rsidRPr="009B6B83" w:rsidRDefault="00EE3719" w:rsidP="00EE3719">
      <w:pPr>
        <w:spacing w:after="0" w:line="240" w:lineRule="auto"/>
        <w:rPr>
          <w:rFonts w:eastAsia="Times New Roman" w:cs="Times New Roman"/>
          <w:b/>
          <w:sz w:val="28"/>
          <w:szCs w:val="28"/>
        </w:rPr>
      </w:pPr>
    </w:p>
    <w:tbl>
      <w:tblPr>
        <w:tblStyle w:val="TableGrid1"/>
        <w:tblW w:w="10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9381"/>
        <w:gridCol w:w="182"/>
        <w:gridCol w:w="177"/>
        <w:gridCol w:w="105"/>
        <w:gridCol w:w="258"/>
        <w:gridCol w:w="406"/>
        <w:gridCol w:w="101"/>
        <w:gridCol w:w="34"/>
        <w:gridCol w:w="101"/>
        <w:gridCol w:w="202"/>
      </w:tblGrid>
      <w:tr w:rsidR="00A94AE3" w:rsidRPr="009B6B83" w14:paraId="7AA8403D" w14:textId="77777777" w:rsidTr="00485E3C">
        <w:tc>
          <w:tcPr>
            <w:tcW w:w="10103" w:type="dxa"/>
            <w:gridSpan w:val="5"/>
            <w:tcMar>
              <w:left w:w="115" w:type="dxa"/>
              <w:right w:w="0" w:type="dxa"/>
            </w:tcMar>
          </w:tcPr>
          <w:p w14:paraId="04BA3209" w14:textId="77777777" w:rsidR="00A94AE3" w:rsidRPr="009B6B83" w:rsidRDefault="00A94AE3" w:rsidP="000B2B09">
            <w:pPr>
              <w:ind w:right="-180"/>
              <w:rPr>
                <w:rFonts w:asciiTheme="minorHAnsi" w:hAnsiTheme="minorHAnsi"/>
                <w:b/>
              </w:rPr>
            </w:pPr>
            <w:r w:rsidRPr="009B6B83">
              <w:rPr>
                <w:rFonts w:asciiTheme="minorHAnsi" w:hAnsiTheme="minorHAnsi"/>
                <w:b/>
              </w:rPr>
              <w:t>Assurances………………………………………………………………………………………………………………………………………………………...</w:t>
            </w:r>
            <w:r w:rsidR="008512B4" w:rsidRPr="009B6B83">
              <w:rPr>
                <w:rFonts w:asciiTheme="minorHAnsi" w:hAnsiTheme="minorHAnsi"/>
                <w:b/>
              </w:rPr>
              <w:t xml:space="preserve"> </w:t>
            </w:r>
            <w:r w:rsidR="00FB3129" w:rsidRPr="009B6B83">
              <w:rPr>
                <w:rFonts w:asciiTheme="minorHAnsi" w:hAnsiTheme="minorHAnsi"/>
                <w:b/>
              </w:rPr>
              <w:t xml:space="preserve">  </w:t>
            </w:r>
            <w:r w:rsidR="00583798" w:rsidRPr="009B6B83">
              <w:rPr>
                <w:rFonts w:asciiTheme="minorHAnsi" w:hAnsiTheme="minorHAnsi"/>
                <w:b/>
              </w:rPr>
              <w:t xml:space="preserve"> </w:t>
            </w:r>
            <w:r w:rsidR="00813A3D" w:rsidRPr="009B6B83">
              <w:rPr>
                <w:rFonts w:asciiTheme="minorHAnsi" w:hAnsiTheme="minorHAnsi"/>
                <w:b/>
              </w:rPr>
              <w:t>4</w:t>
            </w:r>
          </w:p>
          <w:p w14:paraId="761E298E" w14:textId="77777777" w:rsidR="00A94AE3" w:rsidRPr="009B6B83" w:rsidRDefault="00A94AE3" w:rsidP="000B2B09">
            <w:pPr>
              <w:ind w:right="-180"/>
              <w:rPr>
                <w:rFonts w:asciiTheme="minorHAnsi" w:hAnsiTheme="minorHAnsi"/>
                <w:b/>
              </w:rPr>
            </w:pPr>
            <w:r w:rsidRPr="009B6B83">
              <w:rPr>
                <w:rFonts w:asciiTheme="minorHAnsi" w:hAnsiTheme="minorHAnsi"/>
                <w:b/>
              </w:rPr>
              <w:t xml:space="preserve">CEP Committee and District Information……………………………………………………………………………………………………………. </w:t>
            </w:r>
            <w:r w:rsidR="00FB3129" w:rsidRPr="009B6B83">
              <w:rPr>
                <w:rFonts w:asciiTheme="minorHAnsi" w:hAnsiTheme="minorHAnsi"/>
                <w:b/>
              </w:rPr>
              <w:t xml:space="preserve">  </w:t>
            </w:r>
            <w:r w:rsidR="00583798" w:rsidRPr="009B6B83">
              <w:rPr>
                <w:rFonts w:asciiTheme="minorHAnsi" w:hAnsiTheme="minorHAnsi"/>
                <w:b/>
              </w:rPr>
              <w:t xml:space="preserve"> </w:t>
            </w:r>
            <w:r w:rsidR="00813A3D" w:rsidRPr="009B6B83">
              <w:rPr>
                <w:rFonts w:asciiTheme="minorHAnsi" w:hAnsiTheme="minorHAnsi"/>
                <w:b/>
              </w:rPr>
              <w:t>5</w:t>
            </w:r>
          </w:p>
          <w:p w14:paraId="7E2D25D1" w14:textId="77777777" w:rsidR="00A94AE3" w:rsidRPr="009B6B83" w:rsidRDefault="00A94AE3" w:rsidP="000B2B09">
            <w:pPr>
              <w:ind w:right="-180"/>
              <w:rPr>
                <w:rFonts w:asciiTheme="minorHAnsi" w:hAnsiTheme="minorHAnsi"/>
                <w:b/>
              </w:rPr>
            </w:pPr>
            <w:r w:rsidRPr="009B6B83">
              <w:rPr>
                <w:rFonts w:asciiTheme="minorHAnsi" w:hAnsiTheme="minorHAnsi"/>
                <w:b/>
              </w:rPr>
              <w:t>Harlan County Evaluation Procedures</w:t>
            </w:r>
            <w:r w:rsidRPr="009B6B83">
              <w:rPr>
                <w:rFonts w:asciiTheme="minorHAnsi" w:hAnsiTheme="minorHAnsi"/>
              </w:rPr>
              <w:t xml:space="preserve">            </w:t>
            </w:r>
          </w:p>
          <w:p w14:paraId="2510BF3C" w14:textId="77777777" w:rsidR="00A94AE3" w:rsidRPr="009B6B83" w:rsidRDefault="00A94AE3" w:rsidP="000B2B09">
            <w:pPr>
              <w:ind w:right="-180"/>
              <w:rPr>
                <w:rFonts w:asciiTheme="minorHAnsi" w:hAnsiTheme="minorHAnsi"/>
              </w:rPr>
            </w:pPr>
            <w:r w:rsidRPr="009B6B83">
              <w:rPr>
                <w:rFonts w:asciiTheme="minorHAnsi" w:hAnsiTheme="minorHAnsi"/>
              </w:rPr>
              <w:t xml:space="preserve">               Procedures........................................................................................................................................................</w:t>
            </w:r>
            <w:r w:rsidR="00CA0EAD" w:rsidRPr="009B6B83">
              <w:rPr>
                <w:rFonts w:asciiTheme="minorHAnsi" w:hAnsiTheme="minorHAnsi"/>
              </w:rPr>
              <w:t>.</w:t>
            </w:r>
            <w:r w:rsidR="00813A3D" w:rsidRPr="009B6B83">
              <w:rPr>
                <w:rFonts w:asciiTheme="minorHAnsi" w:hAnsiTheme="minorHAnsi"/>
              </w:rPr>
              <w:t xml:space="preserve"> </w:t>
            </w:r>
            <w:r w:rsidR="00583798" w:rsidRPr="009B6B83">
              <w:rPr>
                <w:rFonts w:asciiTheme="minorHAnsi" w:hAnsiTheme="minorHAnsi"/>
              </w:rPr>
              <w:t xml:space="preserve"> </w:t>
            </w:r>
            <w:r w:rsidR="00813A3D" w:rsidRPr="009B6B83">
              <w:rPr>
                <w:rFonts w:asciiTheme="minorHAnsi" w:hAnsiTheme="minorHAnsi"/>
              </w:rPr>
              <w:t>6</w:t>
            </w:r>
          </w:p>
          <w:p w14:paraId="0E852177" w14:textId="77777777" w:rsidR="00A94AE3" w:rsidRPr="009B6B83" w:rsidRDefault="00A94AE3" w:rsidP="000B2B09">
            <w:pPr>
              <w:ind w:right="-180"/>
              <w:rPr>
                <w:rFonts w:asciiTheme="minorHAnsi" w:hAnsiTheme="minorHAnsi"/>
              </w:rPr>
            </w:pPr>
            <w:r w:rsidRPr="009B6B83">
              <w:rPr>
                <w:rFonts w:asciiTheme="minorHAnsi" w:hAnsiTheme="minorHAnsi"/>
              </w:rPr>
              <w:t xml:space="preserve">               Summative Evaluation......................................................................................................................................</w:t>
            </w:r>
            <w:r w:rsidR="00CA0EAD" w:rsidRPr="009B6B83">
              <w:rPr>
                <w:rFonts w:asciiTheme="minorHAnsi" w:hAnsiTheme="minorHAnsi"/>
              </w:rPr>
              <w:t>.</w:t>
            </w:r>
            <w:r w:rsidR="0066777C" w:rsidRPr="009B6B83">
              <w:rPr>
                <w:rFonts w:asciiTheme="minorHAnsi" w:hAnsiTheme="minorHAnsi"/>
              </w:rPr>
              <w:t>.</w:t>
            </w:r>
            <w:r w:rsidR="00583798" w:rsidRPr="009B6B83">
              <w:rPr>
                <w:rFonts w:asciiTheme="minorHAnsi" w:hAnsiTheme="minorHAnsi"/>
              </w:rPr>
              <w:t xml:space="preserve">  </w:t>
            </w:r>
            <w:r w:rsidR="00813A3D" w:rsidRPr="009B6B83">
              <w:rPr>
                <w:rFonts w:asciiTheme="minorHAnsi" w:hAnsiTheme="minorHAnsi"/>
              </w:rPr>
              <w:t>7</w:t>
            </w:r>
          </w:p>
          <w:p w14:paraId="24617C58" w14:textId="77777777" w:rsidR="00A94AE3" w:rsidRPr="009B6B83" w:rsidRDefault="00A94AE3" w:rsidP="000B2B09">
            <w:pPr>
              <w:ind w:right="-180"/>
              <w:rPr>
                <w:rFonts w:asciiTheme="minorHAnsi" w:hAnsiTheme="minorHAnsi"/>
              </w:rPr>
            </w:pPr>
            <w:r w:rsidRPr="009B6B83">
              <w:rPr>
                <w:rFonts w:asciiTheme="minorHAnsi" w:hAnsiTheme="minorHAnsi"/>
              </w:rPr>
              <w:t xml:space="preserve">               Third Party Observer........................................................................................................................................</w:t>
            </w:r>
            <w:r w:rsidR="00CA0EAD" w:rsidRPr="009B6B83">
              <w:rPr>
                <w:rFonts w:asciiTheme="minorHAnsi" w:hAnsiTheme="minorHAnsi"/>
              </w:rPr>
              <w:t>.</w:t>
            </w:r>
            <w:r w:rsidRPr="009B6B83">
              <w:rPr>
                <w:rFonts w:asciiTheme="minorHAnsi" w:hAnsiTheme="minorHAnsi"/>
              </w:rPr>
              <w:t>.</w:t>
            </w:r>
            <w:r w:rsidR="00FB3129" w:rsidRPr="009B6B83">
              <w:rPr>
                <w:rFonts w:asciiTheme="minorHAnsi" w:hAnsiTheme="minorHAnsi"/>
              </w:rPr>
              <w:t xml:space="preserve">  </w:t>
            </w:r>
            <w:r w:rsidR="005258F3">
              <w:rPr>
                <w:rFonts w:asciiTheme="minorHAnsi" w:hAnsiTheme="minorHAnsi"/>
              </w:rPr>
              <w:t>8</w:t>
            </w:r>
          </w:p>
          <w:p w14:paraId="4AEBF297" w14:textId="77777777" w:rsidR="00A94AE3" w:rsidRPr="009B6B83" w:rsidRDefault="00A94AE3" w:rsidP="000B2B09">
            <w:pPr>
              <w:ind w:right="-180"/>
              <w:rPr>
                <w:rFonts w:asciiTheme="minorHAnsi" w:hAnsiTheme="minorHAnsi"/>
              </w:rPr>
            </w:pPr>
            <w:r w:rsidRPr="009B6B83">
              <w:rPr>
                <w:rFonts w:asciiTheme="minorHAnsi" w:hAnsiTheme="minorHAnsi"/>
              </w:rPr>
              <w:t xml:space="preserve">               Professional Growth Planning...........................................................................................................................</w:t>
            </w:r>
            <w:r w:rsidR="00CA0EAD" w:rsidRPr="009B6B83">
              <w:rPr>
                <w:rFonts w:asciiTheme="minorHAnsi" w:hAnsiTheme="minorHAnsi"/>
              </w:rPr>
              <w:t>.</w:t>
            </w:r>
            <w:r w:rsidR="00FB3129" w:rsidRPr="009B6B83">
              <w:rPr>
                <w:rFonts w:asciiTheme="minorHAnsi" w:hAnsiTheme="minorHAnsi"/>
              </w:rPr>
              <w:t xml:space="preserve"> </w:t>
            </w:r>
            <w:r w:rsidR="00583798" w:rsidRPr="009B6B83">
              <w:rPr>
                <w:rFonts w:asciiTheme="minorHAnsi" w:hAnsiTheme="minorHAnsi"/>
              </w:rPr>
              <w:t xml:space="preserve"> </w:t>
            </w:r>
            <w:r w:rsidR="00A13E90" w:rsidRPr="009B6B83">
              <w:rPr>
                <w:rFonts w:asciiTheme="minorHAnsi" w:hAnsiTheme="minorHAnsi"/>
              </w:rPr>
              <w:t>8</w:t>
            </w:r>
          </w:p>
          <w:p w14:paraId="58C674A7" w14:textId="77777777" w:rsidR="00A94AE3" w:rsidRPr="009B6B83" w:rsidRDefault="00A94AE3" w:rsidP="000B2B09">
            <w:pPr>
              <w:ind w:right="-180"/>
              <w:rPr>
                <w:rFonts w:asciiTheme="minorHAnsi" w:hAnsiTheme="minorHAnsi"/>
              </w:rPr>
            </w:pPr>
            <w:r w:rsidRPr="009B6B83">
              <w:rPr>
                <w:rFonts w:asciiTheme="minorHAnsi" w:hAnsiTheme="minorHAnsi"/>
              </w:rPr>
              <w:t xml:space="preserve">               Corrective Action Plan/12 Month Improvement Plan......................................................................................</w:t>
            </w:r>
            <w:r w:rsidR="00CA0EAD" w:rsidRPr="009B6B83">
              <w:rPr>
                <w:rFonts w:asciiTheme="minorHAnsi" w:hAnsiTheme="minorHAnsi"/>
              </w:rPr>
              <w:t>..</w:t>
            </w:r>
            <w:r w:rsidR="00FB3129" w:rsidRPr="009B6B83">
              <w:rPr>
                <w:rFonts w:asciiTheme="minorHAnsi" w:hAnsiTheme="minorHAnsi"/>
              </w:rPr>
              <w:t xml:space="preserve">  </w:t>
            </w:r>
            <w:r w:rsidR="00A13E90" w:rsidRPr="009B6B83">
              <w:rPr>
                <w:rFonts w:asciiTheme="minorHAnsi" w:hAnsiTheme="minorHAnsi"/>
              </w:rPr>
              <w:t>8</w:t>
            </w:r>
          </w:p>
          <w:p w14:paraId="507616CA" w14:textId="77777777" w:rsidR="00A94AE3" w:rsidRPr="009B6B83" w:rsidRDefault="00A94AE3" w:rsidP="000B2B09">
            <w:pPr>
              <w:ind w:right="-180"/>
              <w:rPr>
                <w:rFonts w:asciiTheme="minorHAnsi" w:hAnsiTheme="minorHAnsi"/>
              </w:rPr>
            </w:pPr>
            <w:r w:rsidRPr="009B6B83">
              <w:rPr>
                <w:rFonts w:asciiTheme="minorHAnsi" w:hAnsiTheme="minorHAnsi"/>
              </w:rPr>
              <w:t xml:space="preserve">                Evaluator Qualifications..................................................................................................................................</w:t>
            </w:r>
            <w:r w:rsidR="00CA0EAD" w:rsidRPr="009B6B83">
              <w:rPr>
                <w:rFonts w:asciiTheme="minorHAnsi" w:hAnsiTheme="minorHAnsi"/>
              </w:rPr>
              <w:t>.</w:t>
            </w:r>
            <w:r w:rsidR="000F6288" w:rsidRPr="009B6B83">
              <w:rPr>
                <w:rFonts w:asciiTheme="minorHAnsi" w:hAnsiTheme="minorHAnsi"/>
              </w:rPr>
              <w:t>..</w:t>
            </w:r>
            <w:r w:rsidR="00FB3129" w:rsidRPr="009B6B83">
              <w:rPr>
                <w:rFonts w:asciiTheme="minorHAnsi" w:hAnsiTheme="minorHAnsi"/>
              </w:rPr>
              <w:t xml:space="preserve">  </w:t>
            </w:r>
            <w:r w:rsidR="00813A3D" w:rsidRPr="009B6B83">
              <w:rPr>
                <w:rFonts w:asciiTheme="minorHAnsi" w:hAnsiTheme="minorHAnsi"/>
              </w:rPr>
              <w:t>9</w:t>
            </w:r>
          </w:p>
          <w:p w14:paraId="5D552157" w14:textId="77777777" w:rsidR="00A94AE3" w:rsidRPr="009B6B83" w:rsidRDefault="00A94AE3" w:rsidP="000B2B09">
            <w:pPr>
              <w:ind w:right="-180"/>
              <w:rPr>
                <w:rFonts w:asciiTheme="minorHAnsi" w:hAnsiTheme="minorHAnsi"/>
              </w:rPr>
            </w:pPr>
            <w:r w:rsidRPr="009B6B83">
              <w:rPr>
                <w:rFonts w:asciiTheme="minorHAnsi" w:hAnsiTheme="minorHAnsi"/>
              </w:rPr>
              <w:t xml:space="preserve">                Performance Standards...................................................................................................................................</w:t>
            </w:r>
            <w:r w:rsidR="00CA0EAD" w:rsidRPr="009B6B83">
              <w:rPr>
                <w:rFonts w:asciiTheme="minorHAnsi" w:hAnsiTheme="minorHAnsi"/>
              </w:rPr>
              <w:t>...</w:t>
            </w:r>
            <w:r w:rsidR="00FB3129" w:rsidRPr="009B6B83">
              <w:rPr>
                <w:rFonts w:asciiTheme="minorHAnsi" w:hAnsiTheme="minorHAnsi"/>
              </w:rPr>
              <w:t xml:space="preserve"> </w:t>
            </w:r>
            <w:r w:rsidR="00813A3D" w:rsidRPr="009B6B83">
              <w:rPr>
                <w:rFonts w:asciiTheme="minorHAnsi" w:hAnsiTheme="minorHAnsi"/>
              </w:rPr>
              <w:t>9</w:t>
            </w:r>
          </w:p>
          <w:p w14:paraId="25ECFE45" w14:textId="77777777" w:rsidR="00A13E90" w:rsidRPr="009B6B83" w:rsidRDefault="00A94AE3" w:rsidP="00A13E90">
            <w:pPr>
              <w:ind w:right="-180"/>
              <w:rPr>
                <w:rFonts w:asciiTheme="minorHAnsi" w:hAnsiTheme="minorHAnsi"/>
              </w:rPr>
            </w:pPr>
            <w:r w:rsidRPr="009B6B83">
              <w:rPr>
                <w:rFonts w:asciiTheme="minorHAnsi" w:hAnsiTheme="minorHAnsi"/>
              </w:rPr>
              <w:t xml:space="preserve">                Appeals Process</w:t>
            </w:r>
            <w:r w:rsidR="00CC4331" w:rsidRPr="009B6B83">
              <w:rPr>
                <w:rFonts w:asciiTheme="minorHAnsi" w:hAnsiTheme="minorHAnsi"/>
              </w:rPr>
              <w:t xml:space="preserve"> and Committee Selection……</w:t>
            </w:r>
            <w:r w:rsidRPr="009B6B83">
              <w:rPr>
                <w:rFonts w:asciiTheme="minorHAnsi" w:hAnsiTheme="minorHAnsi"/>
              </w:rPr>
              <w:t>................................................................................................</w:t>
            </w:r>
            <w:r w:rsidR="00583798" w:rsidRPr="009B6B83">
              <w:rPr>
                <w:rFonts w:asciiTheme="minorHAnsi" w:hAnsiTheme="minorHAnsi"/>
              </w:rPr>
              <w:t>.</w:t>
            </w:r>
            <w:r w:rsidR="00CA0EAD" w:rsidRPr="009B6B83">
              <w:rPr>
                <w:rFonts w:asciiTheme="minorHAnsi" w:hAnsiTheme="minorHAnsi"/>
              </w:rPr>
              <w:t>.</w:t>
            </w:r>
            <w:r w:rsidR="00FB3129" w:rsidRPr="009B6B83">
              <w:rPr>
                <w:rFonts w:asciiTheme="minorHAnsi" w:hAnsiTheme="minorHAnsi"/>
              </w:rPr>
              <w:t xml:space="preserve"> </w:t>
            </w:r>
            <w:r w:rsidR="005258F3">
              <w:rPr>
                <w:rFonts w:asciiTheme="minorHAnsi" w:hAnsiTheme="minorHAnsi"/>
              </w:rPr>
              <w:t>10</w:t>
            </w:r>
          </w:p>
          <w:p w14:paraId="0FE3539E" w14:textId="77777777" w:rsidR="00A94AE3" w:rsidRPr="009B6B83" w:rsidRDefault="00A94AE3" w:rsidP="00A13E90">
            <w:pPr>
              <w:ind w:right="-180"/>
              <w:rPr>
                <w:rFonts w:asciiTheme="minorHAnsi" w:hAnsiTheme="minorHAnsi"/>
              </w:rPr>
            </w:pPr>
            <w:r w:rsidRPr="009B6B83">
              <w:rPr>
                <w:rFonts w:asciiTheme="minorHAnsi" w:hAnsiTheme="minorHAnsi"/>
              </w:rPr>
              <w:t xml:space="preserve">                Appeals </w:t>
            </w:r>
            <w:r w:rsidR="00CC4331" w:rsidRPr="009B6B83">
              <w:rPr>
                <w:rFonts w:asciiTheme="minorHAnsi" w:hAnsiTheme="minorHAnsi"/>
              </w:rPr>
              <w:t>Panel……….</w:t>
            </w:r>
            <w:r w:rsidRPr="009B6B83">
              <w:rPr>
                <w:rFonts w:asciiTheme="minorHAnsi" w:hAnsiTheme="minorHAnsi"/>
              </w:rPr>
              <w:t>.......................................................................................................................................</w:t>
            </w:r>
            <w:r w:rsidR="00CA0EAD" w:rsidRPr="009B6B83">
              <w:rPr>
                <w:rFonts w:asciiTheme="minorHAnsi" w:hAnsiTheme="minorHAnsi"/>
              </w:rPr>
              <w:t>..</w:t>
            </w:r>
            <w:r w:rsidR="00FB3129" w:rsidRPr="009B6B83">
              <w:rPr>
                <w:rFonts w:asciiTheme="minorHAnsi" w:hAnsiTheme="minorHAnsi"/>
              </w:rPr>
              <w:t xml:space="preserve">  </w:t>
            </w:r>
            <w:r w:rsidR="0066777C" w:rsidRPr="009B6B83">
              <w:rPr>
                <w:rFonts w:asciiTheme="minorHAnsi" w:hAnsiTheme="minorHAnsi"/>
              </w:rPr>
              <w:t xml:space="preserve"> </w:t>
            </w:r>
            <w:r w:rsidR="00CC4331" w:rsidRPr="009B6B83">
              <w:rPr>
                <w:rFonts w:asciiTheme="minorHAnsi" w:hAnsiTheme="minorHAnsi"/>
              </w:rPr>
              <w:t>10</w:t>
            </w:r>
          </w:p>
          <w:p w14:paraId="1F0B90DE" w14:textId="77777777" w:rsidR="00A13E90" w:rsidRPr="009B6B83" w:rsidRDefault="00A13E90" w:rsidP="00A13E90">
            <w:pPr>
              <w:ind w:right="-180"/>
              <w:rPr>
                <w:rFonts w:asciiTheme="minorHAnsi" w:hAnsiTheme="minorHAnsi"/>
              </w:rPr>
            </w:pPr>
            <w:r w:rsidRPr="009B6B83">
              <w:rPr>
                <w:rFonts w:asciiTheme="minorHAnsi" w:hAnsiTheme="minorHAnsi"/>
              </w:rPr>
              <w:t xml:space="preserve">                Appeal to The Kentucky Board of Education…………………………………………………………………………………………………</w:t>
            </w:r>
            <w:r w:rsidR="0066777C" w:rsidRPr="009B6B83">
              <w:rPr>
                <w:rFonts w:asciiTheme="minorHAnsi" w:hAnsiTheme="minorHAnsi"/>
              </w:rPr>
              <w:t xml:space="preserve"> </w:t>
            </w:r>
            <w:r w:rsidRPr="009B6B83">
              <w:rPr>
                <w:rFonts w:asciiTheme="minorHAnsi" w:hAnsiTheme="minorHAnsi"/>
              </w:rPr>
              <w:t>12</w:t>
            </w:r>
          </w:p>
        </w:tc>
        <w:tc>
          <w:tcPr>
            <w:tcW w:w="406" w:type="dxa"/>
          </w:tcPr>
          <w:p w14:paraId="19C15E88" w14:textId="77777777" w:rsidR="00A94AE3" w:rsidRPr="009B6B83" w:rsidRDefault="00A94AE3" w:rsidP="000B2B09">
            <w:pPr>
              <w:rPr>
                <w:rFonts w:asciiTheme="minorHAnsi" w:hAnsiTheme="minorHAnsi"/>
                <w:b/>
              </w:rPr>
            </w:pPr>
          </w:p>
        </w:tc>
        <w:tc>
          <w:tcPr>
            <w:tcW w:w="438" w:type="dxa"/>
            <w:gridSpan w:val="4"/>
            <w:tcMar>
              <w:left w:w="0" w:type="dxa"/>
              <w:right w:w="115" w:type="dxa"/>
            </w:tcMar>
          </w:tcPr>
          <w:p w14:paraId="2A543EA1" w14:textId="77777777" w:rsidR="00A94AE3" w:rsidRPr="009B6B83" w:rsidRDefault="00A94AE3" w:rsidP="000B2B09">
            <w:pPr>
              <w:rPr>
                <w:rFonts w:asciiTheme="minorHAnsi" w:hAnsiTheme="minorHAnsi"/>
                <w:b/>
              </w:rPr>
            </w:pPr>
          </w:p>
          <w:p w14:paraId="7CF37B4E" w14:textId="77777777" w:rsidR="00A94AE3" w:rsidRPr="009B6B83" w:rsidRDefault="00A94AE3" w:rsidP="0013614D">
            <w:pPr>
              <w:rPr>
                <w:rFonts w:asciiTheme="minorHAnsi" w:hAnsiTheme="minorHAnsi"/>
              </w:rPr>
            </w:pPr>
          </w:p>
          <w:p w14:paraId="23CE50DB" w14:textId="77777777" w:rsidR="00A94AE3" w:rsidRPr="009B6B83" w:rsidRDefault="00A94AE3" w:rsidP="0013614D">
            <w:pPr>
              <w:rPr>
                <w:rFonts w:asciiTheme="minorHAnsi" w:hAnsiTheme="minorHAnsi"/>
              </w:rPr>
            </w:pPr>
          </w:p>
          <w:p w14:paraId="3D009C3A" w14:textId="77777777" w:rsidR="00A94AE3" w:rsidRPr="009B6B83" w:rsidRDefault="00A94AE3" w:rsidP="0013614D">
            <w:pPr>
              <w:rPr>
                <w:rFonts w:asciiTheme="minorHAnsi" w:hAnsiTheme="minorHAnsi"/>
              </w:rPr>
            </w:pPr>
          </w:p>
          <w:p w14:paraId="5B763F86" w14:textId="77777777" w:rsidR="00A94AE3" w:rsidRPr="009B6B83" w:rsidRDefault="00A94AE3" w:rsidP="0013614D">
            <w:pPr>
              <w:rPr>
                <w:rFonts w:asciiTheme="minorHAnsi" w:hAnsiTheme="minorHAnsi"/>
              </w:rPr>
            </w:pPr>
          </w:p>
          <w:p w14:paraId="626FEB71" w14:textId="77777777" w:rsidR="00A94AE3" w:rsidRPr="009B6B83" w:rsidRDefault="00A94AE3" w:rsidP="0013614D">
            <w:pPr>
              <w:rPr>
                <w:rFonts w:asciiTheme="minorHAnsi" w:hAnsiTheme="minorHAnsi"/>
              </w:rPr>
            </w:pPr>
          </w:p>
        </w:tc>
      </w:tr>
      <w:tr w:rsidR="00A94AE3" w:rsidRPr="009B6B83" w14:paraId="12A170CE" w14:textId="77777777" w:rsidTr="0064671D">
        <w:trPr>
          <w:gridAfter w:val="5"/>
          <w:wAfter w:w="844" w:type="dxa"/>
        </w:trPr>
        <w:tc>
          <w:tcPr>
            <w:tcW w:w="9381" w:type="dxa"/>
            <w:tcMar>
              <w:left w:w="115" w:type="dxa"/>
              <w:right w:w="0" w:type="dxa"/>
            </w:tcMar>
          </w:tcPr>
          <w:p w14:paraId="23B55D79" w14:textId="77777777" w:rsidR="00A94AE3" w:rsidRPr="009B6B83" w:rsidRDefault="00A94AE3" w:rsidP="000B2B09">
            <w:pPr>
              <w:ind w:right="-180" w:firstLine="720"/>
              <w:rPr>
                <w:rFonts w:asciiTheme="minorHAnsi" w:hAnsiTheme="minorHAnsi"/>
              </w:rPr>
            </w:pPr>
          </w:p>
        </w:tc>
        <w:tc>
          <w:tcPr>
            <w:tcW w:w="182" w:type="dxa"/>
          </w:tcPr>
          <w:p w14:paraId="7FCFA16D"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5B70D4D2" w14:textId="77777777" w:rsidR="00A94AE3" w:rsidRPr="009B6B83" w:rsidRDefault="00A94AE3" w:rsidP="000B2B09">
            <w:pPr>
              <w:rPr>
                <w:rFonts w:asciiTheme="minorHAnsi" w:hAnsiTheme="minorHAnsi"/>
              </w:rPr>
            </w:pPr>
          </w:p>
        </w:tc>
      </w:tr>
      <w:tr w:rsidR="00A94AE3" w:rsidRPr="009B6B83" w14:paraId="63FE6600" w14:textId="77777777" w:rsidTr="0064671D">
        <w:trPr>
          <w:gridAfter w:val="5"/>
          <w:wAfter w:w="844" w:type="dxa"/>
        </w:trPr>
        <w:tc>
          <w:tcPr>
            <w:tcW w:w="9381" w:type="dxa"/>
            <w:tcMar>
              <w:left w:w="115" w:type="dxa"/>
              <w:right w:w="0" w:type="dxa"/>
            </w:tcMar>
          </w:tcPr>
          <w:p w14:paraId="5671539E" w14:textId="77777777" w:rsidR="00A94AE3" w:rsidRPr="009B6B83" w:rsidRDefault="00A94AE3" w:rsidP="0064671D">
            <w:pPr>
              <w:ind w:right="-180"/>
              <w:rPr>
                <w:rFonts w:asciiTheme="minorHAnsi" w:hAnsiTheme="minorHAnsi"/>
              </w:rPr>
            </w:pPr>
          </w:p>
        </w:tc>
        <w:tc>
          <w:tcPr>
            <w:tcW w:w="182" w:type="dxa"/>
          </w:tcPr>
          <w:p w14:paraId="54A1CADC"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5DF03A6E" w14:textId="77777777" w:rsidR="00A94AE3" w:rsidRPr="009B6B83" w:rsidRDefault="00A94AE3" w:rsidP="000B2B09">
            <w:pPr>
              <w:rPr>
                <w:rFonts w:asciiTheme="minorHAnsi" w:hAnsiTheme="minorHAnsi"/>
              </w:rPr>
            </w:pPr>
          </w:p>
        </w:tc>
      </w:tr>
      <w:tr w:rsidR="00A94AE3" w:rsidRPr="009B6B83" w14:paraId="17D65735" w14:textId="77777777" w:rsidTr="0064671D">
        <w:trPr>
          <w:gridAfter w:val="5"/>
          <w:wAfter w:w="844" w:type="dxa"/>
        </w:trPr>
        <w:tc>
          <w:tcPr>
            <w:tcW w:w="9381" w:type="dxa"/>
            <w:tcMar>
              <w:left w:w="115" w:type="dxa"/>
              <w:right w:w="0" w:type="dxa"/>
            </w:tcMar>
          </w:tcPr>
          <w:p w14:paraId="319BF840" w14:textId="77777777" w:rsidR="00A94AE3" w:rsidRPr="009B6B83" w:rsidRDefault="00A94AE3" w:rsidP="0013614D">
            <w:pPr>
              <w:ind w:right="-180"/>
              <w:rPr>
                <w:rFonts w:asciiTheme="minorHAnsi" w:hAnsiTheme="minorHAnsi"/>
                <w:b/>
              </w:rPr>
            </w:pPr>
            <w:r w:rsidRPr="009B6B83">
              <w:rPr>
                <w:rFonts w:asciiTheme="minorHAnsi" w:hAnsiTheme="minorHAnsi"/>
                <w:b/>
              </w:rPr>
              <w:t>Professional Growth and Effectiveness System – Certified Teacher</w:t>
            </w:r>
          </w:p>
        </w:tc>
        <w:tc>
          <w:tcPr>
            <w:tcW w:w="182" w:type="dxa"/>
          </w:tcPr>
          <w:p w14:paraId="478F7874" w14:textId="77777777" w:rsidR="00A94AE3" w:rsidRPr="009B6B83" w:rsidRDefault="00A94AE3" w:rsidP="000B2B09">
            <w:pPr>
              <w:rPr>
                <w:rFonts w:asciiTheme="minorHAnsi" w:hAnsiTheme="minorHAnsi"/>
                <w:b/>
              </w:rPr>
            </w:pPr>
          </w:p>
        </w:tc>
        <w:tc>
          <w:tcPr>
            <w:tcW w:w="540" w:type="dxa"/>
            <w:gridSpan w:val="3"/>
            <w:tcMar>
              <w:left w:w="0" w:type="dxa"/>
              <w:right w:w="115" w:type="dxa"/>
            </w:tcMar>
          </w:tcPr>
          <w:p w14:paraId="660CE5BC" w14:textId="77777777" w:rsidR="00A94AE3" w:rsidRPr="009B6B83" w:rsidRDefault="00A94AE3" w:rsidP="000B2B09">
            <w:pPr>
              <w:rPr>
                <w:rFonts w:asciiTheme="minorHAnsi" w:hAnsiTheme="minorHAnsi"/>
                <w:b/>
              </w:rPr>
            </w:pPr>
          </w:p>
        </w:tc>
      </w:tr>
      <w:tr w:rsidR="00A94AE3" w:rsidRPr="009B6B83" w14:paraId="192E7934" w14:textId="77777777" w:rsidTr="0064671D">
        <w:trPr>
          <w:gridAfter w:val="2"/>
          <w:wAfter w:w="303" w:type="dxa"/>
        </w:trPr>
        <w:tc>
          <w:tcPr>
            <w:tcW w:w="9740" w:type="dxa"/>
            <w:gridSpan w:val="3"/>
            <w:tcMar>
              <w:left w:w="115" w:type="dxa"/>
              <w:right w:w="0" w:type="dxa"/>
            </w:tcMar>
          </w:tcPr>
          <w:p w14:paraId="14DC540A" w14:textId="77777777" w:rsidR="00A94AE3" w:rsidRPr="009B6B83" w:rsidRDefault="00A94AE3" w:rsidP="002E2BD9">
            <w:pPr>
              <w:ind w:right="-180" w:firstLine="720"/>
              <w:rPr>
                <w:rFonts w:asciiTheme="minorHAnsi" w:hAnsiTheme="minorHAnsi"/>
              </w:rPr>
            </w:pPr>
            <w:r w:rsidRPr="009B6B83">
              <w:rPr>
                <w:rFonts w:asciiTheme="minorHAnsi" w:hAnsiTheme="minorHAnsi"/>
              </w:rPr>
              <w:t>Roles and Definitions.........................................................................................................................................</w:t>
            </w:r>
            <w:r w:rsidR="00D874B2" w:rsidRPr="009B6B83">
              <w:rPr>
                <w:rFonts w:asciiTheme="minorHAnsi" w:hAnsiTheme="minorHAnsi"/>
              </w:rPr>
              <w:t xml:space="preserve"> </w:t>
            </w:r>
            <w:r w:rsidR="00FB3129" w:rsidRPr="009B6B83">
              <w:rPr>
                <w:rFonts w:asciiTheme="minorHAnsi" w:hAnsiTheme="minorHAnsi"/>
              </w:rPr>
              <w:t xml:space="preserve"> </w:t>
            </w:r>
            <w:r w:rsidR="00813A3D" w:rsidRPr="009B6B83">
              <w:rPr>
                <w:rFonts w:asciiTheme="minorHAnsi" w:hAnsiTheme="minorHAnsi"/>
              </w:rPr>
              <w:t>14</w:t>
            </w:r>
          </w:p>
        </w:tc>
        <w:tc>
          <w:tcPr>
            <w:tcW w:w="769" w:type="dxa"/>
            <w:gridSpan w:val="3"/>
          </w:tcPr>
          <w:p w14:paraId="6390B78E" w14:textId="77777777" w:rsidR="00A94AE3" w:rsidRPr="009B6B83" w:rsidRDefault="00A94AE3" w:rsidP="000B2B09">
            <w:pPr>
              <w:rPr>
                <w:rFonts w:asciiTheme="minorHAnsi" w:hAnsiTheme="minorHAnsi"/>
              </w:rPr>
            </w:pPr>
          </w:p>
        </w:tc>
        <w:tc>
          <w:tcPr>
            <w:tcW w:w="135" w:type="dxa"/>
            <w:gridSpan w:val="2"/>
            <w:tcMar>
              <w:left w:w="0" w:type="dxa"/>
              <w:right w:w="115" w:type="dxa"/>
            </w:tcMar>
          </w:tcPr>
          <w:p w14:paraId="41DEBE11" w14:textId="77777777" w:rsidR="00A94AE3" w:rsidRPr="009B6B83" w:rsidRDefault="00A94AE3" w:rsidP="00D874B2">
            <w:pPr>
              <w:rPr>
                <w:rFonts w:asciiTheme="minorHAnsi" w:hAnsiTheme="minorHAnsi"/>
              </w:rPr>
            </w:pPr>
          </w:p>
        </w:tc>
      </w:tr>
      <w:tr w:rsidR="00A94AE3" w:rsidRPr="009B6B83" w14:paraId="4576EFD2" w14:textId="77777777" w:rsidTr="0064671D">
        <w:trPr>
          <w:gridAfter w:val="5"/>
          <w:wAfter w:w="844" w:type="dxa"/>
        </w:trPr>
        <w:tc>
          <w:tcPr>
            <w:tcW w:w="9381" w:type="dxa"/>
            <w:tcMar>
              <w:left w:w="115" w:type="dxa"/>
              <w:right w:w="0" w:type="dxa"/>
            </w:tcMar>
          </w:tcPr>
          <w:p w14:paraId="26EC905E" w14:textId="7813C9E4" w:rsidR="005841BB" w:rsidRDefault="00A94AE3" w:rsidP="0066777C">
            <w:pPr>
              <w:ind w:right="-180"/>
              <w:contextualSpacing/>
              <w:rPr>
                <w:rFonts w:asciiTheme="minorHAnsi" w:hAnsiTheme="minorHAnsi"/>
              </w:rPr>
            </w:pPr>
            <w:r w:rsidRPr="009B6B83">
              <w:rPr>
                <w:rFonts w:asciiTheme="minorHAnsi" w:hAnsiTheme="minorHAnsi"/>
              </w:rPr>
              <w:t xml:space="preserve">              </w:t>
            </w:r>
            <w:r w:rsidR="005841BB">
              <w:rPr>
                <w:rFonts w:asciiTheme="minorHAnsi" w:hAnsiTheme="minorHAnsi"/>
              </w:rPr>
              <w:t xml:space="preserve"> </w:t>
            </w:r>
            <w:r w:rsidRPr="009B6B83">
              <w:rPr>
                <w:rFonts w:asciiTheme="minorHAnsi" w:hAnsiTheme="minorHAnsi"/>
              </w:rPr>
              <w:t xml:space="preserve"> </w:t>
            </w:r>
            <w:r w:rsidR="005841BB">
              <w:rPr>
                <w:rFonts w:asciiTheme="minorHAnsi" w:hAnsiTheme="minorHAnsi"/>
              </w:rPr>
              <w:t xml:space="preserve">CEP for </w:t>
            </w:r>
            <w:r w:rsidR="009D5668">
              <w:rPr>
                <w:rFonts w:asciiTheme="minorHAnsi" w:hAnsiTheme="minorHAnsi"/>
              </w:rPr>
              <w:t>T</w:t>
            </w:r>
            <w:r w:rsidR="005841BB">
              <w:rPr>
                <w:rFonts w:asciiTheme="minorHAnsi" w:hAnsiTheme="minorHAnsi"/>
              </w:rPr>
              <w:t>eachers &amp; Other Professionals……………………………………………………………………………………………………….</w:t>
            </w:r>
          </w:p>
          <w:p w14:paraId="5C6B1CC5" w14:textId="77777777" w:rsidR="00A94AE3" w:rsidRPr="009B6B83" w:rsidRDefault="005841BB" w:rsidP="0066777C">
            <w:pPr>
              <w:ind w:right="-180"/>
              <w:contextualSpacing/>
              <w:rPr>
                <w:rFonts w:asciiTheme="minorHAnsi" w:hAnsiTheme="minorHAnsi"/>
              </w:rPr>
            </w:pPr>
            <w:r>
              <w:rPr>
                <w:rFonts w:asciiTheme="minorHAnsi" w:hAnsiTheme="minorHAnsi"/>
              </w:rPr>
              <w:t xml:space="preserve">                </w:t>
            </w:r>
            <w:r w:rsidR="00A94AE3" w:rsidRPr="009B6B83">
              <w:rPr>
                <w:rFonts w:asciiTheme="minorHAnsi" w:hAnsiTheme="minorHAnsi"/>
              </w:rPr>
              <w:t xml:space="preserve">The Kentucky Framework for </w:t>
            </w:r>
            <w:r w:rsidR="0066777C" w:rsidRPr="009B6B83">
              <w:rPr>
                <w:rFonts w:asciiTheme="minorHAnsi" w:hAnsiTheme="minorHAnsi"/>
              </w:rPr>
              <w:t>Personnel Evaluation</w:t>
            </w:r>
            <w:r w:rsidR="00A94AE3" w:rsidRPr="009B6B83">
              <w:rPr>
                <w:rFonts w:asciiTheme="minorHAnsi" w:hAnsiTheme="minorHAnsi"/>
              </w:rPr>
              <w:t>…………………………………………..………………………………………..</w:t>
            </w:r>
          </w:p>
        </w:tc>
        <w:tc>
          <w:tcPr>
            <w:tcW w:w="182" w:type="dxa"/>
          </w:tcPr>
          <w:p w14:paraId="143B9B5E"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4DC42AE8" w14:textId="77777777" w:rsidR="00A94AE3" w:rsidRDefault="0064671D" w:rsidP="005841BB">
            <w:pPr>
              <w:rPr>
                <w:rFonts w:asciiTheme="minorHAnsi" w:hAnsiTheme="minorHAnsi"/>
              </w:rPr>
            </w:pPr>
            <w:r w:rsidRPr="009B6B83">
              <w:rPr>
                <w:rFonts w:asciiTheme="minorHAnsi" w:hAnsiTheme="minorHAnsi"/>
              </w:rPr>
              <w:t>1</w:t>
            </w:r>
            <w:r w:rsidR="005841BB">
              <w:rPr>
                <w:rFonts w:asciiTheme="minorHAnsi" w:hAnsiTheme="minorHAnsi"/>
              </w:rPr>
              <w:t>7</w:t>
            </w:r>
          </w:p>
          <w:p w14:paraId="79AEE43D" w14:textId="77777777" w:rsidR="005841BB" w:rsidRPr="009B6B83" w:rsidRDefault="005841BB" w:rsidP="005841BB">
            <w:pPr>
              <w:rPr>
                <w:rFonts w:asciiTheme="minorHAnsi" w:hAnsiTheme="minorHAnsi"/>
              </w:rPr>
            </w:pPr>
            <w:r>
              <w:rPr>
                <w:rFonts w:asciiTheme="minorHAnsi" w:hAnsiTheme="minorHAnsi"/>
              </w:rPr>
              <w:t>18</w:t>
            </w:r>
          </w:p>
        </w:tc>
      </w:tr>
      <w:tr w:rsidR="00A94AE3" w:rsidRPr="009B6B83" w14:paraId="3BB68AA0" w14:textId="77777777" w:rsidTr="0064671D">
        <w:trPr>
          <w:gridAfter w:val="5"/>
          <w:wAfter w:w="844" w:type="dxa"/>
        </w:trPr>
        <w:tc>
          <w:tcPr>
            <w:tcW w:w="9381" w:type="dxa"/>
            <w:tcMar>
              <w:left w:w="115" w:type="dxa"/>
              <w:right w:w="0" w:type="dxa"/>
            </w:tcMar>
          </w:tcPr>
          <w:p w14:paraId="7EDB2846" w14:textId="77777777" w:rsidR="005841BB" w:rsidRDefault="00A94AE3" w:rsidP="00E504C9">
            <w:pPr>
              <w:ind w:right="-180"/>
              <w:contextualSpacing/>
              <w:rPr>
                <w:rFonts w:asciiTheme="minorHAnsi" w:hAnsiTheme="minorHAnsi"/>
              </w:rPr>
            </w:pPr>
            <w:r w:rsidRPr="009B6B83">
              <w:rPr>
                <w:rFonts w:asciiTheme="minorHAnsi" w:hAnsiTheme="minorHAnsi"/>
              </w:rPr>
              <w:t xml:space="preserve">                </w:t>
            </w:r>
            <w:r w:rsidR="005841BB">
              <w:rPr>
                <w:rFonts w:asciiTheme="minorHAnsi" w:hAnsiTheme="minorHAnsi"/>
              </w:rPr>
              <w:t>Other School Level professionals………………………………………………………………………………………………………………..</w:t>
            </w:r>
          </w:p>
          <w:p w14:paraId="38A4EF3B" w14:textId="77777777" w:rsidR="00A94AE3" w:rsidRPr="009B6B83" w:rsidRDefault="005841BB" w:rsidP="00E504C9">
            <w:pPr>
              <w:ind w:right="-180"/>
              <w:contextualSpacing/>
              <w:rPr>
                <w:rFonts w:asciiTheme="minorHAnsi" w:hAnsiTheme="minorHAnsi"/>
              </w:rPr>
            </w:pPr>
            <w:r>
              <w:rPr>
                <w:rFonts w:asciiTheme="minorHAnsi" w:hAnsiTheme="minorHAnsi"/>
              </w:rPr>
              <w:t xml:space="preserve">                 </w:t>
            </w:r>
            <w:r w:rsidR="00A94AE3" w:rsidRPr="009B6B83">
              <w:rPr>
                <w:rFonts w:asciiTheme="minorHAnsi" w:hAnsiTheme="minorHAnsi"/>
              </w:rPr>
              <w:t xml:space="preserve">Professional </w:t>
            </w:r>
            <w:r w:rsidR="00E504C9" w:rsidRPr="009B6B83">
              <w:rPr>
                <w:rFonts w:asciiTheme="minorHAnsi" w:hAnsiTheme="minorHAnsi"/>
              </w:rPr>
              <w:t>Growth</w:t>
            </w:r>
            <w:r w:rsidR="00A94AE3" w:rsidRPr="009B6B83">
              <w:rPr>
                <w:rFonts w:asciiTheme="minorHAnsi" w:hAnsiTheme="minorHAnsi"/>
              </w:rPr>
              <w:t>.........................................................................................................................................</w:t>
            </w:r>
          </w:p>
        </w:tc>
        <w:tc>
          <w:tcPr>
            <w:tcW w:w="182" w:type="dxa"/>
          </w:tcPr>
          <w:p w14:paraId="2A7A7032"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362EE5C3" w14:textId="77777777" w:rsidR="00A94AE3" w:rsidRDefault="00A94AE3" w:rsidP="005841BB">
            <w:pPr>
              <w:rPr>
                <w:rFonts w:asciiTheme="minorHAnsi" w:hAnsiTheme="minorHAnsi"/>
              </w:rPr>
            </w:pPr>
            <w:r w:rsidRPr="009B6B83">
              <w:rPr>
                <w:rFonts w:asciiTheme="minorHAnsi" w:hAnsiTheme="minorHAnsi"/>
              </w:rPr>
              <w:t>1</w:t>
            </w:r>
            <w:r w:rsidR="005841BB">
              <w:rPr>
                <w:rFonts w:asciiTheme="minorHAnsi" w:hAnsiTheme="minorHAnsi"/>
              </w:rPr>
              <w:t>9</w:t>
            </w:r>
          </w:p>
          <w:p w14:paraId="40313B23" w14:textId="77777777" w:rsidR="005841BB" w:rsidRPr="009B6B83" w:rsidRDefault="00F731B5" w:rsidP="005841BB">
            <w:pPr>
              <w:rPr>
                <w:rFonts w:asciiTheme="minorHAnsi" w:hAnsiTheme="minorHAnsi"/>
              </w:rPr>
            </w:pPr>
            <w:r>
              <w:rPr>
                <w:rFonts w:asciiTheme="minorHAnsi" w:hAnsiTheme="minorHAnsi"/>
              </w:rPr>
              <w:t>20</w:t>
            </w:r>
          </w:p>
        </w:tc>
      </w:tr>
      <w:tr w:rsidR="00A94AE3" w:rsidRPr="009B6B83" w14:paraId="696599C1" w14:textId="77777777" w:rsidTr="0064671D">
        <w:trPr>
          <w:gridAfter w:val="5"/>
          <w:wAfter w:w="844" w:type="dxa"/>
        </w:trPr>
        <w:tc>
          <w:tcPr>
            <w:tcW w:w="9381" w:type="dxa"/>
            <w:tcMar>
              <w:left w:w="115" w:type="dxa"/>
              <w:right w:w="0" w:type="dxa"/>
            </w:tcMar>
          </w:tcPr>
          <w:p w14:paraId="64F0FEF4" w14:textId="77777777" w:rsidR="00A94AE3" w:rsidRPr="009B6B83" w:rsidRDefault="00A94AE3" w:rsidP="000B2B09">
            <w:pPr>
              <w:ind w:right="-180"/>
              <w:contextualSpacing/>
              <w:rPr>
                <w:rFonts w:asciiTheme="minorHAnsi" w:hAnsiTheme="minorHAnsi"/>
              </w:rPr>
            </w:pPr>
            <w:r w:rsidRPr="009B6B83">
              <w:rPr>
                <w:rFonts w:asciiTheme="minorHAnsi" w:hAnsiTheme="minorHAnsi"/>
              </w:rPr>
              <w:t xml:space="preserve">                                       Professional Growth Planning and Self-Reflection......................................................................</w:t>
            </w:r>
          </w:p>
        </w:tc>
        <w:tc>
          <w:tcPr>
            <w:tcW w:w="182" w:type="dxa"/>
          </w:tcPr>
          <w:p w14:paraId="0C71C6E3"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03E7A9B1" w14:textId="77777777" w:rsidR="00A94AE3" w:rsidRPr="009B6B83" w:rsidRDefault="00F731B5" w:rsidP="002E2BD9">
            <w:pPr>
              <w:rPr>
                <w:rFonts w:asciiTheme="minorHAnsi" w:hAnsiTheme="minorHAnsi"/>
              </w:rPr>
            </w:pPr>
            <w:r>
              <w:rPr>
                <w:rFonts w:asciiTheme="minorHAnsi" w:hAnsiTheme="minorHAnsi"/>
              </w:rPr>
              <w:t>20</w:t>
            </w:r>
          </w:p>
        </w:tc>
      </w:tr>
      <w:tr w:rsidR="00A94AE3" w:rsidRPr="009B6B83" w14:paraId="377A622F" w14:textId="77777777" w:rsidTr="0064671D">
        <w:trPr>
          <w:gridAfter w:val="5"/>
          <w:wAfter w:w="844" w:type="dxa"/>
        </w:trPr>
        <w:tc>
          <w:tcPr>
            <w:tcW w:w="9381" w:type="dxa"/>
            <w:tcMar>
              <w:left w:w="115" w:type="dxa"/>
              <w:right w:w="0" w:type="dxa"/>
            </w:tcMar>
          </w:tcPr>
          <w:p w14:paraId="79C872A0" w14:textId="77777777" w:rsidR="00A94AE3" w:rsidRPr="009B6B83" w:rsidRDefault="00A94AE3" w:rsidP="000B2B09">
            <w:pPr>
              <w:ind w:right="-180"/>
              <w:contextualSpacing/>
              <w:rPr>
                <w:rFonts w:asciiTheme="minorHAnsi" w:hAnsiTheme="minorHAnsi"/>
              </w:rPr>
            </w:pPr>
            <w:r w:rsidRPr="009B6B83">
              <w:rPr>
                <w:rFonts w:asciiTheme="minorHAnsi" w:hAnsiTheme="minorHAnsi"/>
              </w:rPr>
              <w:t xml:space="preserve">                                       Observation...................................................................................................................................</w:t>
            </w:r>
          </w:p>
        </w:tc>
        <w:tc>
          <w:tcPr>
            <w:tcW w:w="182" w:type="dxa"/>
          </w:tcPr>
          <w:p w14:paraId="19E26B73"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1E40D00E" w14:textId="77777777" w:rsidR="00A94AE3" w:rsidRPr="009B6B83" w:rsidRDefault="00F731B5" w:rsidP="002E2BD9">
            <w:pPr>
              <w:rPr>
                <w:rFonts w:asciiTheme="minorHAnsi" w:hAnsiTheme="minorHAnsi"/>
              </w:rPr>
            </w:pPr>
            <w:r>
              <w:rPr>
                <w:rFonts w:asciiTheme="minorHAnsi" w:hAnsiTheme="minorHAnsi"/>
              </w:rPr>
              <w:t>21</w:t>
            </w:r>
          </w:p>
        </w:tc>
      </w:tr>
      <w:tr w:rsidR="00A94AE3" w:rsidRPr="009B6B83" w14:paraId="7196E8EF" w14:textId="77777777" w:rsidTr="0064671D">
        <w:trPr>
          <w:gridAfter w:val="5"/>
          <w:wAfter w:w="844" w:type="dxa"/>
        </w:trPr>
        <w:tc>
          <w:tcPr>
            <w:tcW w:w="9381" w:type="dxa"/>
            <w:tcMar>
              <w:left w:w="115" w:type="dxa"/>
              <w:right w:w="0" w:type="dxa"/>
            </w:tcMar>
          </w:tcPr>
          <w:p w14:paraId="6D156848" w14:textId="77777777" w:rsidR="00A94AE3" w:rsidRPr="009B6B83" w:rsidRDefault="00A94AE3" w:rsidP="000B2B09">
            <w:pPr>
              <w:ind w:right="-180"/>
              <w:contextualSpacing/>
              <w:rPr>
                <w:rFonts w:asciiTheme="minorHAnsi" w:hAnsiTheme="minorHAnsi"/>
              </w:rPr>
            </w:pPr>
            <w:r w:rsidRPr="009B6B83">
              <w:rPr>
                <w:rFonts w:asciiTheme="minorHAnsi" w:hAnsiTheme="minorHAnsi"/>
              </w:rPr>
              <w:t xml:space="preserve">                                       Observation Model........................................................................................................................</w:t>
            </w:r>
          </w:p>
        </w:tc>
        <w:tc>
          <w:tcPr>
            <w:tcW w:w="182" w:type="dxa"/>
          </w:tcPr>
          <w:p w14:paraId="694E8FBC"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05ED09A0" w14:textId="77777777" w:rsidR="00A94AE3" w:rsidRPr="009B6B83" w:rsidRDefault="00F731B5" w:rsidP="002E2BD9">
            <w:pPr>
              <w:rPr>
                <w:rFonts w:asciiTheme="minorHAnsi" w:hAnsiTheme="minorHAnsi"/>
              </w:rPr>
            </w:pPr>
            <w:r>
              <w:rPr>
                <w:rFonts w:asciiTheme="minorHAnsi" w:hAnsiTheme="minorHAnsi"/>
              </w:rPr>
              <w:t>21</w:t>
            </w:r>
          </w:p>
        </w:tc>
      </w:tr>
      <w:tr w:rsidR="00A94AE3" w:rsidRPr="009B6B83" w14:paraId="3FA637B7" w14:textId="77777777" w:rsidTr="0064671D">
        <w:trPr>
          <w:gridAfter w:val="5"/>
          <w:wAfter w:w="844" w:type="dxa"/>
        </w:trPr>
        <w:tc>
          <w:tcPr>
            <w:tcW w:w="9381" w:type="dxa"/>
            <w:tcMar>
              <w:left w:w="115" w:type="dxa"/>
              <w:right w:w="0" w:type="dxa"/>
            </w:tcMar>
          </w:tcPr>
          <w:p w14:paraId="4573004D" w14:textId="77777777" w:rsidR="00A94AE3" w:rsidRPr="009B6B83" w:rsidRDefault="00A94AE3" w:rsidP="0064671D">
            <w:pPr>
              <w:ind w:right="-180"/>
              <w:contextualSpacing/>
              <w:rPr>
                <w:rFonts w:asciiTheme="minorHAnsi" w:hAnsiTheme="minorHAnsi"/>
              </w:rPr>
            </w:pPr>
            <w:r w:rsidRPr="009B6B83">
              <w:rPr>
                <w:rFonts w:asciiTheme="minorHAnsi" w:hAnsiTheme="minorHAnsi"/>
              </w:rPr>
              <w:t xml:space="preserve">                                       </w:t>
            </w:r>
            <w:r w:rsidR="0064671D" w:rsidRPr="009B6B83">
              <w:rPr>
                <w:rFonts w:asciiTheme="minorHAnsi" w:hAnsiTheme="minorHAnsi"/>
              </w:rPr>
              <w:t>Observation Schedule</w:t>
            </w:r>
            <w:r w:rsidR="000F6288" w:rsidRPr="009B6B83">
              <w:rPr>
                <w:rFonts w:asciiTheme="minorHAnsi" w:hAnsiTheme="minorHAnsi"/>
              </w:rPr>
              <w:t>………………………………………………………………………………………………………………</w:t>
            </w:r>
          </w:p>
        </w:tc>
        <w:tc>
          <w:tcPr>
            <w:tcW w:w="182" w:type="dxa"/>
          </w:tcPr>
          <w:p w14:paraId="67DF5DF7"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7F24BE51" w14:textId="77777777" w:rsidR="00A94AE3" w:rsidRPr="009B6B83" w:rsidRDefault="00F731B5" w:rsidP="002E2BD9">
            <w:pPr>
              <w:rPr>
                <w:rFonts w:asciiTheme="minorHAnsi" w:hAnsiTheme="minorHAnsi"/>
              </w:rPr>
            </w:pPr>
            <w:r>
              <w:rPr>
                <w:rFonts w:asciiTheme="minorHAnsi" w:hAnsiTheme="minorHAnsi"/>
              </w:rPr>
              <w:t>22</w:t>
            </w:r>
          </w:p>
        </w:tc>
      </w:tr>
      <w:tr w:rsidR="00A94AE3" w:rsidRPr="009B6B83" w14:paraId="6FC68BB6" w14:textId="77777777" w:rsidTr="0064671D">
        <w:trPr>
          <w:gridAfter w:val="5"/>
          <w:wAfter w:w="844" w:type="dxa"/>
        </w:trPr>
        <w:tc>
          <w:tcPr>
            <w:tcW w:w="9381" w:type="dxa"/>
            <w:tcMar>
              <w:left w:w="115" w:type="dxa"/>
              <w:right w:w="0" w:type="dxa"/>
            </w:tcMar>
          </w:tcPr>
          <w:p w14:paraId="66B43EEB" w14:textId="77777777" w:rsidR="00A94AE3" w:rsidRPr="009B6B83" w:rsidRDefault="00A94AE3" w:rsidP="0064671D">
            <w:pPr>
              <w:ind w:right="-180"/>
              <w:contextualSpacing/>
              <w:rPr>
                <w:rFonts w:asciiTheme="minorHAnsi" w:hAnsiTheme="minorHAnsi"/>
              </w:rPr>
            </w:pPr>
            <w:r w:rsidRPr="009B6B83">
              <w:rPr>
                <w:rFonts w:asciiTheme="minorHAnsi" w:hAnsiTheme="minorHAnsi"/>
              </w:rPr>
              <w:t xml:space="preserve">                                       </w:t>
            </w:r>
            <w:r w:rsidR="0064671D" w:rsidRPr="009B6B83">
              <w:rPr>
                <w:rFonts w:asciiTheme="minorHAnsi" w:hAnsiTheme="minorHAnsi"/>
              </w:rPr>
              <w:t>Peer Observation</w:t>
            </w:r>
            <w:r w:rsidRPr="009B6B83">
              <w:rPr>
                <w:rFonts w:asciiTheme="minorHAnsi" w:hAnsiTheme="minorHAnsi"/>
              </w:rPr>
              <w:t>...................................................................................................................</w:t>
            </w:r>
            <w:r w:rsidR="000F6288" w:rsidRPr="009B6B83">
              <w:rPr>
                <w:rFonts w:asciiTheme="minorHAnsi" w:hAnsiTheme="minorHAnsi"/>
              </w:rPr>
              <w:t>......</w:t>
            </w:r>
          </w:p>
        </w:tc>
        <w:tc>
          <w:tcPr>
            <w:tcW w:w="182" w:type="dxa"/>
          </w:tcPr>
          <w:p w14:paraId="2BDEBC9A"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1AF623C2" w14:textId="77777777" w:rsidR="00A94AE3" w:rsidRPr="009B6B83" w:rsidRDefault="00F731B5" w:rsidP="002E2BD9">
            <w:pPr>
              <w:rPr>
                <w:rFonts w:asciiTheme="minorHAnsi" w:hAnsiTheme="minorHAnsi"/>
              </w:rPr>
            </w:pPr>
            <w:r>
              <w:rPr>
                <w:rFonts w:asciiTheme="minorHAnsi" w:hAnsiTheme="minorHAnsi"/>
              </w:rPr>
              <w:t>23</w:t>
            </w:r>
          </w:p>
        </w:tc>
      </w:tr>
      <w:tr w:rsidR="00A94AE3" w:rsidRPr="009B6B83" w14:paraId="3E32A3A2" w14:textId="77777777" w:rsidTr="0064671D">
        <w:trPr>
          <w:gridAfter w:val="5"/>
          <w:wAfter w:w="844" w:type="dxa"/>
        </w:trPr>
        <w:tc>
          <w:tcPr>
            <w:tcW w:w="9381" w:type="dxa"/>
            <w:tcMar>
              <w:left w:w="115" w:type="dxa"/>
              <w:right w:w="0" w:type="dxa"/>
            </w:tcMar>
          </w:tcPr>
          <w:p w14:paraId="2EEAB4D6" w14:textId="77777777" w:rsidR="00A94AE3" w:rsidRPr="009B6B83" w:rsidRDefault="00A94AE3" w:rsidP="000B2B09">
            <w:pPr>
              <w:ind w:right="-180"/>
              <w:contextualSpacing/>
              <w:rPr>
                <w:rFonts w:asciiTheme="minorHAnsi" w:hAnsiTheme="minorHAnsi"/>
              </w:rPr>
            </w:pPr>
            <w:r w:rsidRPr="009B6B83">
              <w:rPr>
                <w:rFonts w:asciiTheme="minorHAnsi" w:hAnsiTheme="minorHAnsi"/>
              </w:rPr>
              <w:t xml:space="preserve">                                       </w:t>
            </w:r>
            <w:r w:rsidR="0064671D" w:rsidRPr="009B6B83">
              <w:rPr>
                <w:rFonts w:asciiTheme="minorHAnsi" w:hAnsiTheme="minorHAnsi"/>
              </w:rPr>
              <w:t>Observer Conferencing</w:t>
            </w:r>
            <w:r w:rsidRPr="009B6B83">
              <w:rPr>
                <w:rFonts w:asciiTheme="minorHAnsi" w:hAnsiTheme="minorHAnsi"/>
              </w:rPr>
              <w:t>..................................................................................................................</w:t>
            </w:r>
          </w:p>
        </w:tc>
        <w:tc>
          <w:tcPr>
            <w:tcW w:w="182" w:type="dxa"/>
          </w:tcPr>
          <w:p w14:paraId="7D2848FC"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0D84E42F" w14:textId="77777777" w:rsidR="00A94AE3" w:rsidRPr="009B6B83" w:rsidRDefault="00F731B5" w:rsidP="002E2BD9">
            <w:pPr>
              <w:rPr>
                <w:rFonts w:asciiTheme="minorHAnsi" w:hAnsiTheme="minorHAnsi"/>
              </w:rPr>
            </w:pPr>
            <w:r>
              <w:rPr>
                <w:rFonts w:asciiTheme="minorHAnsi" w:hAnsiTheme="minorHAnsi"/>
              </w:rPr>
              <w:t>23</w:t>
            </w:r>
          </w:p>
        </w:tc>
      </w:tr>
      <w:tr w:rsidR="00A94AE3" w:rsidRPr="009B6B83" w14:paraId="77F47EF0" w14:textId="77777777" w:rsidTr="0064671D">
        <w:trPr>
          <w:gridAfter w:val="5"/>
          <w:wAfter w:w="844" w:type="dxa"/>
        </w:trPr>
        <w:tc>
          <w:tcPr>
            <w:tcW w:w="9381" w:type="dxa"/>
            <w:tcMar>
              <w:left w:w="115" w:type="dxa"/>
              <w:right w:w="0" w:type="dxa"/>
            </w:tcMar>
          </w:tcPr>
          <w:p w14:paraId="37BC5F69" w14:textId="77777777" w:rsidR="00A94AE3" w:rsidRPr="009B6B83" w:rsidRDefault="00A94AE3" w:rsidP="00F731B5">
            <w:pPr>
              <w:ind w:right="-180"/>
              <w:contextualSpacing/>
              <w:rPr>
                <w:rFonts w:asciiTheme="minorHAnsi" w:hAnsiTheme="minorHAnsi"/>
              </w:rPr>
            </w:pPr>
            <w:r w:rsidRPr="009B6B83">
              <w:rPr>
                <w:rFonts w:asciiTheme="minorHAnsi" w:hAnsiTheme="minorHAnsi"/>
              </w:rPr>
              <w:t xml:space="preserve">                                       </w:t>
            </w:r>
            <w:r w:rsidR="00F731B5">
              <w:rPr>
                <w:rFonts w:asciiTheme="minorHAnsi" w:hAnsiTheme="minorHAnsi"/>
              </w:rPr>
              <w:t>Evaluator/</w:t>
            </w:r>
            <w:r w:rsidRPr="009B6B83">
              <w:rPr>
                <w:rFonts w:asciiTheme="minorHAnsi" w:hAnsiTheme="minorHAnsi"/>
              </w:rPr>
              <w:t>Observer C</w:t>
            </w:r>
            <w:r w:rsidR="0064671D" w:rsidRPr="009B6B83">
              <w:rPr>
                <w:rFonts w:asciiTheme="minorHAnsi" w:hAnsiTheme="minorHAnsi"/>
              </w:rPr>
              <w:t>ertification</w:t>
            </w:r>
            <w:r w:rsidR="00813A3D" w:rsidRPr="009B6B83">
              <w:rPr>
                <w:rFonts w:asciiTheme="minorHAnsi" w:hAnsiTheme="minorHAnsi"/>
              </w:rPr>
              <w:t>.......</w:t>
            </w:r>
            <w:r w:rsidRPr="009B6B83">
              <w:rPr>
                <w:rFonts w:asciiTheme="minorHAnsi" w:hAnsiTheme="minorHAnsi"/>
              </w:rPr>
              <w:t>..........................................................................................</w:t>
            </w:r>
          </w:p>
        </w:tc>
        <w:tc>
          <w:tcPr>
            <w:tcW w:w="182" w:type="dxa"/>
          </w:tcPr>
          <w:p w14:paraId="50A505A7" w14:textId="77777777" w:rsidR="00A94AE3" w:rsidRPr="009B6B83" w:rsidRDefault="00A94AE3" w:rsidP="00556EF4">
            <w:pPr>
              <w:rPr>
                <w:rFonts w:asciiTheme="minorHAnsi" w:hAnsiTheme="minorHAnsi"/>
              </w:rPr>
            </w:pPr>
          </w:p>
        </w:tc>
        <w:tc>
          <w:tcPr>
            <w:tcW w:w="540" w:type="dxa"/>
            <w:gridSpan w:val="3"/>
            <w:tcMar>
              <w:left w:w="0" w:type="dxa"/>
              <w:right w:w="115" w:type="dxa"/>
            </w:tcMar>
          </w:tcPr>
          <w:p w14:paraId="65D6AE95" w14:textId="77777777" w:rsidR="00A94AE3" w:rsidRPr="009B6B83" w:rsidRDefault="00813A3D" w:rsidP="00F731B5">
            <w:pPr>
              <w:rPr>
                <w:rFonts w:asciiTheme="minorHAnsi" w:hAnsiTheme="minorHAnsi"/>
              </w:rPr>
            </w:pPr>
            <w:r w:rsidRPr="009B6B83">
              <w:rPr>
                <w:rFonts w:asciiTheme="minorHAnsi" w:hAnsiTheme="minorHAnsi"/>
              </w:rPr>
              <w:t>2</w:t>
            </w:r>
            <w:r w:rsidR="00F731B5">
              <w:rPr>
                <w:rFonts w:asciiTheme="minorHAnsi" w:hAnsiTheme="minorHAnsi"/>
              </w:rPr>
              <w:t>4</w:t>
            </w:r>
          </w:p>
        </w:tc>
      </w:tr>
      <w:tr w:rsidR="00A94AE3" w:rsidRPr="009B6B83" w14:paraId="4CD144BB" w14:textId="77777777" w:rsidTr="0064671D">
        <w:trPr>
          <w:gridAfter w:val="5"/>
          <w:wAfter w:w="844" w:type="dxa"/>
        </w:trPr>
        <w:tc>
          <w:tcPr>
            <w:tcW w:w="9381" w:type="dxa"/>
            <w:tcMar>
              <w:left w:w="115" w:type="dxa"/>
              <w:right w:w="0" w:type="dxa"/>
            </w:tcMar>
          </w:tcPr>
          <w:p w14:paraId="79B6C435" w14:textId="77777777" w:rsidR="00A94AE3" w:rsidRPr="009B6B83" w:rsidRDefault="00A94AE3" w:rsidP="000B2B09">
            <w:pPr>
              <w:ind w:right="-180"/>
              <w:contextualSpacing/>
              <w:rPr>
                <w:rFonts w:asciiTheme="minorHAnsi" w:hAnsiTheme="minorHAnsi"/>
              </w:rPr>
            </w:pPr>
            <w:r w:rsidRPr="009B6B83">
              <w:rPr>
                <w:rFonts w:asciiTheme="minorHAnsi" w:hAnsiTheme="minorHAnsi"/>
              </w:rPr>
              <w:t xml:space="preserve">                                       Student Voice................................................................................................................................</w:t>
            </w:r>
          </w:p>
        </w:tc>
        <w:tc>
          <w:tcPr>
            <w:tcW w:w="182" w:type="dxa"/>
          </w:tcPr>
          <w:p w14:paraId="73920B61"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44CB7842" w14:textId="77777777" w:rsidR="00A94AE3" w:rsidRPr="009B6B83" w:rsidRDefault="0064671D" w:rsidP="00F731B5">
            <w:pPr>
              <w:rPr>
                <w:rFonts w:asciiTheme="minorHAnsi" w:hAnsiTheme="minorHAnsi"/>
              </w:rPr>
            </w:pPr>
            <w:r w:rsidRPr="009B6B83">
              <w:rPr>
                <w:rFonts w:asciiTheme="minorHAnsi" w:hAnsiTheme="minorHAnsi"/>
              </w:rPr>
              <w:t>2</w:t>
            </w:r>
            <w:r w:rsidR="00F731B5">
              <w:rPr>
                <w:rFonts w:asciiTheme="minorHAnsi" w:hAnsiTheme="minorHAnsi"/>
              </w:rPr>
              <w:t>5</w:t>
            </w:r>
          </w:p>
        </w:tc>
      </w:tr>
      <w:tr w:rsidR="00A94AE3" w:rsidRPr="009B6B83" w14:paraId="6422A532" w14:textId="77777777" w:rsidTr="0064671D">
        <w:trPr>
          <w:gridAfter w:val="5"/>
          <w:wAfter w:w="844" w:type="dxa"/>
        </w:trPr>
        <w:tc>
          <w:tcPr>
            <w:tcW w:w="9381" w:type="dxa"/>
            <w:tcMar>
              <w:left w:w="115" w:type="dxa"/>
              <w:right w:w="0" w:type="dxa"/>
            </w:tcMar>
          </w:tcPr>
          <w:p w14:paraId="1346A216" w14:textId="77777777" w:rsidR="00A94AE3" w:rsidRPr="009B6B83" w:rsidRDefault="00A94AE3" w:rsidP="000B2B09">
            <w:pPr>
              <w:ind w:left="1800" w:right="-180"/>
              <w:contextualSpacing/>
              <w:rPr>
                <w:rFonts w:asciiTheme="minorHAnsi" w:hAnsiTheme="minorHAnsi"/>
              </w:rPr>
            </w:pPr>
          </w:p>
        </w:tc>
        <w:tc>
          <w:tcPr>
            <w:tcW w:w="182" w:type="dxa"/>
          </w:tcPr>
          <w:p w14:paraId="17C4EBE7"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789AC273" w14:textId="77777777" w:rsidR="00A94AE3" w:rsidRPr="009B6B83" w:rsidRDefault="00A94AE3" w:rsidP="002E2BD9">
            <w:pPr>
              <w:rPr>
                <w:rFonts w:asciiTheme="minorHAnsi" w:hAnsiTheme="minorHAnsi"/>
              </w:rPr>
            </w:pPr>
          </w:p>
        </w:tc>
      </w:tr>
      <w:tr w:rsidR="00A94AE3" w:rsidRPr="009B6B83" w14:paraId="5352BB2A" w14:textId="77777777" w:rsidTr="0064671D">
        <w:trPr>
          <w:gridAfter w:val="5"/>
          <w:wAfter w:w="844" w:type="dxa"/>
        </w:trPr>
        <w:tc>
          <w:tcPr>
            <w:tcW w:w="9381" w:type="dxa"/>
            <w:tcMar>
              <w:left w:w="115" w:type="dxa"/>
              <w:right w:w="0" w:type="dxa"/>
            </w:tcMar>
          </w:tcPr>
          <w:p w14:paraId="20284CE7" w14:textId="77777777" w:rsidR="00A94AE3" w:rsidRPr="009B6B83" w:rsidRDefault="00A94AE3" w:rsidP="00594EF7">
            <w:pPr>
              <w:ind w:right="-180"/>
              <w:rPr>
                <w:rFonts w:asciiTheme="minorHAnsi" w:hAnsiTheme="minorHAnsi"/>
              </w:rPr>
            </w:pPr>
            <w:r w:rsidRPr="009B6B83">
              <w:rPr>
                <w:rFonts w:asciiTheme="minorHAnsi" w:hAnsiTheme="minorHAnsi"/>
              </w:rPr>
              <w:t xml:space="preserve">Determining the Overall </w:t>
            </w:r>
            <w:r w:rsidR="00594EF7" w:rsidRPr="009B6B83">
              <w:rPr>
                <w:rFonts w:asciiTheme="minorHAnsi" w:hAnsiTheme="minorHAnsi"/>
              </w:rPr>
              <w:t>Summative Rating……….</w:t>
            </w:r>
            <w:r w:rsidRPr="009B6B83">
              <w:rPr>
                <w:rFonts w:asciiTheme="minorHAnsi" w:hAnsiTheme="minorHAnsi"/>
              </w:rPr>
              <w:t>.............................................................................................</w:t>
            </w:r>
            <w:r w:rsidR="000F6288" w:rsidRPr="009B6B83">
              <w:rPr>
                <w:rFonts w:asciiTheme="minorHAnsi" w:hAnsiTheme="minorHAnsi"/>
              </w:rPr>
              <w:t>.............</w:t>
            </w:r>
          </w:p>
        </w:tc>
        <w:tc>
          <w:tcPr>
            <w:tcW w:w="182" w:type="dxa"/>
          </w:tcPr>
          <w:p w14:paraId="451AF64F"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36681DF9" w14:textId="77777777" w:rsidR="00A94AE3" w:rsidRPr="009B6B83" w:rsidRDefault="0064671D" w:rsidP="00F731B5">
            <w:pPr>
              <w:rPr>
                <w:rFonts w:asciiTheme="minorHAnsi" w:hAnsiTheme="minorHAnsi"/>
              </w:rPr>
            </w:pPr>
            <w:r w:rsidRPr="009B6B83">
              <w:rPr>
                <w:rFonts w:asciiTheme="minorHAnsi" w:hAnsiTheme="minorHAnsi"/>
              </w:rPr>
              <w:t>2</w:t>
            </w:r>
            <w:r w:rsidR="00F731B5">
              <w:rPr>
                <w:rFonts w:asciiTheme="minorHAnsi" w:hAnsiTheme="minorHAnsi"/>
              </w:rPr>
              <w:t>6</w:t>
            </w:r>
          </w:p>
        </w:tc>
      </w:tr>
      <w:tr w:rsidR="00A94AE3" w:rsidRPr="009B6B83" w14:paraId="5474997D" w14:textId="77777777" w:rsidTr="0064671D">
        <w:trPr>
          <w:gridAfter w:val="5"/>
          <w:wAfter w:w="844" w:type="dxa"/>
        </w:trPr>
        <w:tc>
          <w:tcPr>
            <w:tcW w:w="9381" w:type="dxa"/>
            <w:tcMar>
              <w:left w:w="115" w:type="dxa"/>
              <w:right w:w="0" w:type="dxa"/>
            </w:tcMar>
          </w:tcPr>
          <w:p w14:paraId="27E30EB4" w14:textId="77777777" w:rsidR="00A94AE3" w:rsidRPr="009B6B83" w:rsidRDefault="00594EF7" w:rsidP="000B2B09">
            <w:pPr>
              <w:ind w:left="1800" w:right="-180"/>
              <w:contextualSpacing/>
              <w:rPr>
                <w:rFonts w:asciiTheme="minorHAnsi" w:hAnsiTheme="minorHAnsi"/>
              </w:rPr>
            </w:pPr>
            <w:r w:rsidRPr="009B6B83">
              <w:rPr>
                <w:rFonts w:asciiTheme="minorHAnsi" w:hAnsiTheme="minorHAnsi"/>
              </w:rPr>
              <w:t>Performance Criteria/rating</w:t>
            </w:r>
            <w:r w:rsidR="00A94AE3" w:rsidRPr="009B6B83">
              <w:rPr>
                <w:rFonts w:asciiTheme="minorHAnsi" w:hAnsiTheme="minorHAnsi"/>
              </w:rPr>
              <w:t>........................................................................................................</w:t>
            </w:r>
          </w:p>
        </w:tc>
        <w:tc>
          <w:tcPr>
            <w:tcW w:w="182" w:type="dxa"/>
          </w:tcPr>
          <w:p w14:paraId="4CB7DE11"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44CF0160" w14:textId="77777777" w:rsidR="00A94AE3" w:rsidRPr="009B6B83" w:rsidRDefault="0064671D" w:rsidP="00DD2863">
            <w:pPr>
              <w:rPr>
                <w:rFonts w:asciiTheme="minorHAnsi" w:hAnsiTheme="minorHAnsi"/>
              </w:rPr>
            </w:pPr>
            <w:r w:rsidRPr="009B6B83">
              <w:rPr>
                <w:rFonts w:asciiTheme="minorHAnsi" w:hAnsiTheme="minorHAnsi"/>
              </w:rPr>
              <w:t>2</w:t>
            </w:r>
            <w:r w:rsidR="00DD2863">
              <w:rPr>
                <w:rFonts w:asciiTheme="minorHAnsi" w:hAnsiTheme="minorHAnsi"/>
              </w:rPr>
              <w:t>8</w:t>
            </w:r>
          </w:p>
        </w:tc>
      </w:tr>
      <w:tr w:rsidR="00A94AE3" w:rsidRPr="009B6B83" w14:paraId="5DDBA59B" w14:textId="77777777" w:rsidTr="0064671D">
        <w:trPr>
          <w:gridAfter w:val="5"/>
          <w:wAfter w:w="844" w:type="dxa"/>
        </w:trPr>
        <w:tc>
          <w:tcPr>
            <w:tcW w:w="9381" w:type="dxa"/>
            <w:tcMar>
              <w:left w:w="115" w:type="dxa"/>
              <w:right w:w="0" w:type="dxa"/>
            </w:tcMar>
          </w:tcPr>
          <w:p w14:paraId="1831338B" w14:textId="56F48C89" w:rsidR="00DD2863" w:rsidRDefault="000419E2" w:rsidP="000B2B09">
            <w:pPr>
              <w:ind w:left="1800" w:right="-180"/>
              <w:contextualSpacing/>
              <w:rPr>
                <w:rFonts w:asciiTheme="minorHAnsi" w:hAnsiTheme="minorHAnsi"/>
              </w:rPr>
            </w:pPr>
            <w:r>
              <w:rPr>
                <w:rFonts w:asciiTheme="minorHAnsi" w:hAnsiTheme="minorHAnsi"/>
              </w:rPr>
              <w:t>Professional Growth &amp; Summative Cycle</w:t>
            </w:r>
            <w:r w:rsidR="009D5668">
              <w:rPr>
                <w:rFonts w:asciiTheme="minorHAnsi" w:hAnsiTheme="minorHAnsi"/>
              </w:rPr>
              <w:t>………………………………………………………………………………</w:t>
            </w:r>
          </w:p>
          <w:p w14:paraId="32931AE3" w14:textId="77777777" w:rsidR="000419E2" w:rsidRDefault="000419E2" w:rsidP="000B2B09">
            <w:pPr>
              <w:ind w:left="1800" w:right="-180"/>
              <w:contextualSpacing/>
              <w:rPr>
                <w:rFonts w:asciiTheme="minorHAnsi" w:hAnsiTheme="minorHAnsi"/>
              </w:rPr>
            </w:pPr>
            <w:r>
              <w:rPr>
                <w:rFonts w:asciiTheme="minorHAnsi" w:hAnsiTheme="minorHAnsi"/>
              </w:rPr>
              <w:t>Sources of Evidence/Framework for Teaching Alignment………………………………………………………</w:t>
            </w:r>
          </w:p>
          <w:p w14:paraId="507B4391" w14:textId="77777777" w:rsidR="00A94AE3" w:rsidRPr="009B6B83" w:rsidRDefault="0064671D" w:rsidP="000B2B09">
            <w:pPr>
              <w:ind w:left="1800" w:right="-180"/>
              <w:contextualSpacing/>
              <w:rPr>
                <w:rFonts w:asciiTheme="minorHAnsi" w:hAnsiTheme="minorHAnsi"/>
              </w:rPr>
            </w:pPr>
            <w:r w:rsidRPr="009B6B83">
              <w:rPr>
                <w:rFonts w:asciiTheme="minorHAnsi" w:hAnsiTheme="minorHAnsi"/>
              </w:rPr>
              <w:t>CEP time table</w:t>
            </w:r>
            <w:r w:rsidR="00A94AE3" w:rsidRPr="009B6B83">
              <w:rPr>
                <w:rFonts w:asciiTheme="minorHAnsi" w:hAnsiTheme="minorHAnsi"/>
              </w:rPr>
              <w:t>..........................................................................</w:t>
            </w:r>
            <w:r w:rsidR="000F6288" w:rsidRPr="009B6B83">
              <w:rPr>
                <w:rFonts w:asciiTheme="minorHAnsi" w:hAnsiTheme="minorHAnsi"/>
              </w:rPr>
              <w:t>...................................................</w:t>
            </w:r>
          </w:p>
        </w:tc>
        <w:tc>
          <w:tcPr>
            <w:tcW w:w="182" w:type="dxa"/>
          </w:tcPr>
          <w:p w14:paraId="23DBE7FF"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465FDEB4" w14:textId="77777777" w:rsidR="00A94AE3" w:rsidRDefault="0064671D" w:rsidP="000419E2">
            <w:pPr>
              <w:rPr>
                <w:rFonts w:asciiTheme="minorHAnsi" w:hAnsiTheme="minorHAnsi"/>
              </w:rPr>
            </w:pPr>
            <w:r w:rsidRPr="009B6B83">
              <w:rPr>
                <w:rFonts w:asciiTheme="minorHAnsi" w:hAnsiTheme="minorHAnsi"/>
              </w:rPr>
              <w:t>2</w:t>
            </w:r>
            <w:r w:rsidR="000419E2">
              <w:rPr>
                <w:rFonts w:asciiTheme="minorHAnsi" w:hAnsiTheme="minorHAnsi"/>
              </w:rPr>
              <w:t>9</w:t>
            </w:r>
          </w:p>
          <w:p w14:paraId="66EF7AA7" w14:textId="77777777" w:rsidR="000419E2" w:rsidRDefault="000419E2" w:rsidP="000419E2">
            <w:pPr>
              <w:rPr>
                <w:rFonts w:asciiTheme="minorHAnsi" w:hAnsiTheme="minorHAnsi"/>
              </w:rPr>
            </w:pPr>
            <w:r>
              <w:rPr>
                <w:rFonts w:asciiTheme="minorHAnsi" w:hAnsiTheme="minorHAnsi"/>
              </w:rPr>
              <w:t>31</w:t>
            </w:r>
          </w:p>
          <w:p w14:paraId="0C413BA7" w14:textId="77777777" w:rsidR="000419E2" w:rsidRDefault="000419E2" w:rsidP="000419E2">
            <w:pPr>
              <w:rPr>
                <w:rFonts w:asciiTheme="minorHAnsi" w:hAnsiTheme="minorHAnsi"/>
              </w:rPr>
            </w:pPr>
            <w:r>
              <w:rPr>
                <w:rFonts w:asciiTheme="minorHAnsi" w:hAnsiTheme="minorHAnsi"/>
              </w:rPr>
              <w:t>32</w:t>
            </w:r>
          </w:p>
          <w:p w14:paraId="3D9A271F" w14:textId="77777777" w:rsidR="000419E2" w:rsidRPr="009B6B83" w:rsidRDefault="000419E2" w:rsidP="000419E2">
            <w:pPr>
              <w:rPr>
                <w:rFonts w:asciiTheme="minorHAnsi" w:hAnsiTheme="minorHAnsi"/>
              </w:rPr>
            </w:pPr>
          </w:p>
        </w:tc>
      </w:tr>
      <w:tr w:rsidR="00A94AE3" w:rsidRPr="009B6B83" w14:paraId="54A829C9" w14:textId="77777777" w:rsidTr="0064671D">
        <w:trPr>
          <w:gridAfter w:val="1"/>
          <w:wAfter w:w="202" w:type="dxa"/>
        </w:trPr>
        <w:tc>
          <w:tcPr>
            <w:tcW w:w="9845" w:type="dxa"/>
            <w:gridSpan w:val="4"/>
            <w:tcMar>
              <w:left w:w="115" w:type="dxa"/>
              <w:right w:w="0" w:type="dxa"/>
            </w:tcMar>
          </w:tcPr>
          <w:p w14:paraId="4E6D00E0" w14:textId="77777777" w:rsidR="00A94AE3" w:rsidRPr="009B6B83" w:rsidRDefault="00A94AE3" w:rsidP="002E2BD9">
            <w:pPr>
              <w:ind w:right="-359" w:firstLine="720"/>
              <w:rPr>
                <w:rFonts w:asciiTheme="minorHAnsi" w:hAnsiTheme="minorHAnsi"/>
              </w:rPr>
            </w:pPr>
          </w:p>
        </w:tc>
        <w:tc>
          <w:tcPr>
            <w:tcW w:w="765" w:type="dxa"/>
            <w:gridSpan w:val="3"/>
          </w:tcPr>
          <w:p w14:paraId="46C77BD9" w14:textId="77777777" w:rsidR="00A94AE3" w:rsidRPr="009B6B83" w:rsidRDefault="00A94AE3" w:rsidP="00D874B2">
            <w:pPr>
              <w:ind w:right="-359"/>
              <w:rPr>
                <w:rFonts w:asciiTheme="minorHAnsi" w:hAnsiTheme="minorHAnsi"/>
              </w:rPr>
            </w:pPr>
          </w:p>
        </w:tc>
        <w:tc>
          <w:tcPr>
            <w:tcW w:w="135" w:type="dxa"/>
            <w:gridSpan w:val="2"/>
            <w:tcMar>
              <w:left w:w="0" w:type="dxa"/>
              <w:right w:w="115" w:type="dxa"/>
            </w:tcMar>
          </w:tcPr>
          <w:p w14:paraId="6DE711F1" w14:textId="77777777" w:rsidR="00A94AE3" w:rsidRPr="009B6B83" w:rsidRDefault="00A94AE3" w:rsidP="00D874B2">
            <w:pPr>
              <w:ind w:right="-359"/>
              <w:rPr>
                <w:rFonts w:asciiTheme="minorHAnsi" w:hAnsiTheme="minorHAnsi"/>
              </w:rPr>
            </w:pPr>
          </w:p>
        </w:tc>
      </w:tr>
      <w:tr w:rsidR="00A94AE3" w:rsidRPr="009B6B83" w14:paraId="0C00240B" w14:textId="77777777" w:rsidTr="0064671D">
        <w:trPr>
          <w:gridAfter w:val="5"/>
          <w:wAfter w:w="844" w:type="dxa"/>
        </w:trPr>
        <w:tc>
          <w:tcPr>
            <w:tcW w:w="9381" w:type="dxa"/>
            <w:tcMar>
              <w:left w:w="115" w:type="dxa"/>
              <w:right w:w="0" w:type="dxa"/>
            </w:tcMar>
          </w:tcPr>
          <w:p w14:paraId="5257D8C3" w14:textId="77777777" w:rsidR="00813A3D" w:rsidRPr="009B6B83" w:rsidRDefault="00813A3D" w:rsidP="000B2B09">
            <w:pPr>
              <w:ind w:right="-180"/>
              <w:rPr>
                <w:rFonts w:asciiTheme="minorHAnsi" w:hAnsiTheme="minorHAnsi"/>
                <w:b/>
              </w:rPr>
            </w:pPr>
          </w:p>
          <w:p w14:paraId="0F239B64" w14:textId="77777777" w:rsidR="00A94AE3" w:rsidRPr="009B6B83" w:rsidRDefault="00A94AE3" w:rsidP="000B2B09">
            <w:pPr>
              <w:ind w:right="-180"/>
              <w:rPr>
                <w:rFonts w:asciiTheme="minorHAnsi" w:hAnsiTheme="minorHAnsi"/>
                <w:b/>
              </w:rPr>
            </w:pPr>
            <w:r w:rsidRPr="009B6B83">
              <w:rPr>
                <w:rFonts w:asciiTheme="minorHAnsi" w:hAnsiTheme="minorHAnsi"/>
                <w:b/>
              </w:rPr>
              <w:t>Professional Growth and Effectiveness System – Principal and Assistant Principal...................................................</w:t>
            </w:r>
          </w:p>
        </w:tc>
        <w:tc>
          <w:tcPr>
            <w:tcW w:w="182" w:type="dxa"/>
          </w:tcPr>
          <w:p w14:paraId="640D0A0B" w14:textId="77777777" w:rsidR="00A94AE3" w:rsidRPr="009B6B83" w:rsidRDefault="00A94AE3" w:rsidP="000B2B09">
            <w:pPr>
              <w:rPr>
                <w:rFonts w:asciiTheme="minorHAnsi" w:hAnsiTheme="minorHAnsi"/>
                <w:b/>
              </w:rPr>
            </w:pPr>
          </w:p>
        </w:tc>
        <w:tc>
          <w:tcPr>
            <w:tcW w:w="540" w:type="dxa"/>
            <w:gridSpan w:val="3"/>
            <w:tcMar>
              <w:left w:w="0" w:type="dxa"/>
              <w:right w:w="115" w:type="dxa"/>
            </w:tcMar>
          </w:tcPr>
          <w:p w14:paraId="6347231B" w14:textId="77777777" w:rsidR="00A94AE3" w:rsidRDefault="00A94AE3" w:rsidP="002E2BD9">
            <w:pPr>
              <w:rPr>
                <w:rFonts w:asciiTheme="minorHAnsi" w:hAnsiTheme="minorHAnsi"/>
                <w:b/>
              </w:rPr>
            </w:pPr>
          </w:p>
          <w:p w14:paraId="3B1ABE37" w14:textId="77777777" w:rsidR="000419E2" w:rsidRPr="009B6B83" w:rsidRDefault="000419E2" w:rsidP="002E2BD9">
            <w:pPr>
              <w:rPr>
                <w:rFonts w:asciiTheme="minorHAnsi" w:hAnsiTheme="minorHAnsi"/>
                <w:b/>
              </w:rPr>
            </w:pPr>
            <w:r>
              <w:rPr>
                <w:rFonts w:asciiTheme="minorHAnsi" w:hAnsiTheme="minorHAnsi"/>
                <w:b/>
              </w:rPr>
              <w:t>33</w:t>
            </w:r>
          </w:p>
        </w:tc>
      </w:tr>
      <w:tr w:rsidR="00A94AE3" w:rsidRPr="009B6B83" w14:paraId="71D1F8D8" w14:textId="77777777" w:rsidTr="0064671D">
        <w:trPr>
          <w:gridAfter w:val="5"/>
          <w:wAfter w:w="844" w:type="dxa"/>
        </w:trPr>
        <w:tc>
          <w:tcPr>
            <w:tcW w:w="9381" w:type="dxa"/>
            <w:tcMar>
              <w:left w:w="115" w:type="dxa"/>
              <w:right w:w="0" w:type="dxa"/>
            </w:tcMar>
          </w:tcPr>
          <w:p w14:paraId="7C736839" w14:textId="77777777" w:rsidR="00A94AE3" w:rsidRPr="009B6B83" w:rsidRDefault="000419E2" w:rsidP="000B2B09">
            <w:pPr>
              <w:ind w:right="-180" w:firstLine="720"/>
              <w:rPr>
                <w:rFonts w:asciiTheme="minorHAnsi" w:hAnsiTheme="minorHAnsi"/>
              </w:rPr>
            </w:pPr>
            <w:r>
              <w:rPr>
                <w:rFonts w:asciiTheme="minorHAnsi" w:hAnsiTheme="minorHAnsi"/>
              </w:rPr>
              <w:t>Overview &amp; Summative Model…………………………………………………………………………………………………………………….</w:t>
            </w:r>
          </w:p>
        </w:tc>
        <w:tc>
          <w:tcPr>
            <w:tcW w:w="182" w:type="dxa"/>
          </w:tcPr>
          <w:p w14:paraId="727255AE"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274DE188" w14:textId="77777777" w:rsidR="00A94AE3" w:rsidRPr="009B6B83" w:rsidRDefault="000419E2" w:rsidP="002E2BD9">
            <w:pPr>
              <w:rPr>
                <w:rFonts w:asciiTheme="minorHAnsi" w:hAnsiTheme="minorHAnsi"/>
              </w:rPr>
            </w:pPr>
            <w:r>
              <w:rPr>
                <w:rFonts w:asciiTheme="minorHAnsi" w:hAnsiTheme="minorHAnsi"/>
              </w:rPr>
              <w:t>34</w:t>
            </w:r>
          </w:p>
        </w:tc>
      </w:tr>
      <w:tr w:rsidR="00A94AE3" w:rsidRPr="009B6B83" w14:paraId="2894E1DE" w14:textId="77777777" w:rsidTr="0064671D">
        <w:trPr>
          <w:gridAfter w:val="5"/>
          <w:wAfter w:w="844" w:type="dxa"/>
        </w:trPr>
        <w:tc>
          <w:tcPr>
            <w:tcW w:w="9381" w:type="dxa"/>
            <w:tcMar>
              <w:left w:w="115" w:type="dxa"/>
              <w:right w:w="0" w:type="dxa"/>
            </w:tcMar>
          </w:tcPr>
          <w:p w14:paraId="1F445987" w14:textId="2B43E2DA" w:rsidR="00A94AE3" w:rsidRPr="009B6B83" w:rsidRDefault="00A94AE3" w:rsidP="00E02CD6">
            <w:pPr>
              <w:ind w:right="-180"/>
              <w:contextualSpacing/>
              <w:rPr>
                <w:rFonts w:asciiTheme="minorHAnsi" w:hAnsiTheme="minorHAnsi"/>
              </w:rPr>
            </w:pPr>
            <w:r w:rsidRPr="009B6B83">
              <w:rPr>
                <w:rFonts w:asciiTheme="minorHAnsi" w:hAnsiTheme="minorHAnsi"/>
              </w:rPr>
              <w:t xml:space="preserve">               </w:t>
            </w:r>
            <w:r w:rsidR="00ED670D" w:rsidRPr="009B6B83">
              <w:rPr>
                <w:rFonts w:asciiTheme="minorHAnsi" w:hAnsiTheme="minorHAnsi"/>
              </w:rPr>
              <w:t xml:space="preserve"> </w:t>
            </w:r>
            <w:r w:rsidR="00985B6F" w:rsidRPr="00C92108">
              <w:rPr>
                <w:rFonts w:asciiTheme="minorHAnsi" w:hAnsiTheme="minorHAnsi"/>
                <w:b/>
                <w:i/>
              </w:rPr>
              <w:t>Professional Standards for Educational Leaders</w:t>
            </w:r>
            <w:r w:rsidR="00985B6F" w:rsidRPr="00C92108">
              <w:rPr>
                <w:rFonts w:asciiTheme="minorHAnsi" w:hAnsiTheme="minorHAnsi"/>
                <w:i/>
              </w:rPr>
              <w:t xml:space="preserve"> </w:t>
            </w:r>
            <w:r w:rsidR="00C4414A" w:rsidRPr="00C92108">
              <w:rPr>
                <w:rFonts w:asciiTheme="minorHAnsi" w:hAnsiTheme="minorHAnsi"/>
                <w:b/>
                <w:i/>
              </w:rPr>
              <w:t>(PSEL)</w:t>
            </w:r>
            <w:r w:rsidR="00E02CD6">
              <w:rPr>
                <w:rFonts w:asciiTheme="minorHAnsi" w:hAnsiTheme="minorHAnsi"/>
                <w:b/>
                <w:i/>
              </w:rPr>
              <w:t xml:space="preserve"> -</w:t>
            </w:r>
            <w:r w:rsidR="00C4414A">
              <w:rPr>
                <w:rFonts w:asciiTheme="minorHAnsi" w:hAnsiTheme="minorHAnsi"/>
              </w:rPr>
              <w:t xml:space="preserve"> </w:t>
            </w:r>
            <w:r w:rsidR="00E02CD6">
              <w:rPr>
                <w:rFonts w:asciiTheme="minorHAnsi" w:hAnsiTheme="minorHAnsi"/>
              </w:rPr>
              <w:t>replaced</w:t>
            </w:r>
            <w:r w:rsidR="00985B6F">
              <w:rPr>
                <w:rFonts w:asciiTheme="minorHAnsi" w:hAnsiTheme="minorHAnsi"/>
              </w:rPr>
              <w:t xml:space="preserve"> Ky </w:t>
            </w:r>
            <w:r w:rsidRPr="009B6B83">
              <w:rPr>
                <w:rFonts w:asciiTheme="minorHAnsi" w:hAnsiTheme="minorHAnsi"/>
              </w:rPr>
              <w:t>Principal Performance Standards.........</w:t>
            </w:r>
          </w:p>
        </w:tc>
        <w:tc>
          <w:tcPr>
            <w:tcW w:w="182" w:type="dxa"/>
          </w:tcPr>
          <w:p w14:paraId="1C2B489E"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438D8E32" w14:textId="77777777" w:rsidR="00A94AE3" w:rsidRPr="009B6B83" w:rsidRDefault="000419E2" w:rsidP="002E2BD9">
            <w:pPr>
              <w:rPr>
                <w:rFonts w:asciiTheme="minorHAnsi" w:hAnsiTheme="minorHAnsi"/>
              </w:rPr>
            </w:pPr>
            <w:r>
              <w:rPr>
                <w:rFonts w:asciiTheme="minorHAnsi" w:hAnsiTheme="minorHAnsi"/>
              </w:rPr>
              <w:t>35</w:t>
            </w:r>
          </w:p>
        </w:tc>
      </w:tr>
      <w:tr w:rsidR="00A94AE3" w:rsidRPr="009B6B83" w14:paraId="54879AAE" w14:textId="77777777" w:rsidTr="0064671D">
        <w:trPr>
          <w:gridAfter w:val="5"/>
          <w:wAfter w:w="844" w:type="dxa"/>
        </w:trPr>
        <w:tc>
          <w:tcPr>
            <w:tcW w:w="9381" w:type="dxa"/>
            <w:tcMar>
              <w:left w:w="115" w:type="dxa"/>
              <w:right w:w="0" w:type="dxa"/>
            </w:tcMar>
          </w:tcPr>
          <w:p w14:paraId="72A9C2FC" w14:textId="77777777" w:rsidR="00A94AE3" w:rsidRPr="009B6B83" w:rsidRDefault="00A94AE3" w:rsidP="001E7024">
            <w:pPr>
              <w:ind w:right="-180"/>
              <w:contextualSpacing/>
              <w:rPr>
                <w:rFonts w:asciiTheme="minorHAnsi" w:hAnsiTheme="minorHAnsi"/>
              </w:rPr>
            </w:pPr>
            <w:r w:rsidRPr="009B6B83">
              <w:rPr>
                <w:rFonts w:asciiTheme="minorHAnsi" w:hAnsiTheme="minorHAnsi"/>
              </w:rPr>
              <w:t xml:space="preserve">                Professional </w:t>
            </w:r>
            <w:r w:rsidR="001E7024" w:rsidRPr="009B6B83">
              <w:rPr>
                <w:rFonts w:asciiTheme="minorHAnsi" w:hAnsiTheme="minorHAnsi"/>
              </w:rPr>
              <w:t>Growth</w:t>
            </w:r>
            <w:r w:rsidRPr="009B6B83">
              <w:rPr>
                <w:rFonts w:asciiTheme="minorHAnsi" w:hAnsiTheme="minorHAnsi"/>
              </w:rPr>
              <w:t>…………………........................................................................................................................</w:t>
            </w:r>
          </w:p>
        </w:tc>
        <w:tc>
          <w:tcPr>
            <w:tcW w:w="182" w:type="dxa"/>
          </w:tcPr>
          <w:p w14:paraId="75AA265E"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1B8EE8D9" w14:textId="77777777" w:rsidR="00A94AE3" w:rsidRPr="009B6B83" w:rsidRDefault="0064671D" w:rsidP="000419E2">
            <w:pPr>
              <w:rPr>
                <w:rFonts w:asciiTheme="minorHAnsi" w:hAnsiTheme="minorHAnsi"/>
              </w:rPr>
            </w:pPr>
            <w:r w:rsidRPr="009B6B83">
              <w:rPr>
                <w:rFonts w:asciiTheme="minorHAnsi" w:hAnsiTheme="minorHAnsi"/>
              </w:rPr>
              <w:t>3</w:t>
            </w:r>
            <w:r w:rsidR="000419E2">
              <w:rPr>
                <w:rFonts w:asciiTheme="minorHAnsi" w:hAnsiTheme="minorHAnsi"/>
              </w:rPr>
              <w:t>5</w:t>
            </w:r>
          </w:p>
        </w:tc>
      </w:tr>
      <w:tr w:rsidR="00A94AE3" w:rsidRPr="009B6B83" w14:paraId="5E1ED9F3" w14:textId="77777777" w:rsidTr="0064671D">
        <w:trPr>
          <w:gridAfter w:val="5"/>
          <w:wAfter w:w="844" w:type="dxa"/>
        </w:trPr>
        <w:tc>
          <w:tcPr>
            <w:tcW w:w="9381" w:type="dxa"/>
            <w:tcMar>
              <w:left w:w="115" w:type="dxa"/>
              <w:right w:w="0" w:type="dxa"/>
            </w:tcMar>
          </w:tcPr>
          <w:p w14:paraId="7145FAD8" w14:textId="77777777" w:rsidR="00A94AE3" w:rsidRPr="009B6B83" w:rsidRDefault="00A94AE3" w:rsidP="000B2B09">
            <w:pPr>
              <w:ind w:left="2160" w:right="-180"/>
              <w:contextualSpacing/>
              <w:rPr>
                <w:rFonts w:asciiTheme="minorHAnsi" w:hAnsiTheme="minorHAnsi"/>
              </w:rPr>
            </w:pPr>
            <w:r w:rsidRPr="009B6B83">
              <w:rPr>
                <w:rFonts w:asciiTheme="minorHAnsi" w:hAnsiTheme="minorHAnsi"/>
              </w:rPr>
              <w:t>Professional Growth Plan and Self-Reflection.....................................................................</w:t>
            </w:r>
          </w:p>
        </w:tc>
        <w:tc>
          <w:tcPr>
            <w:tcW w:w="182" w:type="dxa"/>
          </w:tcPr>
          <w:p w14:paraId="24B5376B"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571BBC97" w14:textId="77777777" w:rsidR="00A94AE3" w:rsidRPr="009B6B83" w:rsidRDefault="008F66D5" w:rsidP="000419E2">
            <w:pPr>
              <w:rPr>
                <w:rFonts w:asciiTheme="minorHAnsi" w:hAnsiTheme="minorHAnsi"/>
              </w:rPr>
            </w:pPr>
            <w:r w:rsidRPr="009B6B83">
              <w:rPr>
                <w:rFonts w:asciiTheme="minorHAnsi" w:hAnsiTheme="minorHAnsi"/>
              </w:rPr>
              <w:t>3</w:t>
            </w:r>
            <w:r w:rsidR="000419E2">
              <w:rPr>
                <w:rFonts w:asciiTheme="minorHAnsi" w:hAnsiTheme="minorHAnsi"/>
              </w:rPr>
              <w:t>7</w:t>
            </w:r>
          </w:p>
        </w:tc>
      </w:tr>
      <w:tr w:rsidR="00A94AE3" w:rsidRPr="009B6B83" w14:paraId="601E59D9" w14:textId="77777777" w:rsidTr="0064671D">
        <w:trPr>
          <w:gridAfter w:val="5"/>
          <w:wAfter w:w="844" w:type="dxa"/>
        </w:trPr>
        <w:tc>
          <w:tcPr>
            <w:tcW w:w="9381" w:type="dxa"/>
            <w:tcMar>
              <w:left w:w="115" w:type="dxa"/>
              <w:right w:w="0" w:type="dxa"/>
            </w:tcMar>
          </w:tcPr>
          <w:p w14:paraId="609C2B19" w14:textId="77777777" w:rsidR="00A94AE3" w:rsidRPr="009B6B83" w:rsidRDefault="00A94AE3" w:rsidP="000B2B09">
            <w:pPr>
              <w:ind w:left="2160" w:right="-180"/>
              <w:contextualSpacing/>
              <w:rPr>
                <w:rFonts w:asciiTheme="minorHAnsi" w:hAnsiTheme="minorHAnsi"/>
              </w:rPr>
            </w:pPr>
            <w:r w:rsidRPr="009B6B83">
              <w:rPr>
                <w:rFonts w:asciiTheme="minorHAnsi" w:hAnsiTheme="minorHAnsi"/>
              </w:rPr>
              <w:t>Site-Visits………………………………………………………......................................................................</w:t>
            </w:r>
          </w:p>
        </w:tc>
        <w:tc>
          <w:tcPr>
            <w:tcW w:w="182" w:type="dxa"/>
          </w:tcPr>
          <w:p w14:paraId="622E4688"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2454B131" w14:textId="77777777" w:rsidR="00A94AE3" w:rsidRPr="009B6B83" w:rsidRDefault="008F66D5" w:rsidP="000419E2">
            <w:pPr>
              <w:rPr>
                <w:rFonts w:asciiTheme="minorHAnsi" w:hAnsiTheme="minorHAnsi"/>
              </w:rPr>
            </w:pPr>
            <w:r w:rsidRPr="009B6B83">
              <w:rPr>
                <w:rFonts w:asciiTheme="minorHAnsi" w:hAnsiTheme="minorHAnsi"/>
              </w:rPr>
              <w:t>3</w:t>
            </w:r>
            <w:r w:rsidR="000419E2">
              <w:rPr>
                <w:rFonts w:asciiTheme="minorHAnsi" w:hAnsiTheme="minorHAnsi"/>
              </w:rPr>
              <w:t>8</w:t>
            </w:r>
          </w:p>
        </w:tc>
      </w:tr>
      <w:tr w:rsidR="00A94AE3" w:rsidRPr="009B6B83" w14:paraId="41D1E6A3" w14:textId="77777777" w:rsidTr="0064671D">
        <w:trPr>
          <w:gridAfter w:val="5"/>
          <w:wAfter w:w="844" w:type="dxa"/>
        </w:trPr>
        <w:tc>
          <w:tcPr>
            <w:tcW w:w="9381" w:type="dxa"/>
            <w:tcMar>
              <w:left w:w="115" w:type="dxa"/>
              <w:right w:w="0" w:type="dxa"/>
            </w:tcMar>
          </w:tcPr>
          <w:p w14:paraId="0769CAC1" w14:textId="77777777" w:rsidR="000419E2" w:rsidRDefault="000419E2" w:rsidP="00594EF7">
            <w:pPr>
              <w:ind w:right="-180" w:firstLine="720"/>
              <w:rPr>
                <w:rFonts w:asciiTheme="minorHAnsi" w:hAnsiTheme="minorHAnsi"/>
              </w:rPr>
            </w:pPr>
            <w:r>
              <w:rPr>
                <w:rFonts w:asciiTheme="minorHAnsi" w:hAnsiTheme="minorHAnsi"/>
              </w:rPr>
              <w:t xml:space="preserve">                                 Products of Practice/Other sources of Evidence…………………………………………………………….</w:t>
            </w:r>
          </w:p>
          <w:p w14:paraId="0093F754" w14:textId="77777777" w:rsidR="00A94AE3" w:rsidRPr="009B6B83" w:rsidRDefault="00594EF7" w:rsidP="00594EF7">
            <w:pPr>
              <w:ind w:right="-180" w:firstLine="720"/>
              <w:rPr>
                <w:rFonts w:asciiTheme="minorHAnsi" w:hAnsiTheme="minorHAnsi"/>
              </w:rPr>
            </w:pPr>
            <w:r w:rsidRPr="009B6B83">
              <w:rPr>
                <w:rFonts w:asciiTheme="minorHAnsi" w:hAnsiTheme="minorHAnsi"/>
              </w:rPr>
              <w:t>Summative Rating…………………………….</w:t>
            </w:r>
            <w:r w:rsidR="00A94AE3" w:rsidRPr="009B6B83">
              <w:rPr>
                <w:rFonts w:asciiTheme="minorHAnsi" w:hAnsiTheme="minorHAnsi"/>
              </w:rPr>
              <w:t>................................................................................................</w:t>
            </w:r>
            <w:r w:rsidR="000419E2">
              <w:rPr>
                <w:rFonts w:asciiTheme="minorHAnsi" w:hAnsiTheme="minorHAnsi"/>
              </w:rPr>
              <w:t>..............</w:t>
            </w:r>
          </w:p>
        </w:tc>
        <w:tc>
          <w:tcPr>
            <w:tcW w:w="182" w:type="dxa"/>
          </w:tcPr>
          <w:p w14:paraId="4784013F"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2E309C6A" w14:textId="77777777" w:rsidR="00A94AE3" w:rsidRDefault="008F66D5" w:rsidP="000419E2">
            <w:pPr>
              <w:rPr>
                <w:rFonts w:asciiTheme="minorHAnsi" w:hAnsiTheme="minorHAnsi"/>
              </w:rPr>
            </w:pPr>
            <w:r w:rsidRPr="009B6B83">
              <w:rPr>
                <w:rFonts w:asciiTheme="minorHAnsi" w:hAnsiTheme="minorHAnsi"/>
              </w:rPr>
              <w:t>3</w:t>
            </w:r>
            <w:r w:rsidR="000419E2">
              <w:rPr>
                <w:rFonts w:asciiTheme="minorHAnsi" w:hAnsiTheme="minorHAnsi"/>
              </w:rPr>
              <w:t>9</w:t>
            </w:r>
          </w:p>
          <w:p w14:paraId="19ED5B3D" w14:textId="77777777" w:rsidR="000419E2" w:rsidRPr="009B6B83" w:rsidRDefault="000419E2" w:rsidP="000419E2">
            <w:pPr>
              <w:rPr>
                <w:rFonts w:asciiTheme="minorHAnsi" w:hAnsiTheme="minorHAnsi"/>
              </w:rPr>
            </w:pPr>
            <w:r>
              <w:rPr>
                <w:rFonts w:asciiTheme="minorHAnsi" w:hAnsiTheme="minorHAnsi"/>
              </w:rPr>
              <w:t>40</w:t>
            </w:r>
          </w:p>
        </w:tc>
      </w:tr>
      <w:tr w:rsidR="00A94AE3" w:rsidRPr="009B6B83" w14:paraId="3E5D2EC6" w14:textId="77777777" w:rsidTr="0064671D">
        <w:trPr>
          <w:gridAfter w:val="5"/>
          <w:wAfter w:w="844" w:type="dxa"/>
        </w:trPr>
        <w:tc>
          <w:tcPr>
            <w:tcW w:w="9381" w:type="dxa"/>
            <w:tcMar>
              <w:left w:w="115" w:type="dxa"/>
              <w:right w:w="0" w:type="dxa"/>
            </w:tcMar>
          </w:tcPr>
          <w:p w14:paraId="2C89CCE3" w14:textId="77777777" w:rsidR="00A94AE3" w:rsidRPr="009B6B83" w:rsidRDefault="00594EF7" w:rsidP="00594EF7">
            <w:pPr>
              <w:ind w:left="1800" w:right="-180"/>
              <w:contextualSpacing/>
              <w:rPr>
                <w:rFonts w:asciiTheme="minorHAnsi" w:hAnsiTheme="minorHAnsi"/>
              </w:rPr>
            </w:pPr>
            <w:r w:rsidRPr="009B6B83">
              <w:rPr>
                <w:rFonts w:asciiTheme="minorHAnsi" w:hAnsiTheme="minorHAnsi"/>
              </w:rPr>
              <w:t>Determining Performance Measure Rating</w:t>
            </w:r>
            <w:r w:rsidR="00A94AE3" w:rsidRPr="009B6B83">
              <w:rPr>
                <w:rFonts w:asciiTheme="minorHAnsi" w:hAnsiTheme="minorHAnsi"/>
              </w:rPr>
              <w:t>............................</w:t>
            </w:r>
            <w:r w:rsidRPr="009B6B83">
              <w:rPr>
                <w:rFonts w:asciiTheme="minorHAnsi" w:hAnsiTheme="minorHAnsi"/>
              </w:rPr>
              <w:t>..................</w:t>
            </w:r>
            <w:r w:rsidR="00A94AE3" w:rsidRPr="009B6B83">
              <w:rPr>
                <w:rFonts w:asciiTheme="minorHAnsi" w:hAnsiTheme="minorHAnsi"/>
              </w:rPr>
              <w:t>....................................</w:t>
            </w:r>
          </w:p>
        </w:tc>
        <w:tc>
          <w:tcPr>
            <w:tcW w:w="182" w:type="dxa"/>
          </w:tcPr>
          <w:p w14:paraId="3D85F9DB"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57CF14C8" w14:textId="77777777" w:rsidR="00A94AE3" w:rsidRPr="009B6B83" w:rsidRDefault="000419E2" w:rsidP="0066777C">
            <w:pPr>
              <w:rPr>
                <w:rFonts w:asciiTheme="minorHAnsi" w:hAnsiTheme="minorHAnsi"/>
              </w:rPr>
            </w:pPr>
            <w:r>
              <w:rPr>
                <w:rFonts w:asciiTheme="minorHAnsi" w:hAnsiTheme="minorHAnsi"/>
              </w:rPr>
              <w:t>40</w:t>
            </w:r>
          </w:p>
        </w:tc>
      </w:tr>
      <w:tr w:rsidR="00A94AE3" w:rsidRPr="009B6B83" w14:paraId="595158EF" w14:textId="77777777" w:rsidTr="0064671D">
        <w:trPr>
          <w:gridAfter w:val="5"/>
          <w:wAfter w:w="844" w:type="dxa"/>
        </w:trPr>
        <w:tc>
          <w:tcPr>
            <w:tcW w:w="9381" w:type="dxa"/>
            <w:tcMar>
              <w:left w:w="115" w:type="dxa"/>
              <w:right w:w="0" w:type="dxa"/>
            </w:tcMar>
          </w:tcPr>
          <w:p w14:paraId="17D82DE9" w14:textId="77777777" w:rsidR="00A94AE3" w:rsidRPr="009B6B83" w:rsidRDefault="00A94AE3" w:rsidP="00594EF7">
            <w:pPr>
              <w:ind w:right="-180"/>
              <w:contextualSpacing/>
              <w:rPr>
                <w:rFonts w:asciiTheme="minorHAnsi" w:hAnsiTheme="minorHAnsi"/>
              </w:rPr>
            </w:pPr>
            <w:r w:rsidRPr="009B6B83">
              <w:rPr>
                <w:rFonts w:asciiTheme="minorHAnsi" w:hAnsiTheme="minorHAnsi"/>
              </w:rPr>
              <w:lastRenderedPageBreak/>
              <w:t xml:space="preserve">               </w:t>
            </w:r>
            <w:r w:rsidR="00ED670D" w:rsidRPr="009B6B83">
              <w:rPr>
                <w:rFonts w:asciiTheme="minorHAnsi" w:hAnsiTheme="minorHAnsi"/>
              </w:rPr>
              <w:t xml:space="preserve"> </w:t>
            </w:r>
            <w:r w:rsidRPr="009B6B83">
              <w:rPr>
                <w:rFonts w:asciiTheme="minorHAnsi" w:hAnsiTheme="minorHAnsi"/>
              </w:rPr>
              <w:t xml:space="preserve">Determining Overall </w:t>
            </w:r>
            <w:r w:rsidR="00594EF7" w:rsidRPr="009B6B83">
              <w:rPr>
                <w:rFonts w:asciiTheme="minorHAnsi" w:hAnsiTheme="minorHAnsi"/>
              </w:rPr>
              <w:t>Summative Rating</w:t>
            </w:r>
            <w:r w:rsidRPr="009B6B83">
              <w:rPr>
                <w:rFonts w:asciiTheme="minorHAnsi" w:hAnsiTheme="minorHAnsi"/>
              </w:rPr>
              <w:t>…………………………………………</w:t>
            </w:r>
            <w:r w:rsidR="00594EF7" w:rsidRPr="009B6B83">
              <w:rPr>
                <w:rFonts w:asciiTheme="minorHAnsi" w:hAnsiTheme="minorHAnsi"/>
              </w:rPr>
              <w:t>……</w:t>
            </w:r>
            <w:r w:rsidRPr="009B6B83">
              <w:rPr>
                <w:rFonts w:asciiTheme="minorHAnsi" w:hAnsiTheme="minorHAnsi"/>
              </w:rPr>
              <w:t>………………………………………………………</w:t>
            </w:r>
            <w:r w:rsidR="00413998" w:rsidRPr="009B6B83">
              <w:rPr>
                <w:rFonts w:asciiTheme="minorHAnsi" w:hAnsiTheme="minorHAnsi"/>
              </w:rPr>
              <w:t>.</w:t>
            </w:r>
          </w:p>
        </w:tc>
        <w:tc>
          <w:tcPr>
            <w:tcW w:w="182" w:type="dxa"/>
          </w:tcPr>
          <w:p w14:paraId="5B65FE2A"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72D465C6" w14:textId="77777777" w:rsidR="00A94AE3" w:rsidRPr="009B6B83" w:rsidRDefault="000419E2" w:rsidP="0066777C">
            <w:pPr>
              <w:rPr>
                <w:rFonts w:asciiTheme="minorHAnsi" w:hAnsiTheme="minorHAnsi"/>
              </w:rPr>
            </w:pPr>
            <w:r>
              <w:rPr>
                <w:rFonts w:asciiTheme="minorHAnsi" w:hAnsiTheme="minorHAnsi"/>
              </w:rPr>
              <w:t>41</w:t>
            </w:r>
          </w:p>
        </w:tc>
      </w:tr>
      <w:tr w:rsidR="00A94AE3" w:rsidRPr="009B6B83" w14:paraId="3D9738FF" w14:textId="77777777" w:rsidTr="0064671D">
        <w:trPr>
          <w:gridAfter w:val="5"/>
          <w:wAfter w:w="844" w:type="dxa"/>
        </w:trPr>
        <w:tc>
          <w:tcPr>
            <w:tcW w:w="9381" w:type="dxa"/>
            <w:tcMar>
              <w:left w:w="115" w:type="dxa"/>
              <w:right w:w="0" w:type="dxa"/>
            </w:tcMar>
          </w:tcPr>
          <w:p w14:paraId="20CDBA58" w14:textId="77777777" w:rsidR="00A94AE3" w:rsidRPr="009B6B83" w:rsidRDefault="00A94AE3" w:rsidP="000B2B09">
            <w:pPr>
              <w:ind w:right="-180"/>
              <w:contextualSpacing/>
              <w:rPr>
                <w:rFonts w:asciiTheme="minorHAnsi" w:hAnsiTheme="minorHAnsi"/>
              </w:rPr>
            </w:pPr>
          </w:p>
        </w:tc>
        <w:tc>
          <w:tcPr>
            <w:tcW w:w="182" w:type="dxa"/>
          </w:tcPr>
          <w:p w14:paraId="0F727C91"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36217BCD" w14:textId="77777777" w:rsidR="00CB0F3F" w:rsidRPr="009B6B83" w:rsidRDefault="00CB0F3F" w:rsidP="00907BE2">
            <w:pPr>
              <w:rPr>
                <w:rFonts w:asciiTheme="minorHAnsi" w:hAnsiTheme="minorHAnsi"/>
              </w:rPr>
            </w:pPr>
          </w:p>
        </w:tc>
      </w:tr>
      <w:tr w:rsidR="00A94AE3" w:rsidRPr="009B6B83" w14:paraId="113CCE64" w14:textId="77777777" w:rsidTr="0064671D">
        <w:trPr>
          <w:gridAfter w:val="5"/>
          <w:wAfter w:w="844" w:type="dxa"/>
        </w:trPr>
        <w:tc>
          <w:tcPr>
            <w:tcW w:w="9381" w:type="dxa"/>
            <w:tcMar>
              <w:left w:w="115" w:type="dxa"/>
              <w:right w:w="0" w:type="dxa"/>
            </w:tcMar>
          </w:tcPr>
          <w:p w14:paraId="6D725A16" w14:textId="77777777" w:rsidR="00CB0F3F" w:rsidRPr="009B6B83" w:rsidRDefault="00CB0F3F" w:rsidP="000B2B09">
            <w:pPr>
              <w:ind w:right="-180"/>
              <w:contextualSpacing/>
              <w:rPr>
                <w:rFonts w:asciiTheme="minorHAnsi" w:hAnsiTheme="minorHAnsi"/>
              </w:rPr>
            </w:pPr>
            <w:r w:rsidRPr="009B6B83">
              <w:rPr>
                <w:rFonts w:asciiTheme="minorHAnsi" w:hAnsiTheme="minorHAnsi"/>
              </w:rPr>
              <w:t>Professional Growth Plan &amp; Summative Cycle...............................................................................................................</w:t>
            </w:r>
          </w:p>
          <w:p w14:paraId="56F6FAD2" w14:textId="77777777" w:rsidR="00CB0F3F" w:rsidRPr="009B6B83" w:rsidRDefault="00CB0F3F" w:rsidP="000B2B09">
            <w:pPr>
              <w:ind w:right="-180"/>
              <w:contextualSpacing/>
              <w:rPr>
                <w:rFonts w:asciiTheme="minorHAnsi" w:hAnsiTheme="minorHAnsi"/>
                <w:b/>
              </w:rPr>
            </w:pPr>
            <w:r w:rsidRPr="009B6B83">
              <w:rPr>
                <w:rFonts w:asciiTheme="minorHAnsi" w:hAnsiTheme="minorHAnsi"/>
                <w:b/>
              </w:rPr>
              <w:t>Other District Certified Personnel..............................................................................................</w:t>
            </w:r>
            <w:r w:rsidR="00AF4D3A" w:rsidRPr="009B6B83">
              <w:rPr>
                <w:rFonts w:asciiTheme="minorHAnsi" w:hAnsiTheme="minorHAnsi"/>
                <w:b/>
              </w:rPr>
              <w:t>...........................</w:t>
            </w:r>
            <w:r w:rsidRPr="009B6B83">
              <w:rPr>
                <w:rFonts w:asciiTheme="minorHAnsi" w:hAnsiTheme="minorHAnsi"/>
                <w:b/>
              </w:rPr>
              <w:t xml:space="preserve">  </w:t>
            </w:r>
          </w:p>
          <w:p w14:paraId="5C013BCE" w14:textId="77777777" w:rsidR="0064420F" w:rsidRDefault="00ED670D" w:rsidP="0064420F">
            <w:pPr>
              <w:ind w:right="-180"/>
              <w:contextualSpacing/>
              <w:rPr>
                <w:rFonts w:asciiTheme="minorHAnsi" w:hAnsiTheme="minorHAnsi"/>
              </w:rPr>
            </w:pPr>
            <w:r w:rsidRPr="009B6B83">
              <w:rPr>
                <w:rFonts w:asciiTheme="minorHAnsi" w:hAnsiTheme="minorHAnsi"/>
                <w:b/>
              </w:rPr>
              <w:t xml:space="preserve">                </w:t>
            </w:r>
            <w:r w:rsidR="00A30808" w:rsidRPr="009B6B83">
              <w:rPr>
                <w:rFonts w:asciiTheme="minorHAnsi" w:hAnsiTheme="minorHAnsi"/>
              </w:rPr>
              <w:t>Determining Performance</w:t>
            </w:r>
            <w:r w:rsidRPr="009B6B83">
              <w:rPr>
                <w:rFonts w:asciiTheme="minorHAnsi" w:hAnsiTheme="minorHAnsi"/>
              </w:rPr>
              <w:t xml:space="preserve">, ISLLC and Overall </w:t>
            </w:r>
            <w:r w:rsidR="00A5214F" w:rsidRPr="009B6B83">
              <w:rPr>
                <w:rFonts w:asciiTheme="minorHAnsi" w:hAnsiTheme="minorHAnsi"/>
              </w:rPr>
              <w:t>Summative Ratings</w:t>
            </w:r>
            <w:r w:rsidR="00A30808" w:rsidRPr="009B6B83">
              <w:rPr>
                <w:rFonts w:asciiTheme="minorHAnsi" w:hAnsiTheme="minorHAnsi"/>
              </w:rPr>
              <w:t xml:space="preserve"> for</w:t>
            </w:r>
            <w:r w:rsidR="0064420F">
              <w:rPr>
                <w:rFonts w:asciiTheme="minorHAnsi" w:hAnsiTheme="minorHAnsi"/>
              </w:rPr>
              <w:t xml:space="preserve"> Other District Personnel…………………..</w:t>
            </w:r>
            <w:r w:rsidR="0064420F">
              <w:rPr>
                <w:rFonts w:asciiTheme="minorHAnsi" w:hAnsiTheme="minorHAnsi"/>
                <w:b/>
              </w:rPr>
              <w:t xml:space="preserve">    </w:t>
            </w:r>
            <w:r w:rsidR="0064420F">
              <w:rPr>
                <w:rFonts w:asciiTheme="minorHAnsi" w:hAnsiTheme="minorHAnsi"/>
              </w:rPr>
              <w:t>Professional Growth &amp; Summative Cycle Other District Personnel……………….…………………………………………………………..</w:t>
            </w:r>
          </w:p>
          <w:p w14:paraId="36602ECB" w14:textId="77777777" w:rsidR="00565D34" w:rsidRPr="009B6B83" w:rsidRDefault="00DA67FD" w:rsidP="000B2B09">
            <w:pPr>
              <w:ind w:right="-180"/>
              <w:contextualSpacing/>
              <w:rPr>
                <w:rFonts w:asciiTheme="minorHAnsi" w:hAnsiTheme="minorHAnsi"/>
                <w:b/>
              </w:rPr>
            </w:pPr>
            <w:r w:rsidRPr="009B6B83">
              <w:rPr>
                <w:rFonts w:asciiTheme="minorHAnsi" w:hAnsiTheme="minorHAnsi"/>
                <w:b/>
              </w:rPr>
              <w:t>Other District Certified Personnel Performance Criteria and Corresponding ISLLC Standards……………………………...</w:t>
            </w:r>
          </w:p>
          <w:p w14:paraId="22EFFD3C" w14:textId="77777777" w:rsidR="00A94AE3" w:rsidRPr="009B6B83" w:rsidRDefault="00A94AE3" w:rsidP="000B2B09">
            <w:pPr>
              <w:ind w:right="-180"/>
              <w:contextualSpacing/>
              <w:rPr>
                <w:rFonts w:asciiTheme="minorHAnsi" w:hAnsiTheme="minorHAnsi"/>
              </w:rPr>
            </w:pPr>
            <w:r w:rsidRPr="009B6B83">
              <w:rPr>
                <w:rFonts w:asciiTheme="minorHAnsi" w:hAnsiTheme="minorHAnsi"/>
                <w:b/>
              </w:rPr>
              <w:t>Appendix</w:t>
            </w:r>
            <w:r w:rsidRPr="00890649">
              <w:rPr>
                <w:rFonts w:asciiTheme="minorHAnsi" w:hAnsiTheme="minorHAnsi"/>
              </w:rPr>
              <w:t>…</w:t>
            </w:r>
            <w:r w:rsidRPr="009B6B83">
              <w:rPr>
                <w:rFonts w:asciiTheme="minorHAnsi" w:hAnsiTheme="minorHAnsi"/>
              </w:rPr>
              <w:t>………………………………………………………………………………………………………………………………………………………………….</w:t>
            </w:r>
          </w:p>
        </w:tc>
        <w:tc>
          <w:tcPr>
            <w:tcW w:w="182" w:type="dxa"/>
          </w:tcPr>
          <w:p w14:paraId="6BD2B851"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0DF5ED3F" w14:textId="77777777" w:rsidR="00CB0F3F" w:rsidRPr="009B6B83" w:rsidRDefault="000419E2" w:rsidP="000B2B09">
            <w:pPr>
              <w:rPr>
                <w:rFonts w:asciiTheme="minorHAnsi" w:hAnsiTheme="minorHAnsi"/>
              </w:rPr>
            </w:pPr>
            <w:r>
              <w:rPr>
                <w:rFonts w:asciiTheme="minorHAnsi" w:hAnsiTheme="minorHAnsi"/>
              </w:rPr>
              <w:t>42</w:t>
            </w:r>
          </w:p>
          <w:p w14:paraId="2E9B3A11" w14:textId="77777777" w:rsidR="00AF4D3A" w:rsidRPr="009B6B83" w:rsidRDefault="0064420F" w:rsidP="0066777C">
            <w:pPr>
              <w:rPr>
                <w:rFonts w:asciiTheme="minorHAnsi" w:hAnsiTheme="minorHAnsi"/>
              </w:rPr>
            </w:pPr>
            <w:r>
              <w:rPr>
                <w:rFonts w:asciiTheme="minorHAnsi" w:hAnsiTheme="minorHAnsi"/>
              </w:rPr>
              <w:t>42</w:t>
            </w:r>
          </w:p>
          <w:p w14:paraId="140F7026" w14:textId="77777777" w:rsidR="00ED670D" w:rsidRPr="009B6B83" w:rsidRDefault="0064420F" w:rsidP="0066777C">
            <w:pPr>
              <w:rPr>
                <w:rFonts w:asciiTheme="minorHAnsi" w:hAnsiTheme="minorHAnsi"/>
              </w:rPr>
            </w:pPr>
            <w:r>
              <w:rPr>
                <w:rFonts w:asciiTheme="minorHAnsi" w:hAnsiTheme="minorHAnsi"/>
              </w:rPr>
              <w:t>44</w:t>
            </w:r>
          </w:p>
          <w:p w14:paraId="2F4E30B5" w14:textId="77777777" w:rsidR="00DA67FD" w:rsidRDefault="0064420F" w:rsidP="0066777C">
            <w:pPr>
              <w:rPr>
                <w:rFonts w:asciiTheme="minorHAnsi" w:hAnsiTheme="minorHAnsi"/>
              </w:rPr>
            </w:pPr>
            <w:r>
              <w:rPr>
                <w:rFonts w:asciiTheme="minorHAnsi" w:hAnsiTheme="minorHAnsi"/>
              </w:rPr>
              <w:t>47</w:t>
            </w:r>
          </w:p>
          <w:p w14:paraId="65AF4D7E" w14:textId="77777777" w:rsidR="0064420F" w:rsidRPr="009B6B83" w:rsidRDefault="0064420F" w:rsidP="0066777C">
            <w:pPr>
              <w:rPr>
                <w:rFonts w:asciiTheme="minorHAnsi" w:hAnsiTheme="minorHAnsi"/>
              </w:rPr>
            </w:pPr>
            <w:r>
              <w:rPr>
                <w:rFonts w:asciiTheme="minorHAnsi" w:hAnsiTheme="minorHAnsi"/>
              </w:rPr>
              <w:t>48</w:t>
            </w:r>
          </w:p>
        </w:tc>
      </w:tr>
      <w:tr w:rsidR="00A94AE3" w:rsidRPr="009B6B83" w14:paraId="21D054CF" w14:textId="77777777" w:rsidTr="0064671D">
        <w:trPr>
          <w:gridAfter w:val="5"/>
          <w:wAfter w:w="844" w:type="dxa"/>
        </w:trPr>
        <w:tc>
          <w:tcPr>
            <w:tcW w:w="9381" w:type="dxa"/>
            <w:tcMar>
              <w:left w:w="115" w:type="dxa"/>
              <w:right w:w="0" w:type="dxa"/>
            </w:tcMar>
          </w:tcPr>
          <w:p w14:paraId="64C69038" w14:textId="77777777" w:rsidR="00A94AE3" w:rsidRPr="009B6B83" w:rsidRDefault="00A94AE3" w:rsidP="00651248">
            <w:pPr>
              <w:ind w:right="-180"/>
              <w:contextualSpacing/>
              <w:rPr>
                <w:rFonts w:asciiTheme="minorHAnsi" w:hAnsiTheme="minorHAnsi"/>
              </w:rPr>
            </w:pPr>
          </w:p>
        </w:tc>
        <w:tc>
          <w:tcPr>
            <w:tcW w:w="182" w:type="dxa"/>
          </w:tcPr>
          <w:p w14:paraId="30978F88" w14:textId="77777777" w:rsidR="00A94AE3" w:rsidRPr="009B6B83" w:rsidRDefault="00A94AE3" w:rsidP="00991848">
            <w:pPr>
              <w:rPr>
                <w:rFonts w:asciiTheme="minorHAnsi" w:hAnsiTheme="minorHAnsi"/>
              </w:rPr>
            </w:pPr>
          </w:p>
        </w:tc>
        <w:tc>
          <w:tcPr>
            <w:tcW w:w="540" w:type="dxa"/>
            <w:gridSpan w:val="3"/>
            <w:tcMar>
              <w:left w:w="0" w:type="dxa"/>
              <w:right w:w="115" w:type="dxa"/>
            </w:tcMar>
          </w:tcPr>
          <w:p w14:paraId="416A306B" w14:textId="77777777" w:rsidR="00A94AE3" w:rsidRPr="009B6B83" w:rsidRDefault="00A94AE3" w:rsidP="00907BE2">
            <w:pPr>
              <w:rPr>
                <w:rFonts w:asciiTheme="minorHAnsi" w:hAnsiTheme="minorHAnsi"/>
              </w:rPr>
            </w:pPr>
          </w:p>
        </w:tc>
      </w:tr>
      <w:tr w:rsidR="00A94AE3" w:rsidRPr="009B6B83" w14:paraId="08069D9F" w14:textId="77777777" w:rsidTr="0064671D">
        <w:trPr>
          <w:gridAfter w:val="5"/>
          <w:wAfter w:w="844" w:type="dxa"/>
        </w:trPr>
        <w:tc>
          <w:tcPr>
            <w:tcW w:w="9381" w:type="dxa"/>
            <w:tcMar>
              <w:left w:w="115" w:type="dxa"/>
              <w:right w:w="0" w:type="dxa"/>
            </w:tcMar>
          </w:tcPr>
          <w:p w14:paraId="50525E2B" w14:textId="77777777" w:rsidR="00A94AE3" w:rsidRPr="009B6B83" w:rsidRDefault="00A94AE3" w:rsidP="00E1783E">
            <w:pPr>
              <w:ind w:right="-180"/>
              <w:contextualSpacing/>
              <w:rPr>
                <w:rFonts w:asciiTheme="minorHAnsi" w:hAnsiTheme="minorHAnsi"/>
              </w:rPr>
            </w:pPr>
          </w:p>
        </w:tc>
        <w:tc>
          <w:tcPr>
            <w:tcW w:w="182" w:type="dxa"/>
          </w:tcPr>
          <w:p w14:paraId="02F370B7" w14:textId="77777777" w:rsidR="00A94AE3" w:rsidRPr="009B6B83" w:rsidRDefault="00A94AE3" w:rsidP="00991848">
            <w:pPr>
              <w:rPr>
                <w:rFonts w:asciiTheme="minorHAnsi" w:hAnsiTheme="minorHAnsi"/>
              </w:rPr>
            </w:pPr>
          </w:p>
        </w:tc>
        <w:tc>
          <w:tcPr>
            <w:tcW w:w="540" w:type="dxa"/>
            <w:gridSpan w:val="3"/>
            <w:tcMar>
              <w:left w:w="0" w:type="dxa"/>
              <w:right w:w="115" w:type="dxa"/>
            </w:tcMar>
          </w:tcPr>
          <w:p w14:paraId="5037CED5" w14:textId="77777777" w:rsidR="00A94AE3" w:rsidRPr="009B6B83" w:rsidRDefault="00A94AE3" w:rsidP="00907BE2">
            <w:pPr>
              <w:rPr>
                <w:rFonts w:asciiTheme="minorHAnsi" w:hAnsiTheme="minorHAnsi"/>
              </w:rPr>
            </w:pPr>
          </w:p>
        </w:tc>
      </w:tr>
      <w:tr w:rsidR="00A94AE3" w:rsidRPr="009B6B83" w14:paraId="200533FB" w14:textId="77777777" w:rsidTr="0064671D">
        <w:trPr>
          <w:gridAfter w:val="5"/>
          <w:wAfter w:w="844" w:type="dxa"/>
        </w:trPr>
        <w:tc>
          <w:tcPr>
            <w:tcW w:w="9381" w:type="dxa"/>
            <w:tcMar>
              <w:left w:w="115" w:type="dxa"/>
              <w:right w:w="0" w:type="dxa"/>
            </w:tcMar>
          </w:tcPr>
          <w:p w14:paraId="00D997E2" w14:textId="77777777" w:rsidR="00A94AE3" w:rsidRPr="009B6B83" w:rsidRDefault="008F66D5" w:rsidP="00E1783E">
            <w:pPr>
              <w:ind w:right="-180"/>
              <w:contextualSpacing/>
              <w:rPr>
                <w:rFonts w:asciiTheme="minorHAnsi" w:hAnsiTheme="minorHAnsi"/>
              </w:rPr>
            </w:pPr>
            <w:r w:rsidRPr="009B6B83">
              <w:rPr>
                <w:rFonts w:asciiTheme="minorHAnsi" w:hAnsiTheme="minorHAnsi"/>
              </w:rPr>
              <w:t xml:space="preserve">                 Appendix A</w:t>
            </w:r>
            <w:r w:rsidR="00A94AE3" w:rsidRPr="009B6B83">
              <w:rPr>
                <w:rFonts w:asciiTheme="minorHAnsi" w:hAnsiTheme="minorHAnsi"/>
              </w:rPr>
              <w:t>: Individual Corrective Action Plan………………………………………………………………………………………………</w:t>
            </w:r>
          </w:p>
          <w:p w14:paraId="36A478A4" w14:textId="77777777" w:rsidR="00A94AE3" w:rsidRPr="009B6B83" w:rsidRDefault="00115FBB" w:rsidP="00E1783E">
            <w:pPr>
              <w:ind w:right="-180"/>
              <w:contextualSpacing/>
              <w:rPr>
                <w:rFonts w:asciiTheme="minorHAnsi" w:hAnsiTheme="minorHAnsi"/>
              </w:rPr>
            </w:pPr>
            <w:r w:rsidRPr="009B6B83">
              <w:rPr>
                <w:rFonts w:asciiTheme="minorHAnsi" w:hAnsiTheme="minorHAnsi"/>
              </w:rPr>
              <w:t xml:space="preserve">                 Appendix </w:t>
            </w:r>
            <w:r w:rsidR="008F66D5" w:rsidRPr="009B6B83">
              <w:rPr>
                <w:rFonts w:asciiTheme="minorHAnsi" w:hAnsiTheme="minorHAnsi"/>
              </w:rPr>
              <w:t>B</w:t>
            </w:r>
            <w:r w:rsidR="00A94AE3" w:rsidRPr="009B6B83">
              <w:rPr>
                <w:rFonts w:asciiTheme="minorHAnsi" w:hAnsiTheme="minorHAnsi"/>
              </w:rPr>
              <w:t>: Teacher – Post Observation Template..........................................................................................</w:t>
            </w:r>
          </w:p>
          <w:p w14:paraId="5EB5069E" w14:textId="77777777" w:rsidR="00A94AE3" w:rsidRPr="009B6B83" w:rsidRDefault="008F66D5" w:rsidP="00E1783E">
            <w:pPr>
              <w:ind w:right="-180"/>
              <w:contextualSpacing/>
              <w:rPr>
                <w:rFonts w:asciiTheme="minorHAnsi" w:hAnsiTheme="minorHAnsi"/>
              </w:rPr>
            </w:pPr>
            <w:r w:rsidRPr="009B6B83">
              <w:rPr>
                <w:rFonts w:asciiTheme="minorHAnsi" w:hAnsiTheme="minorHAnsi"/>
              </w:rPr>
              <w:t xml:space="preserve">                 Appendix C</w:t>
            </w:r>
            <w:r w:rsidR="00A94AE3" w:rsidRPr="009B6B83">
              <w:rPr>
                <w:rFonts w:asciiTheme="minorHAnsi" w:hAnsiTheme="minorHAnsi"/>
              </w:rPr>
              <w:t>: Teacher –Pre-Observation Template...........................................................................................</w:t>
            </w:r>
          </w:p>
          <w:p w14:paraId="61CBB4F0" w14:textId="77777777" w:rsidR="00A94AE3" w:rsidRPr="009B6B83" w:rsidRDefault="008F66D5" w:rsidP="00E1783E">
            <w:pPr>
              <w:ind w:right="-180"/>
              <w:contextualSpacing/>
              <w:rPr>
                <w:rFonts w:asciiTheme="minorHAnsi" w:hAnsiTheme="minorHAnsi"/>
              </w:rPr>
            </w:pPr>
            <w:r w:rsidRPr="009B6B83">
              <w:rPr>
                <w:rFonts w:asciiTheme="minorHAnsi" w:hAnsiTheme="minorHAnsi"/>
              </w:rPr>
              <w:t xml:space="preserve">                 Appendix D</w:t>
            </w:r>
            <w:r w:rsidR="00A94AE3" w:rsidRPr="009B6B83">
              <w:rPr>
                <w:rFonts w:asciiTheme="minorHAnsi" w:hAnsiTheme="minorHAnsi"/>
              </w:rPr>
              <w:t>:  Teacher – Summative Evaluation Form.......................................................................................</w:t>
            </w:r>
          </w:p>
          <w:p w14:paraId="5EE93759" w14:textId="77777777" w:rsidR="00A5214F" w:rsidRPr="009B6B83" w:rsidRDefault="008F66D5" w:rsidP="00E1783E">
            <w:pPr>
              <w:ind w:right="-180"/>
              <w:contextualSpacing/>
              <w:rPr>
                <w:rFonts w:asciiTheme="minorHAnsi" w:hAnsiTheme="minorHAnsi"/>
              </w:rPr>
            </w:pPr>
            <w:r w:rsidRPr="009B6B83">
              <w:rPr>
                <w:rFonts w:asciiTheme="minorHAnsi" w:hAnsiTheme="minorHAnsi"/>
              </w:rPr>
              <w:t xml:space="preserve">                 </w:t>
            </w:r>
            <w:r w:rsidR="00A5214F" w:rsidRPr="009B6B83">
              <w:rPr>
                <w:rFonts w:asciiTheme="minorHAnsi" w:hAnsiTheme="minorHAnsi"/>
              </w:rPr>
              <w:t>………………………………Determining Summative Rating for Teachers……………………………………………………………..</w:t>
            </w:r>
          </w:p>
          <w:p w14:paraId="33FD3B35" w14:textId="23078688" w:rsidR="00A94AE3" w:rsidRPr="009B6B83" w:rsidRDefault="00A5214F" w:rsidP="00E1783E">
            <w:pPr>
              <w:ind w:right="-180"/>
              <w:contextualSpacing/>
              <w:rPr>
                <w:rFonts w:asciiTheme="minorHAnsi" w:hAnsiTheme="minorHAnsi"/>
              </w:rPr>
            </w:pPr>
            <w:r w:rsidRPr="009B6B83">
              <w:rPr>
                <w:rFonts w:asciiTheme="minorHAnsi" w:hAnsiTheme="minorHAnsi"/>
              </w:rPr>
              <w:t xml:space="preserve">                 </w:t>
            </w:r>
            <w:r w:rsidR="008F66D5" w:rsidRPr="009B6B83">
              <w:rPr>
                <w:rFonts w:asciiTheme="minorHAnsi" w:hAnsiTheme="minorHAnsi"/>
              </w:rPr>
              <w:t>Appendix E</w:t>
            </w:r>
            <w:r w:rsidR="00A94AE3" w:rsidRPr="009B6B83">
              <w:rPr>
                <w:rFonts w:asciiTheme="minorHAnsi" w:hAnsiTheme="minorHAnsi"/>
              </w:rPr>
              <w:t xml:space="preserve">:  </w:t>
            </w:r>
            <w:r w:rsidR="00176E0B" w:rsidRPr="00C92108">
              <w:rPr>
                <w:rFonts w:asciiTheme="minorHAnsi" w:hAnsiTheme="minorHAnsi"/>
                <w:b/>
                <w:i/>
              </w:rPr>
              <w:t>Professional Standards for Educators (PSEL)</w:t>
            </w:r>
            <w:r w:rsidR="00A94AE3" w:rsidRPr="009B6B83">
              <w:rPr>
                <w:rFonts w:asciiTheme="minorHAnsi" w:hAnsiTheme="minorHAnsi"/>
              </w:rPr>
              <w:t xml:space="preserve"> w/ Site Visit</w:t>
            </w:r>
            <w:r w:rsidR="005F7664">
              <w:rPr>
                <w:rFonts w:asciiTheme="minorHAnsi" w:hAnsiTheme="minorHAnsi"/>
              </w:rPr>
              <w:t xml:space="preserve"> ……………………….</w:t>
            </w:r>
            <w:r w:rsidR="00A94AE3" w:rsidRPr="009B6B83">
              <w:rPr>
                <w:rFonts w:asciiTheme="minorHAnsi" w:hAnsiTheme="minorHAnsi"/>
              </w:rPr>
              <w:t>.............................</w:t>
            </w:r>
          </w:p>
          <w:p w14:paraId="14D52CFC" w14:textId="77777777" w:rsidR="00A94AE3" w:rsidRPr="009B6B83" w:rsidRDefault="008F66D5" w:rsidP="00E1783E">
            <w:pPr>
              <w:ind w:right="-180"/>
              <w:contextualSpacing/>
              <w:rPr>
                <w:rFonts w:asciiTheme="minorHAnsi" w:hAnsiTheme="minorHAnsi"/>
              </w:rPr>
            </w:pPr>
            <w:r w:rsidRPr="009B6B83">
              <w:rPr>
                <w:rFonts w:asciiTheme="minorHAnsi" w:hAnsiTheme="minorHAnsi"/>
              </w:rPr>
              <w:t xml:space="preserve">                 Appendix F</w:t>
            </w:r>
            <w:r w:rsidR="00A94AE3" w:rsidRPr="009B6B83">
              <w:rPr>
                <w:rFonts w:asciiTheme="minorHAnsi" w:hAnsiTheme="minorHAnsi"/>
              </w:rPr>
              <w:t>:  Principal Mid-year Performance Review.....................................................................................</w:t>
            </w:r>
          </w:p>
          <w:p w14:paraId="512B7306" w14:textId="77777777" w:rsidR="00A94AE3" w:rsidRPr="009B6B83" w:rsidRDefault="008F66D5" w:rsidP="00E1783E">
            <w:pPr>
              <w:ind w:right="-180"/>
              <w:contextualSpacing/>
              <w:rPr>
                <w:rFonts w:asciiTheme="minorHAnsi" w:hAnsiTheme="minorHAnsi"/>
              </w:rPr>
            </w:pPr>
            <w:r w:rsidRPr="009B6B83">
              <w:rPr>
                <w:rFonts w:asciiTheme="minorHAnsi" w:hAnsiTheme="minorHAnsi"/>
              </w:rPr>
              <w:t xml:space="preserve">                 Appendix G</w:t>
            </w:r>
            <w:r w:rsidR="00A94AE3" w:rsidRPr="009B6B83">
              <w:rPr>
                <w:rFonts w:asciiTheme="minorHAnsi" w:hAnsiTheme="minorHAnsi"/>
              </w:rPr>
              <w:t>:  Principal – Summative Performance Report................................................................................</w:t>
            </w:r>
          </w:p>
          <w:p w14:paraId="0AE87EDB" w14:textId="77777777" w:rsidR="00A94AE3" w:rsidRPr="009B6B83" w:rsidRDefault="008F66D5" w:rsidP="00E1783E">
            <w:pPr>
              <w:ind w:right="-180"/>
              <w:contextualSpacing/>
              <w:rPr>
                <w:rFonts w:asciiTheme="minorHAnsi" w:hAnsiTheme="minorHAnsi"/>
              </w:rPr>
            </w:pPr>
            <w:r w:rsidRPr="009B6B83">
              <w:rPr>
                <w:rFonts w:asciiTheme="minorHAnsi" w:hAnsiTheme="minorHAnsi"/>
              </w:rPr>
              <w:t xml:space="preserve">                 Appendix H</w:t>
            </w:r>
            <w:r w:rsidR="00A94AE3" w:rsidRPr="009B6B83">
              <w:rPr>
                <w:rFonts w:asciiTheme="minorHAnsi" w:hAnsiTheme="minorHAnsi"/>
              </w:rPr>
              <w:t>: Principal –Definitions of Performance Levels...............................................................................</w:t>
            </w:r>
          </w:p>
          <w:p w14:paraId="14574A96" w14:textId="77777777" w:rsidR="00A94AE3" w:rsidRPr="009B6B83" w:rsidRDefault="00A13E05" w:rsidP="00E1783E">
            <w:pPr>
              <w:ind w:right="-180"/>
              <w:contextualSpacing/>
              <w:rPr>
                <w:rFonts w:asciiTheme="minorHAnsi" w:hAnsiTheme="minorHAnsi"/>
              </w:rPr>
            </w:pPr>
            <w:r w:rsidRPr="009B6B83">
              <w:rPr>
                <w:rFonts w:asciiTheme="minorHAnsi" w:hAnsiTheme="minorHAnsi"/>
              </w:rPr>
              <w:t xml:space="preserve">                 Appe</w:t>
            </w:r>
            <w:r w:rsidR="008F66D5" w:rsidRPr="009B6B83">
              <w:rPr>
                <w:rFonts w:asciiTheme="minorHAnsi" w:hAnsiTheme="minorHAnsi"/>
              </w:rPr>
              <w:t>ndix I</w:t>
            </w:r>
            <w:r w:rsidRPr="009B6B83">
              <w:rPr>
                <w:rFonts w:asciiTheme="minorHAnsi" w:hAnsiTheme="minorHAnsi"/>
              </w:rPr>
              <w:t>:  Administrator Formative (other than principal/asst. principal)...........................................</w:t>
            </w:r>
            <w:r w:rsidR="0066777C" w:rsidRPr="009B6B83">
              <w:rPr>
                <w:rFonts w:asciiTheme="minorHAnsi" w:hAnsiTheme="minorHAnsi"/>
              </w:rPr>
              <w:t>.......</w:t>
            </w:r>
          </w:p>
          <w:p w14:paraId="73D52AB7" w14:textId="77777777" w:rsidR="00A13E05" w:rsidRPr="009B6B83" w:rsidRDefault="00A13E05" w:rsidP="00E1783E">
            <w:pPr>
              <w:ind w:right="-180"/>
              <w:contextualSpacing/>
              <w:rPr>
                <w:rFonts w:asciiTheme="minorHAnsi" w:hAnsiTheme="minorHAnsi"/>
              </w:rPr>
            </w:pPr>
            <w:r w:rsidRPr="009B6B83">
              <w:rPr>
                <w:rFonts w:asciiTheme="minorHAnsi" w:hAnsiTheme="minorHAnsi"/>
              </w:rPr>
              <w:t xml:space="preserve">                 </w:t>
            </w:r>
            <w:r w:rsidR="008F66D5" w:rsidRPr="009B6B83">
              <w:rPr>
                <w:rFonts w:asciiTheme="minorHAnsi" w:hAnsiTheme="minorHAnsi"/>
              </w:rPr>
              <w:t>Appendix J</w:t>
            </w:r>
            <w:r w:rsidRPr="009B6B83">
              <w:rPr>
                <w:rFonts w:asciiTheme="minorHAnsi" w:hAnsiTheme="minorHAnsi"/>
              </w:rPr>
              <w:t>:  Administrator Summative (other than principal/asst. principal)</w:t>
            </w:r>
            <w:r w:rsidR="003D6379" w:rsidRPr="009B6B83">
              <w:rPr>
                <w:rFonts w:asciiTheme="minorHAnsi" w:hAnsiTheme="minorHAnsi"/>
              </w:rPr>
              <w:t>..........................................</w:t>
            </w:r>
            <w:r w:rsidR="0066777C" w:rsidRPr="009B6B83">
              <w:rPr>
                <w:rFonts w:asciiTheme="minorHAnsi" w:hAnsiTheme="minorHAnsi"/>
              </w:rPr>
              <w:t>......</w:t>
            </w:r>
          </w:p>
          <w:p w14:paraId="53D4A098" w14:textId="77777777" w:rsidR="00CE3885" w:rsidRPr="009B6B83" w:rsidRDefault="003D6379" w:rsidP="00E1783E">
            <w:pPr>
              <w:ind w:right="-180"/>
              <w:contextualSpacing/>
              <w:rPr>
                <w:rFonts w:asciiTheme="minorHAnsi" w:hAnsiTheme="minorHAnsi"/>
              </w:rPr>
            </w:pPr>
            <w:r w:rsidRPr="009B6B83">
              <w:rPr>
                <w:rFonts w:asciiTheme="minorHAnsi" w:hAnsiTheme="minorHAnsi"/>
              </w:rPr>
              <w:t xml:space="preserve">                 </w:t>
            </w:r>
            <w:r w:rsidR="00CE3885" w:rsidRPr="009B6B83">
              <w:rPr>
                <w:rFonts w:asciiTheme="minorHAnsi" w:hAnsiTheme="minorHAnsi"/>
              </w:rPr>
              <w:t>…………………………………… Other District Certified Performance Criteria with ISLLC Standards……………………..</w:t>
            </w:r>
          </w:p>
          <w:p w14:paraId="1F21D9A3" w14:textId="77777777" w:rsidR="00A94AE3" w:rsidRPr="009B6B83" w:rsidRDefault="00CE3885" w:rsidP="00E1783E">
            <w:pPr>
              <w:ind w:right="-180"/>
              <w:contextualSpacing/>
              <w:rPr>
                <w:rFonts w:asciiTheme="minorHAnsi" w:hAnsiTheme="minorHAnsi"/>
              </w:rPr>
            </w:pPr>
            <w:r w:rsidRPr="009B6B83">
              <w:rPr>
                <w:rFonts w:asciiTheme="minorHAnsi" w:hAnsiTheme="minorHAnsi"/>
              </w:rPr>
              <w:t xml:space="preserve">                 </w:t>
            </w:r>
            <w:r w:rsidR="008F66D5" w:rsidRPr="009B6B83">
              <w:rPr>
                <w:rFonts w:asciiTheme="minorHAnsi" w:hAnsiTheme="minorHAnsi"/>
              </w:rPr>
              <w:t xml:space="preserve">Appendix </w:t>
            </w:r>
            <w:r w:rsidR="0016400B" w:rsidRPr="009B6B83">
              <w:rPr>
                <w:rFonts w:asciiTheme="minorHAnsi" w:hAnsiTheme="minorHAnsi"/>
              </w:rPr>
              <w:t>K</w:t>
            </w:r>
            <w:r w:rsidR="003D6379" w:rsidRPr="009B6B83">
              <w:rPr>
                <w:rFonts w:asciiTheme="minorHAnsi" w:hAnsiTheme="minorHAnsi"/>
              </w:rPr>
              <w:t>:   PGP (</w:t>
            </w:r>
            <w:r w:rsidR="008F66D5" w:rsidRPr="009B6B83">
              <w:rPr>
                <w:rFonts w:asciiTheme="minorHAnsi" w:hAnsiTheme="minorHAnsi"/>
              </w:rPr>
              <w:t>All Certified Staff</w:t>
            </w:r>
            <w:r w:rsidR="003D6379" w:rsidRPr="009B6B83">
              <w:rPr>
                <w:rFonts w:asciiTheme="minorHAnsi" w:hAnsiTheme="minorHAnsi"/>
              </w:rPr>
              <w:t>)...</w:t>
            </w:r>
            <w:r w:rsidR="00622FE1" w:rsidRPr="009B6B83">
              <w:rPr>
                <w:rFonts w:asciiTheme="minorHAnsi" w:hAnsiTheme="minorHAnsi"/>
              </w:rPr>
              <w:t>...........</w:t>
            </w:r>
            <w:r w:rsidR="003D6379" w:rsidRPr="009B6B83">
              <w:rPr>
                <w:rFonts w:asciiTheme="minorHAnsi" w:hAnsiTheme="minorHAnsi"/>
              </w:rPr>
              <w:t>...............</w:t>
            </w:r>
            <w:r w:rsidR="00622FE1" w:rsidRPr="009B6B83">
              <w:rPr>
                <w:rFonts w:asciiTheme="minorHAnsi" w:hAnsiTheme="minorHAnsi"/>
              </w:rPr>
              <w:t>..................................................</w:t>
            </w:r>
            <w:r w:rsidR="003D6379" w:rsidRPr="009B6B83">
              <w:rPr>
                <w:rFonts w:asciiTheme="minorHAnsi" w:hAnsiTheme="minorHAnsi"/>
              </w:rPr>
              <w:t>...............................</w:t>
            </w:r>
          </w:p>
          <w:p w14:paraId="70A703B3" w14:textId="77777777" w:rsidR="00A94AE3" w:rsidRPr="009B6B83" w:rsidRDefault="006E01A1" w:rsidP="00E1783E">
            <w:pPr>
              <w:ind w:right="-180"/>
              <w:contextualSpacing/>
              <w:rPr>
                <w:rFonts w:asciiTheme="minorHAnsi" w:hAnsiTheme="minorHAnsi"/>
              </w:rPr>
            </w:pPr>
            <w:r w:rsidRPr="009B6B83">
              <w:rPr>
                <w:rFonts w:asciiTheme="minorHAnsi" w:hAnsiTheme="minorHAnsi"/>
              </w:rPr>
              <w:t xml:space="preserve">               </w:t>
            </w:r>
            <w:r w:rsidR="008F66D5" w:rsidRPr="009B6B83">
              <w:rPr>
                <w:rFonts w:asciiTheme="minorHAnsi" w:hAnsiTheme="minorHAnsi"/>
              </w:rPr>
              <w:t xml:space="preserve">  Appendix </w:t>
            </w:r>
            <w:r w:rsidR="0016400B" w:rsidRPr="009B6B83">
              <w:rPr>
                <w:rFonts w:asciiTheme="minorHAnsi" w:hAnsiTheme="minorHAnsi"/>
              </w:rPr>
              <w:t>L</w:t>
            </w:r>
            <w:r w:rsidR="00AF4D3A" w:rsidRPr="009B6B83">
              <w:rPr>
                <w:rFonts w:asciiTheme="minorHAnsi" w:hAnsiTheme="minorHAnsi"/>
              </w:rPr>
              <w:t>:  Peer Observation Assurance....................................................................................................</w:t>
            </w:r>
            <w:r w:rsidR="0066777C" w:rsidRPr="009B6B83">
              <w:rPr>
                <w:rFonts w:asciiTheme="minorHAnsi" w:hAnsiTheme="minorHAnsi"/>
              </w:rPr>
              <w:t>...</w:t>
            </w:r>
            <w:r w:rsidR="00AF4D3A" w:rsidRPr="009B6B83">
              <w:rPr>
                <w:rFonts w:asciiTheme="minorHAnsi" w:hAnsiTheme="minorHAnsi"/>
              </w:rPr>
              <w:t xml:space="preserve">  </w:t>
            </w:r>
          </w:p>
          <w:p w14:paraId="5245E0CA" w14:textId="77777777" w:rsidR="009663DC" w:rsidRPr="009B6B83" w:rsidRDefault="006E64F8" w:rsidP="006E64F8">
            <w:pPr>
              <w:ind w:right="-180"/>
              <w:contextualSpacing/>
              <w:rPr>
                <w:rFonts w:asciiTheme="minorHAnsi" w:hAnsiTheme="minorHAnsi"/>
              </w:rPr>
            </w:pPr>
            <w:r w:rsidRPr="009B6B83">
              <w:rPr>
                <w:rFonts w:asciiTheme="minorHAnsi" w:hAnsiTheme="minorHAnsi"/>
              </w:rPr>
              <w:t xml:space="preserve">             </w:t>
            </w:r>
            <w:r w:rsidR="008F66D5" w:rsidRPr="009B6B83">
              <w:rPr>
                <w:rFonts w:asciiTheme="minorHAnsi" w:hAnsiTheme="minorHAnsi"/>
              </w:rPr>
              <w:t xml:space="preserve">    Appendix </w:t>
            </w:r>
            <w:r w:rsidR="0016400B" w:rsidRPr="009B6B83">
              <w:rPr>
                <w:rFonts w:asciiTheme="minorHAnsi" w:hAnsiTheme="minorHAnsi"/>
              </w:rPr>
              <w:t>M</w:t>
            </w:r>
            <w:r w:rsidR="009663DC" w:rsidRPr="009B6B83">
              <w:rPr>
                <w:rFonts w:asciiTheme="minorHAnsi" w:hAnsiTheme="minorHAnsi"/>
              </w:rPr>
              <w:t>:  District level Psychologist</w:t>
            </w:r>
            <w:r w:rsidR="0066777C" w:rsidRPr="009B6B83">
              <w:rPr>
                <w:rFonts w:asciiTheme="minorHAnsi" w:hAnsiTheme="minorHAnsi"/>
              </w:rPr>
              <w:t xml:space="preserve"> Formative</w:t>
            </w:r>
            <w:r w:rsidR="009663DC" w:rsidRPr="009B6B83">
              <w:rPr>
                <w:rFonts w:asciiTheme="minorHAnsi" w:hAnsiTheme="minorHAnsi"/>
              </w:rPr>
              <w:t>...........................................................</w:t>
            </w:r>
            <w:r w:rsidR="00311CB1" w:rsidRPr="009B6B83">
              <w:rPr>
                <w:rFonts w:asciiTheme="minorHAnsi" w:hAnsiTheme="minorHAnsi"/>
              </w:rPr>
              <w:t>.............................</w:t>
            </w:r>
          </w:p>
          <w:p w14:paraId="5DCD7B79" w14:textId="77777777" w:rsidR="00115FBB" w:rsidRPr="009B6B83" w:rsidRDefault="00115FBB" w:rsidP="008F66D5">
            <w:pPr>
              <w:ind w:right="-180"/>
              <w:contextualSpacing/>
              <w:rPr>
                <w:rFonts w:asciiTheme="minorHAnsi" w:hAnsiTheme="minorHAnsi"/>
              </w:rPr>
            </w:pPr>
            <w:r w:rsidRPr="009B6B83">
              <w:rPr>
                <w:rFonts w:asciiTheme="minorHAnsi" w:hAnsiTheme="minorHAnsi"/>
              </w:rPr>
              <w:t xml:space="preserve">                 </w:t>
            </w:r>
            <w:r w:rsidR="008F66D5" w:rsidRPr="009B6B83">
              <w:rPr>
                <w:rFonts w:asciiTheme="minorHAnsi" w:hAnsiTheme="minorHAnsi"/>
              </w:rPr>
              <w:t xml:space="preserve">Appendix </w:t>
            </w:r>
            <w:r w:rsidR="0016400B" w:rsidRPr="009B6B83">
              <w:rPr>
                <w:rFonts w:asciiTheme="minorHAnsi" w:hAnsiTheme="minorHAnsi"/>
              </w:rPr>
              <w:t>N</w:t>
            </w:r>
            <w:r w:rsidR="008E7B9F" w:rsidRPr="009B6B83">
              <w:rPr>
                <w:rFonts w:asciiTheme="minorHAnsi" w:hAnsiTheme="minorHAnsi"/>
              </w:rPr>
              <w:t xml:space="preserve">: </w:t>
            </w:r>
            <w:r w:rsidR="009663DC" w:rsidRPr="009B6B83">
              <w:rPr>
                <w:rFonts w:asciiTheme="minorHAnsi" w:hAnsiTheme="minorHAnsi"/>
              </w:rPr>
              <w:t>District level Psychologist</w:t>
            </w:r>
            <w:r w:rsidR="0066777C" w:rsidRPr="009B6B83">
              <w:rPr>
                <w:rFonts w:asciiTheme="minorHAnsi" w:hAnsiTheme="minorHAnsi"/>
              </w:rPr>
              <w:t xml:space="preserve"> Summative</w:t>
            </w:r>
            <w:r w:rsidR="009663DC" w:rsidRPr="009B6B83">
              <w:rPr>
                <w:rFonts w:asciiTheme="minorHAnsi" w:hAnsiTheme="minorHAnsi"/>
              </w:rPr>
              <w:t>............................................................</w:t>
            </w:r>
            <w:r w:rsidR="00311CB1" w:rsidRPr="009B6B83">
              <w:rPr>
                <w:rFonts w:asciiTheme="minorHAnsi" w:hAnsiTheme="minorHAnsi"/>
              </w:rPr>
              <w:t>.............,...............</w:t>
            </w:r>
            <w:r w:rsidR="009663DC" w:rsidRPr="009B6B83">
              <w:rPr>
                <w:rFonts w:asciiTheme="minorHAnsi" w:hAnsiTheme="minorHAnsi"/>
              </w:rPr>
              <w:t xml:space="preserve"> </w:t>
            </w:r>
          </w:p>
          <w:p w14:paraId="2F06C5D9" w14:textId="77777777" w:rsidR="0016400B" w:rsidRPr="009B6B83" w:rsidRDefault="00115FBB" w:rsidP="0016400B">
            <w:pPr>
              <w:ind w:right="-180"/>
              <w:contextualSpacing/>
              <w:rPr>
                <w:rFonts w:asciiTheme="minorHAnsi" w:hAnsiTheme="minorHAnsi"/>
              </w:rPr>
            </w:pPr>
            <w:r w:rsidRPr="009B6B83">
              <w:rPr>
                <w:rFonts w:asciiTheme="minorHAnsi" w:hAnsiTheme="minorHAnsi"/>
              </w:rPr>
              <w:t xml:space="preserve">                 Appendix </w:t>
            </w:r>
            <w:r w:rsidR="0016400B" w:rsidRPr="009B6B83">
              <w:rPr>
                <w:rFonts w:asciiTheme="minorHAnsi" w:hAnsiTheme="minorHAnsi"/>
              </w:rPr>
              <w:t>O</w:t>
            </w:r>
            <w:r w:rsidRPr="009B6B83">
              <w:rPr>
                <w:rFonts w:asciiTheme="minorHAnsi" w:hAnsiTheme="minorHAnsi"/>
              </w:rPr>
              <w:t xml:space="preserve">:  </w:t>
            </w:r>
            <w:r w:rsidR="0016400B" w:rsidRPr="009B6B83">
              <w:rPr>
                <w:rFonts w:asciiTheme="minorHAnsi" w:hAnsiTheme="minorHAnsi"/>
              </w:rPr>
              <w:t>Other Professionals Summative…..</w:t>
            </w:r>
            <w:r w:rsidRPr="009B6B83">
              <w:rPr>
                <w:rFonts w:asciiTheme="minorHAnsi" w:hAnsiTheme="minorHAnsi"/>
              </w:rPr>
              <w:t>…………………</w:t>
            </w:r>
            <w:r w:rsidR="0016400B" w:rsidRPr="009B6B83">
              <w:rPr>
                <w:rFonts w:asciiTheme="minorHAnsi" w:hAnsiTheme="minorHAnsi"/>
              </w:rPr>
              <w:t>………………………………..</w:t>
            </w:r>
            <w:r w:rsidRPr="009B6B83">
              <w:rPr>
                <w:rFonts w:asciiTheme="minorHAnsi" w:hAnsiTheme="minorHAnsi"/>
              </w:rPr>
              <w:t>……………………………………</w:t>
            </w:r>
          </w:p>
          <w:p w14:paraId="31E0D719" w14:textId="507B88C5" w:rsidR="00F24495" w:rsidRPr="009B6B83" w:rsidRDefault="0016400B" w:rsidP="00890649">
            <w:pPr>
              <w:ind w:right="-180"/>
              <w:contextualSpacing/>
              <w:rPr>
                <w:rFonts w:asciiTheme="minorHAnsi" w:hAnsiTheme="minorHAnsi"/>
              </w:rPr>
            </w:pPr>
            <w:r w:rsidRPr="009B6B83">
              <w:rPr>
                <w:rFonts w:asciiTheme="minorHAnsi" w:hAnsiTheme="minorHAnsi"/>
              </w:rPr>
              <w:t xml:space="preserve">                 Appendix #: Kentucky Framework for </w:t>
            </w:r>
            <w:r w:rsidR="00890649">
              <w:rPr>
                <w:rFonts w:asciiTheme="minorHAnsi" w:hAnsiTheme="minorHAnsi"/>
              </w:rPr>
              <w:t>T</w:t>
            </w:r>
            <w:r w:rsidRPr="009B6B83">
              <w:rPr>
                <w:rFonts w:asciiTheme="minorHAnsi" w:hAnsiTheme="minorHAnsi"/>
              </w:rPr>
              <w:t>eaching………………………………………………………</w:t>
            </w:r>
            <w:r w:rsidR="00115FBB" w:rsidRPr="009B6B83">
              <w:rPr>
                <w:rFonts w:asciiTheme="minorHAnsi" w:hAnsiTheme="minorHAnsi"/>
              </w:rPr>
              <w:t>……………………………</w:t>
            </w:r>
            <w:r w:rsidR="0066777C" w:rsidRPr="009B6B83">
              <w:rPr>
                <w:rFonts w:asciiTheme="minorHAnsi" w:hAnsiTheme="minorHAnsi"/>
              </w:rPr>
              <w:t>……..</w:t>
            </w:r>
            <w:r w:rsidR="00115FBB" w:rsidRPr="009B6B83">
              <w:rPr>
                <w:rFonts w:asciiTheme="minorHAnsi" w:hAnsiTheme="minorHAnsi"/>
              </w:rPr>
              <w:t xml:space="preserve">        </w:t>
            </w:r>
            <w:r w:rsidR="009663DC" w:rsidRPr="009B6B83">
              <w:rPr>
                <w:rFonts w:asciiTheme="minorHAnsi" w:hAnsiTheme="minorHAnsi"/>
              </w:rPr>
              <w:t xml:space="preserve"> </w:t>
            </w:r>
          </w:p>
        </w:tc>
        <w:tc>
          <w:tcPr>
            <w:tcW w:w="182" w:type="dxa"/>
          </w:tcPr>
          <w:p w14:paraId="19A89594" w14:textId="77777777" w:rsidR="00A94AE3" w:rsidRPr="009B6B83" w:rsidRDefault="00A94AE3" w:rsidP="000B2B09">
            <w:pPr>
              <w:rPr>
                <w:rFonts w:asciiTheme="minorHAnsi" w:hAnsiTheme="minorHAnsi"/>
              </w:rPr>
            </w:pPr>
          </w:p>
        </w:tc>
        <w:tc>
          <w:tcPr>
            <w:tcW w:w="540" w:type="dxa"/>
            <w:gridSpan w:val="3"/>
            <w:tcMar>
              <w:left w:w="0" w:type="dxa"/>
              <w:right w:w="115" w:type="dxa"/>
            </w:tcMar>
          </w:tcPr>
          <w:p w14:paraId="737F0AC8" w14:textId="77777777" w:rsidR="00A94AE3" w:rsidRPr="009B6B83" w:rsidRDefault="0064420F" w:rsidP="000B2B09">
            <w:pPr>
              <w:rPr>
                <w:rFonts w:asciiTheme="minorHAnsi" w:hAnsiTheme="minorHAnsi"/>
              </w:rPr>
            </w:pPr>
            <w:r>
              <w:rPr>
                <w:rFonts w:asciiTheme="minorHAnsi" w:hAnsiTheme="minorHAnsi"/>
              </w:rPr>
              <w:t>49</w:t>
            </w:r>
          </w:p>
          <w:p w14:paraId="6BCD8773" w14:textId="77777777" w:rsidR="00A94AE3" w:rsidRPr="009B6B83" w:rsidRDefault="0064420F" w:rsidP="000B2B09">
            <w:pPr>
              <w:rPr>
                <w:rFonts w:asciiTheme="minorHAnsi" w:hAnsiTheme="minorHAnsi"/>
              </w:rPr>
            </w:pPr>
            <w:r>
              <w:rPr>
                <w:rFonts w:asciiTheme="minorHAnsi" w:hAnsiTheme="minorHAnsi"/>
              </w:rPr>
              <w:t>51</w:t>
            </w:r>
          </w:p>
          <w:p w14:paraId="46D23D17" w14:textId="77777777" w:rsidR="00A94AE3" w:rsidRPr="009B6B83" w:rsidRDefault="0064420F" w:rsidP="000B2B09">
            <w:pPr>
              <w:rPr>
                <w:rFonts w:asciiTheme="minorHAnsi" w:hAnsiTheme="minorHAnsi"/>
              </w:rPr>
            </w:pPr>
            <w:r>
              <w:rPr>
                <w:rFonts w:asciiTheme="minorHAnsi" w:hAnsiTheme="minorHAnsi"/>
              </w:rPr>
              <w:t>53</w:t>
            </w:r>
          </w:p>
          <w:p w14:paraId="0A7E6E01" w14:textId="77777777" w:rsidR="00A94AE3" w:rsidRPr="009B6B83" w:rsidRDefault="0064420F" w:rsidP="000B2B09">
            <w:pPr>
              <w:rPr>
                <w:rFonts w:asciiTheme="minorHAnsi" w:hAnsiTheme="minorHAnsi"/>
              </w:rPr>
            </w:pPr>
            <w:r>
              <w:rPr>
                <w:rFonts w:asciiTheme="minorHAnsi" w:hAnsiTheme="minorHAnsi"/>
              </w:rPr>
              <w:t>54</w:t>
            </w:r>
          </w:p>
          <w:p w14:paraId="2F4EDD41" w14:textId="77777777" w:rsidR="00A94AE3" w:rsidRPr="009B6B83" w:rsidRDefault="0064420F" w:rsidP="000B2B09">
            <w:pPr>
              <w:rPr>
                <w:rFonts w:asciiTheme="minorHAnsi" w:hAnsiTheme="minorHAnsi"/>
              </w:rPr>
            </w:pPr>
            <w:r>
              <w:rPr>
                <w:rFonts w:asciiTheme="minorHAnsi" w:hAnsiTheme="minorHAnsi"/>
              </w:rPr>
              <w:t>55</w:t>
            </w:r>
          </w:p>
          <w:p w14:paraId="7F8AC5A0" w14:textId="77777777" w:rsidR="00A94AE3" w:rsidRPr="009B6B83" w:rsidRDefault="0064420F" w:rsidP="000B2B09">
            <w:pPr>
              <w:rPr>
                <w:rFonts w:asciiTheme="minorHAnsi" w:hAnsiTheme="minorHAnsi"/>
              </w:rPr>
            </w:pPr>
            <w:r>
              <w:rPr>
                <w:rFonts w:asciiTheme="minorHAnsi" w:hAnsiTheme="minorHAnsi"/>
              </w:rPr>
              <w:t>56</w:t>
            </w:r>
          </w:p>
          <w:p w14:paraId="09CC821D" w14:textId="5AF5BD8F" w:rsidR="00A94AE3" w:rsidRPr="009B6B83" w:rsidRDefault="00B0460C" w:rsidP="000B2B09">
            <w:pPr>
              <w:rPr>
                <w:rFonts w:asciiTheme="minorHAnsi" w:hAnsiTheme="minorHAnsi"/>
              </w:rPr>
            </w:pPr>
            <w:r>
              <w:rPr>
                <w:rFonts w:asciiTheme="minorHAnsi" w:hAnsiTheme="minorHAnsi"/>
              </w:rPr>
              <w:t>66</w:t>
            </w:r>
          </w:p>
          <w:p w14:paraId="05A85719" w14:textId="67AC0C59" w:rsidR="00A94AE3" w:rsidRPr="009B6B83" w:rsidRDefault="00B0460C" w:rsidP="000B2B09">
            <w:pPr>
              <w:rPr>
                <w:rFonts w:asciiTheme="minorHAnsi" w:hAnsiTheme="minorHAnsi"/>
              </w:rPr>
            </w:pPr>
            <w:r>
              <w:rPr>
                <w:rFonts w:asciiTheme="minorHAnsi" w:hAnsiTheme="minorHAnsi"/>
              </w:rPr>
              <w:t>73</w:t>
            </w:r>
          </w:p>
          <w:p w14:paraId="26221547" w14:textId="74EA51B0" w:rsidR="00A94AE3" w:rsidRPr="009B6B83" w:rsidRDefault="00B0460C" w:rsidP="000B2B09">
            <w:pPr>
              <w:rPr>
                <w:rFonts w:asciiTheme="minorHAnsi" w:hAnsiTheme="minorHAnsi"/>
              </w:rPr>
            </w:pPr>
            <w:r>
              <w:rPr>
                <w:rFonts w:asciiTheme="minorHAnsi" w:hAnsiTheme="minorHAnsi"/>
              </w:rPr>
              <w:t>77</w:t>
            </w:r>
          </w:p>
          <w:p w14:paraId="04970B4E" w14:textId="42356713" w:rsidR="00A94AE3" w:rsidRPr="009B6B83" w:rsidRDefault="00B0460C" w:rsidP="000B2B09">
            <w:pPr>
              <w:rPr>
                <w:rFonts w:asciiTheme="minorHAnsi" w:hAnsiTheme="minorHAnsi"/>
              </w:rPr>
            </w:pPr>
            <w:r>
              <w:rPr>
                <w:rFonts w:asciiTheme="minorHAnsi" w:hAnsiTheme="minorHAnsi"/>
              </w:rPr>
              <w:t>78</w:t>
            </w:r>
          </w:p>
          <w:p w14:paraId="31995FE4" w14:textId="54342FC9" w:rsidR="00A94AE3" w:rsidRPr="009B6B83" w:rsidRDefault="00B0460C" w:rsidP="000B2B09">
            <w:pPr>
              <w:rPr>
                <w:rFonts w:asciiTheme="minorHAnsi" w:hAnsiTheme="minorHAnsi"/>
              </w:rPr>
            </w:pPr>
            <w:r>
              <w:rPr>
                <w:rFonts w:asciiTheme="minorHAnsi" w:hAnsiTheme="minorHAnsi"/>
              </w:rPr>
              <w:t>79</w:t>
            </w:r>
          </w:p>
          <w:p w14:paraId="64007C47" w14:textId="7A959DB0" w:rsidR="00A94AE3" w:rsidRPr="009B6B83" w:rsidRDefault="00B0460C" w:rsidP="000B2B09">
            <w:pPr>
              <w:rPr>
                <w:rFonts w:asciiTheme="minorHAnsi" w:hAnsiTheme="minorHAnsi"/>
              </w:rPr>
            </w:pPr>
            <w:r>
              <w:rPr>
                <w:rFonts w:asciiTheme="minorHAnsi" w:hAnsiTheme="minorHAnsi"/>
              </w:rPr>
              <w:t>80</w:t>
            </w:r>
          </w:p>
          <w:p w14:paraId="01AC9074" w14:textId="261A2E87" w:rsidR="00A94AE3" w:rsidRPr="009B6B83" w:rsidRDefault="00B0460C" w:rsidP="000B2B09">
            <w:pPr>
              <w:rPr>
                <w:rFonts w:asciiTheme="minorHAnsi" w:hAnsiTheme="minorHAnsi"/>
              </w:rPr>
            </w:pPr>
            <w:r>
              <w:rPr>
                <w:rFonts w:asciiTheme="minorHAnsi" w:hAnsiTheme="minorHAnsi"/>
              </w:rPr>
              <w:t>81</w:t>
            </w:r>
          </w:p>
          <w:p w14:paraId="542E71C1" w14:textId="41F08A1A" w:rsidR="00A94AE3" w:rsidRPr="009B6B83" w:rsidRDefault="00B0460C" w:rsidP="000B2B09">
            <w:pPr>
              <w:rPr>
                <w:rFonts w:asciiTheme="minorHAnsi" w:hAnsiTheme="minorHAnsi"/>
              </w:rPr>
            </w:pPr>
            <w:r>
              <w:rPr>
                <w:rFonts w:asciiTheme="minorHAnsi" w:hAnsiTheme="minorHAnsi"/>
              </w:rPr>
              <w:t>82</w:t>
            </w:r>
          </w:p>
          <w:p w14:paraId="14CEDB20" w14:textId="16317088" w:rsidR="00A94AE3" w:rsidRPr="009B6B83" w:rsidRDefault="00B0460C" w:rsidP="000B2B09">
            <w:pPr>
              <w:rPr>
                <w:rFonts w:asciiTheme="minorHAnsi" w:hAnsiTheme="minorHAnsi"/>
              </w:rPr>
            </w:pPr>
            <w:r>
              <w:rPr>
                <w:rFonts w:asciiTheme="minorHAnsi" w:hAnsiTheme="minorHAnsi"/>
              </w:rPr>
              <w:t>83</w:t>
            </w:r>
          </w:p>
          <w:p w14:paraId="5EB91538" w14:textId="34280549" w:rsidR="0016400B" w:rsidRPr="009B6B83" w:rsidRDefault="00B0460C" w:rsidP="000B2B09">
            <w:pPr>
              <w:rPr>
                <w:rFonts w:asciiTheme="minorHAnsi" w:hAnsiTheme="minorHAnsi"/>
              </w:rPr>
            </w:pPr>
            <w:r>
              <w:rPr>
                <w:rFonts w:asciiTheme="minorHAnsi" w:hAnsiTheme="minorHAnsi"/>
              </w:rPr>
              <w:t>85</w:t>
            </w:r>
          </w:p>
          <w:p w14:paraId="7D6FE0D4" w14:textId="3A994813" w:rsidR="00A94AE3" w:rsidRPr="009B6B83" w:rsidRDefault="00B0460C" w:rsidP="000B2B09">
            <w:pPr>
              <w:rPr>
                <w:rFonts w:asciiTheme="minorHAnsi" w:hAnsiTheme="minorHAnsi"/>
              </w:rPr>
            </w:pPr>
            <w:r>
              <w:rPr>
                <w:rFonts w:asciiTheme="minorHAnsi" w:hAnsiTheme="minorHAnsi"/>
              </w:rPr>
              <w:t>86</w:t>
            </w:r>
          </w:p>
          <w:p w14:paraId="48111CE7" w14:textId="138B5F4F" w:rsidR="00DB5BC5" w:rsidRPr="009B6B83" w:rsidRDefault="00DB5BC5" w:rsidP="000B2B09">
            <w:pPr>
              <w:rPr>
                <w:rFonts w:asciiTheme="minorHAnsi" w:hAnsiTheme="minorHAnsi"/>
              </w:rPr>
            </w:pPr>
          </w:p>
          <w:p w14:paraId="538E955F" w14:textId="77777777" w:rsidR="00A94AE3" w:rsidRPr="009B6B83" w:rsidRDefault="00A94AE3" w:rsidP="000B2B09">
            <w:pPr>
              <w:rPr>
                <w:rFonts w:asciiTheme="minorHAnsi" w:hAnsiTheme="minorHAnsi"/>
              </w:rPr>
            </w:pPr>
          </w:p>
        </w:tc>
      </w:tr>
      <w:tr w:rsidR="006E01A1" w:rsidRPr="009B6B83" w14:paraId="5CE51694" w14:textId="77777777" w:rsidTr="0064671D">
        <w:trPr>
          <w:gridAfter w:val="5"/>
          <w:wAfter w:w="844" w:type="dxa"/>
        </w:trPr>
        <w:tc>
          <w:tcPr>
            <w:tcW w:w="9381" w:type="dxa"/>
            <w:tcMar>
              <w:left w:w="115" w:type="dxa"/>
              <w:right w:w="0" w:type="dxa"/>
            </w:tcMar>
          </w:tcPr>
          <w:p w14:paraId="02A7EF31" w14:textId="77777777" w:rsidR="006E01A1" w:rsidRPr="009B6B83" w:rsidRDefault="006E01A1" w:rsidP="00E1783E">
            <w:pPr>
              <w:ind w:right="-180"/>
              <w:contextualSpacing/>
              <w:rPr>
                <w:rFonts w:asciiTheme="minorHAnsi" w:hAnsiTheme="minorHAnsi"/>
              </w:rPr>
            </w:pPr>
          </w:p>
          <w:p w14:paraId="7F8FD774" w14:textId="77777777" w:rsidR="00CB0F3F" w:rsidRPr="009B6B83" w:rsidRDefault="00CB0F3F" w:rsidP="00E1783E">
            <w:pPr>
              <w:ind w:right="-180"/>
              <w:contextualSpacing/>
              <w:rPr>
                <w:rFonts w:asciiTheme="minorHAnsi" w:hAnsiTheme="minorHAnsi"/>
              </w:rPr>
            </w:pPr>
          </w:p>
          <w:p w14:paraId="4C49873C" w14:textId="77777777" w:rsidR="00CB0F3F" w:rsidRPr="009B6B83" w:rsidRDefault="00CB0F3F" w:rsidP="00E1783E">
            <w:pPr>
              <w:ind w:right="-180"/>
              <w:contextualSpacing/>
              <w:rPr>
                <w:rFonts w:asciiTheme="minorHAnsi" w:hAnsiTheme="minorHAnsi"/>
              </w:rPr>
            </w:pPr>
          </w:p>
          <w:p w14:paraId="3BD5F093" w14:textId="77777777" w:rsidR="00CB0F3F" w:rsidRPr="009B6B83" w:rsidRDefault="00CB0F3F" w:rsidP="00E1783E">
            <w:pPr>
              <w:ind w:right="-180"/>
              <w:contextualSpacing/>
              <w:rPr>
                <w:rFonts w:asciiTheme="minorHAnsi" w:hAnsiTheme="minorHAnsi"/>
              </w:rPr>
            </w:pPr>
          </w:p>
          <w:p w14:paraId="197B00D6" w14:textId="77777777" w:rsidR="00CB0F3F" w:rsidRPr="009B6B83" w:rsidRDefault="00CB0F3F" w:rsidP="00E1783E">
            <w:pPr>
              <w:ind w:right="-180"/>
              <w:contextualSpacing/>
              <w:rPr>
                <w:rFonts w:asciiTheme="minorHAnsi" w:hAnsiTheme="minorHAnsi"/>
              </w:rPr>
            </w:pPr>
          </w:p>
          <w:p w14:paraId="1EDBC585" w14:textId="77777777" w:rsidR="00CB0F3F" w:rsidRPr="009B6B83" w:rsidRDefault="00CB0F3F" w:rsidP="00E1783E">
            <w:pPr>
              <w:ind w:right="-180"/>
              <w:contextualSpacing/>
              <w:rPr>
                <w:rFonts w:asciiTheme="minorHAnsi" w:hAnsiTheme="minorHAnsi"/>
              </w:rPr>
            </w:pPr>
          </w:p>
        </w:tc>
        <w:tc>
          <w:tcPr>
            <w:tcW w:w="182" w:type="dxa"/>
          </w:tcPr>
          <w:p w14:paraId="7035467F" w14:textId="77777777" w:rsidR="006E01A1" w:rsidRPr="009B6B83" w:rsidRDefault="006E01A1" w:rsidP="000B2B09">
            <w:pPr>
              <w:rPr>
                <w:rFonts w:asciiTheme="minorHAnsi" w:hAnsiTheme="minorHAnsi"/>
              </w:rPr>
            </w:pPr>
          </w:p>
        </w:tc>
        <w:tc>
          <w:tcPr>
            <w:tcW w:w="540" w:type="dxa"/>
            <w:gridSpan w:val="3"/>
            <w:tcMar>
              <w:left w:w="0" w:type="dxa"/>
              <w:right w:w="115" w:type="dxa"/>
            </w:tcMar>
          </w:tcPr>
          <w:p w14:paraId="46DE6568" w14:textId="77777777" w:rsidR="006E01A1" w:rsidRPr="009B6B83" w:rsidRDefault="006E01A1" w:rsidP="000B2B09">
            <w:pPr>
              <w:rPr>
                <w:rFonts w:asciiTheme="minorHAnsi" w:hAnsiTheme="minorHAnsi"/>
              </w:rPr>
            </w:pPr>
          </w:p>
        </w:tc>
      </w:tr>
    </w:tbl>
    <w:p w14:paraId="5BA016C3" w14:textId="77777777" w:rsidR="00576115" w:rsidRPr="009B6B83" w:rsidRDefault="006E64F8" w:rsidP="006E64F8">
      <w:pPr>
        <w:pStyle w:val="c4"/>
        <w:tabs>
          <w:tab w:val="left" w:pos="2296"/>
        </w:tabs>
        <w:spacing w:line="240" w:lineRule="auto"/>
        <w:jc w:val="left"/>
        <w:rPr>
          <w:rFonts w:asciiTheme="minorHAnsi" w:hAnsiTheme="minorHAnsi"/>
          <w:b/>
        </w:rPr>
      </w:pPr>
      <w:r w:rsidRPr="009B6B83">
        <w:rPr>
          <w:rFonts w:asciiTheme="minorHAnsi" w:hAnsiTheme="minorHAnsi"/>
          <w:b/>
        </w:rPr>
        <w:tab/>
      </w:r>
      <w:r w:rsidRPr="009B6B83">
        <w:rPr>
          <w:rFonts w:asciiTheme="minorHAnsi" w:hAnsiTheme="minorHAnsi"/>
          <w:b/>
        </w:rPr>
        <w:tab/>
      </w:r>
      <w:r w:rsidRPr="009B6B83">
        <w:rPr>
          <w:rFonts w:asciiTheme="minorHAnsi" w:hAnsiTheme="minorHAnsi"/>
          <w:b/>
        </w:rPr>
        <w:tab/>
      </w:r>
    </w:p>
    <w:p w14:paraId="27961F5E" w14:textId="77777777" w:rsidR="00576115" w:rsidRPr="009B6B83" w:rsidRDefault="00576115" w:rsidP="006E64F8">
      <w:pPr>
        <w:pStyle w:val="c4"/>
        <w:tabs>
          <w:tab w:val="left" w:pos="2296"/>
        </w:tabs>
        <w:spacing w:line="240" w:lineRule="auto"/>
        <w:jc w:val="left"/>
        <w:rPr>
          <w:rFonts w:asciiTheme="minorHAnsi" w:hAnsiTheme="minorHAnsi"/>
          <w:b/>
        </w:rPr>
      </w:pPr>
    </w:p>
    <w:p w14:paraId="453E1B89" w14:textId="77777777" w:rsidR="00576115" w:rsidRPr="009B6B83" w:rsidRDefault="00576115" w:rsidP="006E64F8">
      <w:pPr>
        <w:pStyle w:val="c4"/>
        <w:tabs>
          <w:tab w:val="left" w:pos="2296"/>
        </w:tabs>
        <w:spacing w:line="240" w:lineRule="auto"/>
        <w:jc w:val="left"/>
        <w:rPr>
          <w:rFonts w:asciiTheme="minorHAnsi" w:hAnsiTheme="minorHAnsi"/>
          <w:b/>
        </w:rPr>
      </w:pPr>
    </w:p>
    <w:p w14:paraId="7AB32E0F" w14:textId="77777777" w:rsidR="00576115" w:rsidRPr="009B6B83" w:rsidRDefault="00576115" w:rsidP="006E64F8">
      <w:pPr>
        <w:pStyle w:val="c4"/>
        <w:tabs>
          <w:tab w:val="left" w:pos="2296"/>
        </w:tabs>
        <w:spacing w:line="240" w:lineRule="auto"/>
        <w:jc w:val="left"/>
        <w:rPr>
          <w:rFonts w:asciiTheme="minorHAnsi" w:hAnsiTheme="minorHAnsi"/>
          <w:b/>
        </w:rPr>
      </w:pPr>
    </w:p>
    <w:p w14:paraId="46FAE6BE" w14:textId="77777777" w:rsidR="00576115" w:rsidRPr="009B6B83" w:rsidRDefault="00576115" w:rsidP="006E64F8">
      <w:pPr>
        <w:pStyle w:val="c4"/>
        <w:tabs>
          <w:tab w:val="left" w:pos="2296"/>
        </w:tabs>
        <w:spacing w:line="240" w:lineRule="auto"/>
        <w:jc w:val="left"/>
        <w:rPr>
          <w:rFonts w:asciiTheme="minorHAnsi" w:hAnsiTheme="minorHAnsi"/>
          <w:b/>
        </w:rPr>
      </w:pPr>
    </w:p>
    <w:p w14:paraId="2272D314" w14:textId="77777777" w:rsidR="00576115" w:rsidRPr="009B6B83" w:rsidRDefault="00576115" w:rsidP="006E64F8">
      <w:pPr>
        <w:pStyle w:val="c4"/>
        <w:tabs>
          <w:tab w:val="left" w:pos="2296"/>
        </w:tabs>
        <w:spacing w:line="240" w:lineRule="auto"/>
        <w:jc w:val="left"/>
        <w:rPr>
          <w:rFonts w:asciiTheme="minorHAnsi" w:hAnsiTheme="minorHAnsi"/>
          <w:b/>
        </w:rPr>
      </w:pPr>
    </w:p>
    <w:p w14:paraId="2A1867C1" w14:textId="77777777" w:rsidR="00565D34" w:rsidRPr="009B6B83" w:rsidRDefault="00565D34" w:rsidP="006E64F8">
      <w:pPr>
        <w:pStyle w:val="c4"/>
        <w:tabs>
          <w:tab w:val="left" w:pos="2296"/>
        </w:tabs>
        <w:spacing w:line="240" w:lineRule="auto"/>
        <w:jc w:val="left"/>
        <w:rPr>
          <w:rFonts w:asciiTheme="minorHAnsi" w:hAnsiTheme="minorHAnsi"/>
          <w:b/>
        </w:rPr>
      </w:pPr>
    </w:p>
    <w:p w14:paraId="05512784" w14:textId="77777777" w:rsidR="00576115" w:rsidRPr="009B6B83" w:rsidRDefault="00576115" w:rsidP="006E64F8">
      <w:pPr>
        <w:pStyle w:val="c4"/>
        <w:tabs>
          <w:tab w:val="left" w:pos="2296"/>
        </w:tabs>
        <w:spacing w:line="240" w:lineRule="auto"/>
        <w:jc w:val="left"/>
        <w:rPr>
          <w:rFonts w:asciiTheme="minorHAnsi" w:hAnsiTheme="minorHAnsi"/>
          <w:b/>
        </w:rPr>
      </w:pPr>
    </w:p>
    <w:p w14:paraId="1565A29C" w14:textId="77777777" w:rsidR="00576115" w:rsidRPr="009B6B83" w:rsidRDefault="00576115" w:rsidP="006E64F8">
      <w:pPr>
        <w:pStyle w:val="c4"/>
        <w:tabs>
          <w:tab w:val="left" w:pos="2296"/>
        </w:tabs>
        <w:spacing w:line="240" w:lineRule="auto"/>
        <w:jc w:val="left"/>
        <w:rPr>
          <w:rFonts w:asciiTheme="minorHAnsi" w:hAnsiTheme="minorHAnsi"/>
          <w:b/>
        </w:rPr>
      </w:pPr>
    </w:p>
    <w:p w14:paraId="771C023A" w14:textId="77777777" w:rsidR="00576115" w:rsidRPr="009B6B83" w:rsidRDefault="00576115" w:rsidP="006E64F8">
      <w:pPr>
        <w:pStyle w:val="c4"/>
        <w:tabs>
          <w:tab w:val="left" w:pos="2296"/>
        </w:tabs>
        <w:spacing w:line="240" w:lineRule="auto"/>
        <w:jc w:val="left"/>
        <w:rPr>
          <w:rFonts w:asciiTheme="minorHAnsi" w:hAnsiTheme="minorHAnsi"/>
          <w:b/>
        </w:rPr>
      </w:pPr>
    </w:p>
    <w:p w14:paraId="088E56D2" w14:textId="77777777" w:rsidR="00576115" w:rsidRPr="009B6B83" w:rsidRDefault="00576115" w:rsidP="006E64F8">
      <w:pPr>
        <w:pStyle w:val="c4"/>
        <w:tabs>
          <w:tab w:val="left" w:pos="2296"/>
        </w:tabs>
        <w:spacing w:line="240" w:lineRule="auto"/>
        <w:jc w:val="left"/>
        <w:rPr>
          <w:rFonts w:asciiTheme="minorHAnsi" w:hAnsiTheme="minorHAnsi"/>
          <w:b/>
        </w:rPr>
      </w:pPr>
    </w:p>
    <w:p w14:paraId="57A5718E" w14:textId="77777777" w:rsidR="00576115" w:rsidRPr="009B6B83" w:rsidRDefault="00576115" w:rsidP="006E64F8">
      <w:pPr>
        <w:pStyle w:val="c4"/>
        <w:tabs>
          <w:tab w:val="left" w:pos="2296"/>
        </w:tabs>
        <w:spacing w:line="240" w:lineRule="auto"/>
        <w:jc w:val="left"/>
        <w:rPr>
          <w:rFonts w:asciiTheme="minorHAnsi" w:hAnsiTheme="minorHAnsi"/>
          <w:b/>
        </w:rPr>
      </w:pPr>
    </w:p>
    <w:p w14:paraId="0102486E" w14:textId="77777777" w:rsidR="00576115" w:rsidRPr="009B6B83" w:rsidRDefault="00576115" w:rsidP="006E64F8">
      <w:pPr>
        <w:pStyle w:val="c4"/>
        <w:tabs>
          <w:tab w:val="left" w:pos="2296"/>
        </w:tabs>
        <w:spacing w:line="240" w:lineRule="auto"/>
        <w:jc w:val="left"/>
        <w:rPr>
          <w:rFonts w:asciiTheme="minorHAnsi" w:hAnsiTheme="minorHAnsi"/>
          <w:b/>
        </w:rPr>
      </w:pPr>
    </w:p>
    <w:p w14:paraId="4FA15065" w14:textId="77777777" w:rsidR="00576115" w:rsidRPr="009B6B83" w:rsidRDefault="00576115" w:rsidP="006E64F8">
      <w:pPr>
        <w:pStyle w:val="c4"/>
        <w:tabs>
          <w:tab w:val="left" w:pos="2296"/>
        </w:tabs>
        <w:spacing w:line="240" w:lineRule="auto"/>
        <w:jc w:val="left"/>
        <w:rPr>
          <w:rFonts w:asciiTheme="minorHAnsi" w:hAnsiTheme="minorHAnsi"/>
          <w:b/>
        </w:rPr>
      </w:pPr>
    </w:p>
    <w:p w14:paraId="7A960184" w14:textId="77777777" w:rsidR="00576115" w:rsidRPr="009B6B83" w:rsidRDefault="00576115" w:rsidP="006E64F8">
      <w:pPr>
        <w:pStyle w:val="c4"/>
        <w:tabs>
          <w:tab w:val="left" w:pos="2296"/>
        </w:tabs>
        <w:spacing w:line="240" w:lineRule="auto"/>
        <w:jc w:val="left"/>
        <w:rPr>
          <w:rFonts w:asciiTheme="minorHAnsi" w:hAnsiTheme="minorHAnsi"/>
          <w:b/>
        </w:rPr>
      </w:pPr>
    </w:p>
    <w:p w14:paraId="67C50D8D" w14:textId="77777777" w:rsidR="00475393" w:rsidRPr="009B6B83" w:rsidRDefault="00475393" w:rsidP="00576115">
      <w:pPr>
        <w:pStyle w:val="c4"/>
        <w:tabs>
          <w:tab w:val="left" w:pos="2296"/>
        </w:tabs>
        <w:spacing w:line="240" w:lineRule="auto"/>
        <w:rPr>
          <w:rFonts w:asciiTheme="minorHAnsi" w:hAnsiTheme="minorHAnsi"/>
          <w:b/>
        </w:rPr>
      </w:pPr>
      <w:r w:rsidRPr="009B6B83">
        <w:rPr>
          <w:rFonts w:asciiTheme="minorHAnsi" w:hAnsiTheme="minorHAnsi"/>
          <w:b/>
        </w:rPr>
        <w:lastRenderedPageBreak/>
        <w:t>ASSURANCE</w:t>
      </w:r>
      <w:r w:rsidR="00E73B76" w:rsidRPr="009B6B83">
        <w:rPr>
          <w:rFonts w:asciiTheme="minorHAnsi" w:hAnsiTheme="minorHAnsi"/>
          <w:b/>
        </w:rPr>
        <w:t>S</w:t>
      </w:r>
    </w:p>
    <w:p w14:paraId="0DA5C9F2" w14:textId="77777777" w:rsidR="00E73B76" w:rsidRPr="009B6B83" w:rsidRDefault="00E73B76" w:rsidP="00E73B76">
      <w:pPr>
        <w:spacing w:after="0" w:line="240" w:lineRule="auto"/>
        <w:jc w:val="center"/>
        <w:rPr>
          <w:rFonts w:eastAsia="Times New Roman" w:cs="Times New Roman"/>
          <w:sz w:val="24"/>
          <w:szCs w:val="24"/>
        </w:rPr>
      </w:pPr>
      <w:r w:rsidRPr="009B6B83">
        <w:rPr>
          <w:b/>
          <w:sz w:val="28"/>
          <w:szCs w:val="28"/>
        </w:rPr>
        <w:t>CERTIFIED SCHOOL CERTIFIED EVALUATION PLAN</w:t>
      </w:r>
    </w:p>
    <w:p w14:paraId="2C40F5B9" w14:textId="77777777" w:rsidR="00E73B76" w:rsidRPr="009B6B83" w:rsidRDefault="00E73B76" w:rsidP="00E73B76">
      <w:pPr>
        <w:spacing w:after="0" w:line="240" w:lineRule="auto"/>
        <w:rPr>
          <w:rFonts w:eastAsia="Times New Roman" w:cs="Times New Roman"/>
          <w:sz w:val="24"/>
          <w:szCs w:val="24"/>
        </w:rPr>
      </w:pPr>
    </w:p>
    <w:p w14:paraId="531F8582" w14:textId="480E3A55" w:rsidR="00E73B76" w:rsidRPr="009B6B83" w:rsidRDefault="00E73B76" w:rsidP="00E73B76">
      <w:pPr>
        <w:spacing w:after="0" w:line="240" w:lineRule="auto"/>
        <w:rPr>
          <w:rFonts w:eastAsia="Times New Roman" w:cs="Times New Roman"/>
          <w:i/>
          <w:sz w:val="24"/>
          <w:szCs w:val="24"/>
        </w:rPr>
      </w:pPr>
      <w:r w:rsidRPr="009B6B83">
        <w:rPr>
          <w:i/>
        </w:rPr>
        <w:t xml:space="preserve">The </w:t>
      </w:r>
      <w:r w:rsidRPr="009B6B83">
        <w:t xml:space="preserve">Harlan County Board </w:t>
      </w:r>
      <w:r w:rsidR="006E1F04">
        <w:t>o</w:t>
      </w:r>
      <w:r w:rsidRPr="009B6B83">
        <w:t>f Education</w:t>
      </w:r>
      <w:r w:rsidRPr="009B6B83">
        <w:rPr>
          <w:i/>
        </w:rPr>
        <w:t xml:space="preserve"> hereby assures the Commissioner of Education that:</w:t>
      </w:r>
    </w:p>
    <w:p w14:paraId="7B51BB1E" w14:textId="77777777" w:rsidR="00E73B76" w:rsidRPr="009B6B83" w:rsidRDefault="00E73B76" w:rsidP="00E73B76">
      <w:pPr>
        <w:spacing w:after="0" w:line="240" w:lineRule="auto"/>
        <w:rPr>
          <w:rFonts w:eastAsia="Times New Roman" w:cs="Times New Roman"/>
          <w:sz w:val="24"/>
          <w:szCs w:val="24"/>
        </w:rPr>
      </w:pPr>
      <w:r w:rsidRPr="009B6B83">
        <w:t xml:space="preserve">This evaluation plan was developed by an evaluation committee composed of an equal number of teachers and administrators (KRS 156.557). </w:t>
      </w:r>
    </w:p>
    <w:p w14:paraId="09846783" w14:textId="77777777" w:rsidR="00E73B76" w:rsidRPr="009B6B83" w:rsidRDefault="00E73B76" w:rsidP="00E73B76">
      <w:pPr>
        <w:spacing w:after="0" w:line="240" w:lineRule="auto"/>
        <w:rPr>
          <w:rFonts w:eastAsia="Times New Roman" w:cs="Times New Roman"/>
        </w:rPr>
      </w:pPr>
    </w:p>
    <w:p w14:paraId="3783B893" w14:textId="77777777" w:rsidR="00E73B76" w:rsidRPr="009B6B83" w:rsidRDefault="00E73B76" w:rsidP="00E73B76">
      <w:pPr>
        <w:tabs>
          <w:tab w:val="left" w:pos="3600"/>
        </w:tabs>
        <w:spacing w:after="0" w:line="240" w:lineRule="auto"/>
        <w:rPr>
          <w:rFonts w:eastAsia="Times New Roman" w:cs="Times New Roman"/>
          <w:sz w:val="24"/>
          <w:szCs w:val="24"/>
        </w:rPr>
      </w:pPr>
      <w:r w:rsidRPr="009B6B83">
        <w:rPr>
          <w:b/>
        </w:rPr>
        <w:t>Name</w:t>
      </w:r>
      <w:r w:rsidRPr="009B6B83">
        <w:t xml:space="preserve">:                              </w:t>
      </w:r>
      <w:r w:rsidRPr="009B6B83">
        <w:rPr>
          <w:b/>
        </w:rPr>
        <w:t>Title</w:t>
      </w:r>
      <w:r w:rsidRPr="009B6B83">
        <w:t xml:space="preserve">:                                                                 </w:t>
      </w:r>
      <w:r w:rsidRPr="009B6B83">
        <w:rPr>
          <w:b/>
        </w:rPr>
        <w:t>Name:               Title:</w:t>
      </w:r>
    </w:p>
    <w:p w14:paraId="534CAAC8" w14:textId="77777777" w:rsidR="00E73B76" w:rsidRPr="009B6B83" w:rsidRDefault="00E73B76" w:rsidP="00E73B76">
      <w:pPr>
        <w:pStyle w:val="p6"/>
        <w:spacing w:line="240" w:lineRule="auto"/>
        <w:contextualSpacing/>
        <w:rPr>
          <w:rFonts w:asciiTheme="minorHAnsi" w:hAnsiTheme="minorHAnsi"/>
          <w:u w:val="single"/>
        </w:rPr>
      </w:pPr>
      <w:r w:rsidRPr="009B6B83">
        <w:rPr>
          <w:rFonts w:asciiTheme="minorHAnsi" w:hAnsiTheme="minorHAnsi"/>
          <w:u w:val="single"/>
        </w:rPr>
        <w:t>Administrators</w:t>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u w:val="single"/>
        </w:rPr>
        <w:t>Teachers</w:t>
      </w:r>
    </w:p>
    <w:p w14:paraId="3F408A28" w14:textId="1819FF4D" w:rsidR="00E73B76" w:rsidRPr="009B6B83" w:rsidRDefault="00E86D93" w:rsidP="00E73B76">
      <w:pPr>
        <w:pStyle w:val="p6"/>
        <w:spacing w:line="240" w:lineRule="auto"/>
        <w:contextualSpacing/>
        <w:rPr>
          <w:rFonts w:asciiTheme="minorHAnsi" w:hAnsiTheme="minorHAnsi"/>
        </w:rPr>
      </w:pPr>
      <w:r>
        <w:rPr>
          <w:rFonts w:asciiTheme="minorHAnsi" w:hAnsiTheme="minorHAnsi"/>
        </w:rPr>
        <w:t>Scott Pace</w:t>
      </w:r>
      <w:r w:rsidR="00E73B76" w:rsidRPr="009B6B83">
        <w:rPr>
          <w:rFonts w:asciiTheme="minorHAnsi" w:hAnsiTheme="minorHAnsi"/>
        </w:rPr>
        <w:t xml:space="preserve">, </w:t>
      </w:r>
      <w:r>
        <w:rPr>
          <w:rFonts w:asciiTheme="minorHAnsi" w:hAnsiTheme="minorHAnsi"/>
        </w:rPr>
        <w:t>Personnel</w:t>
      </w:r>
      <w:r>
        <w:rPr>
          <w:rFonts w:asciiTheme="minorHAnsi" w:hAnsiTheme="minorHAnsi"/>
        </w:rPr>
        <w:tab/>
      </w:r>
      <w:r>
        <w:rPr>
          <w:rFonts w:asciiTheme="minorHAnsi" w:hAnsiTheme="minorHAnsi"/>
        </w:rPr>
        <w:tab/>
      </w:r>
      <w:r>
        <w:rPr>
          <w:rFonts w:asciiTheme="minorHAnsi" w:hAnsiTheme="minorHAnsi"/>
        </w:rPr>
        <w:tab/>
      </w:r>
      <w:r w:rsidR="00E73B76" w:rsidRPr="009B6B83">
        <w:rPr>
          <w:rFonts w:asciiTheme="minorHAnsi" w:hAnsiTheme="minorHAnsi"/>
        </w:rPr>
        <w:tab/>
      </w:r>
      <w:r w:rsidR="00E73B76" w:rsidRPr="009B6B83">
        <w:rPr>
          <w:rFonts w:asciiTheme="minorHAnsi" w:hAnsiTheme="minorHAnsi"/>
        </w:rPr>
        <w:tab/>
      </w:r>
      <w:r w:rsidR="00E73B76" w:rsidRPr="009B6B83">
        <w:rPr>
          <w:rFonts w:asciiTheme="minorHAnsi" w:hAnsiTheme="minorHAnsi"/>
        </w:rPr>
        <w:tab/>
      </w:r>
      <w:r w:rsidR="00DE3BB0">
        <w:rPr>
          <w:rFonts w:asciiTheme="minorHAnsi" w:hAnsiTheme="minorHAnsi"/>
        </w:rPr>
        <w:t>Justin Howard</w:t>
      </w:r>
      <w:r w:rsidR="00E73B76" w:rsidRPr="009B6B83">
        <w:rPr>
          <w:rFonts w:asciiTheme="minorHAnsi" w:hAnsiTheme="minorHAnsi"/>
        </w:rPr>
        <w:t xml:space="preserve">, Teacher </w:t>
      </w:r>
    </w:p>
    <w:p w14:paraId="2A00EFA8" w14:textId="665EA464" w:rsidR="00E73B76" w:rsidRPr="009B6B83" w:rsidRDefault="00E73B76" w:rsidP="00E73B76">
      <w:pPr>
        <w:pStyle w:val="p6"/>
        <w:spacing w:line="240" w:lineRule="auto"/>
        <w:contextualSpacing/>
        <w:rPr>
          <w:rFonts w:asciiTheme="minorHAnsi" w:hAnsiTheme="minorHAnsi"/>
        </w:rPr>
      </w:pPr>
      <w:r w:rsidRPr="009B6B83">
        <w:rPr>
          <w:rFonts w:asciiTheme="minorHAnsi" w:hAnsiTheme="minorHAnsi"/>
        </w:rPr>
        <w:t>Bryan Howard, Principal</w:t>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00673F96">
        <w:rPr>
          <w:rFonts w:asciiTheme="minorHAnsi" w:hAnsiTheme="minorHAnsi"/>
        </w:rPr>
        <w:t>*Vacant</w:t>
      </w:r>
      <w:r w:rsidRPr="009B6B83">
        <w:rPr>
          <w:rFonts w:asciiTheme="minorHAnsi" w:hAnsiTheme="minorHAnsi"/>
        </w:rPr>
        <w:t>, Teacher</w:t>
      </w:r>
    </w:p>
    <w:p w14:paraId="00F6D2AE" w14:textId="629D5819" w:rsidR="00E73B76" w:rsidRPr="009B6B83" w:rsidRDefault="00E73B76" w:rsidP="00E73B76">
      <w:pPr>
        <w:pStyle w:val="p6"/>
        <w:spacing w:line="240" w:lineRule="auto"/>
        <w:contextualSpacing/>
        <w:rPr>
          <w:rFonts w:asciiTheme="minorHAnsi" w:hAnsiTheme="minorHAnsi"/>
        </w:rPr>
      </w:pPr>
      <w:r w:rsidRPr="009B6B83">
        <w:rPr>
          <w:rFonts w:asciiTheme="minorHAnsi" w:hAnsiTheme="minorHAnsi"/>
        </w:rPr>
        <w:t>Bristol Belcher, Title I Director</w:t>
      </w:r>
      <w:r w:rsidRPr="009B6B83">
        <w:rPr>
          <w:rFonts w:asciiTheme="minorHAnsi" w:hAnsiTheme="minorHAnsi"/>
        </w:rPr>
        <w:tab/>
      </w:r>
      <w:r w:rsidRPr="009B6B83">
        <w:rPr>
          <w:rFonts w:asciiTheme="minorHAnsi" w:hAnsiTheme="minorHAnsi"/>
        </w:rPr>
        <w:tab/>
        <w:t xml:space="preserve">                        </w:t>
      </w:r>
      <w:r w:rsidR="00E86D93">
        <w:rPr>
          <w:rFonts w:asciiTheme="minorHAnsi" w:hAnsiTheme="minorHAnsi"/>
        </w:rPr>
        <w:tab/>
      </w:r>
      <w:r w:rsidRPr="009B6B83">
        <w:rPr>
          <w:rFonts w:asciiTheme="minorHAnsi" w:hAnsiTheme="minorHAnsi"/>
        </w:rPr>
        <w:t>Robert Simpson, Teacher</w:t>
      </w:r>
    </w:p>
    <w:p w14:paraId="17FD1E1A" w14:textId="77777777" w:rsidR="00E73B76" w:rsidRPr="009B6B83" w:rsidRDefault="00E73B76" w:rsidP="00E73B76">
      <w:pPr>
        <w:pStyle w:val="p6"/>
        <w:spacing w:line="240" w:lineRule="auto"/>
        <w:contextualSpacing/>
        <w:rPr>
          <w:rFonts w:asciiTheme="minorHAnsi" w:hAnsiTheme="minorHAnsi"/>
        </w:rPr>
      </w:pPr>
      <w:r w:rsidRPr="009B6B83">
        <w:rPr>
          <w:rFonts w:asciiTheme="minorHAnsi" w:hAnsiTheme="minorHAnsi"/>
        </w:rPr>
        <w:t>Jody Gilliam, Director of Finance</w:t>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t>Nancy Cantrell, Teacher</w:t>
      </w:r>
    </w:p>
    <w:p w14:paraId="64788A76" w14:textId="77777777" w:rsidR="00E73B76" w:rsidRPr="009B6B83" w:rsidRDefault="00E73B76" w:rsidP="00E73B76">
      <w:pPr>
        <w:pStyle w:val="p6"/>
        <w:spacing w:line="240" w:lineRule="auto"/>
        <w:contextualSpacing/>
        <w:rPr>
          <w:rFonts w:asciiTheme="minorHAnsi" w:hAnsiTheme="minorHAnsi"/>
        </w:rPr>
      </w:pPr>
      <w:r w:rsidRPr="009B6B83">
        <w:rPr>
          <w:rFonts w:asciiTheme="minorHAnsi" w:hAnsiTheme="minorHAnsi"/>
        </w:rPr>
        <w:t>Scott Caldwell, Counselor</w:t>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t>Erica Moore, Teacher</w:t>
      </w:r>
    </w:p>
    <w:p w14:paraId="7F64ACFD" w14:textId="7CEF477F" w:rsidR="00E73B76" w:rsidRPr="009B6B83" w:rsidRDefault="00C92108" w:rsidP="00E73B76">
      <w:pPr>
        <w:spacing w:after="0" w:line="240" w:lineRule="auto"/>
        <w:rPr>
          <w:rFonts w:eastAsia="Times New Roman" w:cs="Times New Roman"/>
          <w:sz w:val="24"/>
          <w:szCs w:val="24"/>
        </w:rPr>
      </w:pPr>
      <w:r>
        <w:t xml:space="preserve">- </w:t>
      </w:r>
      <w:r w:rsidR="00E73B76" w:rsidRPr="009B6B83">
        <w:t>The evaluation criteria and process used to evaluate certified school personnel shall be explained to and discussed with the evaluatee no later than the end of the evaluatee’s first thirty (30) calendar days of reporting for employment each school year. (704 KAR 3:370)</w:t>
      </w:r>
    </w:p>
    <w:p w14:paraId="544D5F71" w14:textId="21F232D0" w:rsidR="00E73B76" w:rsidRPr="009B6B83" w:rsidRDefault="00C92108" w:rsidP="00E73B76">
      <w:pPr>
        <w:spacing w:after="0" w:line="240" w:lineRule="auto"/>
        <w:rPr>
          <w:rFonts w:eastAsia="Times New Roman" w:cs="Times New Roman"/>
          <w:sz w:val="24"/>
          <w:szCs w:val="24"/>
        </w:rPr>
      </w:pPr>
      <w:r>
        <w:t xml:space="preserve">- </w:t>
      </w:r>
      <w:r w:rsidR="00E73B76" w:rsidRPr="009B6B83">
        <w:t>All certified school personnel who have not attained continuing service status shall receive an annual summative evaluation and shall incorporate the formative data collected during the Kentucky Teacher Internship Program (if funded). (KRS 156.557)</w:t>
      </w:r>
    </w:p>
    <w:p w14:paraId="375363DE" w14:textId="6EE1EF20" w:rsidR="00E73B76" w:rsidRPr="009B6B83" w:rsidRDefault="00C92108" w:rsidP="00E73B76">
      <w:pPr>
        <w:spacing w:after="0" w:line="240" w:lineRule="auto"/>
        <w:rPr>
          <w:rFonts w:eastAsia="Times New Roman" w:cs="Times New Roman"/>
          <w:sz w:val="24"/>
          <w:szCs w:val="24"/>
        </w:rPr>
      </w:pPr>
      <w:r>
        <w:t xml:space="preserve">- </w:t>
      </w:r>
      <w:r w:rsidR="00E73B76" w:rsidRPr="009B6B83">
        <w:t>All certified school personnel who have attained continuing service status shall receive a summative evaluation at least once every three (3) years. (KRS 156.557)</w:t>
      </w:r>
    </w:p>
    <w:p w14:paraId="152B121E" w14:textId="371EB717" w:rsidR="00E73B76" w:rsidRPr="009B6B83" w:rsidRDefault="00C92108" w:rsidP="00E73B76">
      <w:pPr>
        <w:spacing w:after="0" w:line="240" w:lineRule="auto"/>
        <w:rPr>
          <w:rFonts w:eastAsia="Times New Roman" w:cs="Times New Roman"/>
          <w:sz w:val="24"/>
          <w:szCs w:val="24"/>
        </w:rPr>
      </w:pPr>
      <w:r>
        <w:t xml:space="preserve">- </w:t>
      </w:r>
      <w:r w:rsidR="00E73B76" w:rsidRPr="009B6B83">
        <w:t>Each evaluator will be trained, tested, and approved in the use of appropriate evaluation techniques (KRS 156.557).</w:t>
      </w:r>
    </w:p>
    <w:p w14:paraId="3062D3E7" w14:textId="40B77496" w:rsidR="00E73B76" w:rsidRPr="009B6B83" w:rsidRDefault="00C92108" w:rsidP="00E73B76">
      <w:pPr>
        <w:spacing w:after="0" w:line="240" w:lineRule="auto"/>
      </w:pPr>
      <w:r>
        <w:t xml:space="preserve">- </w:t>
      </w:r>
      <w:r w:rsidR="00E73B76" w:rsidRPr="009B6B83">
        <w:t>This plan requires a summative evaluation of certified school personnel to be documented in writing and to be included in the evaluatee’s official personnel record. (704 KAR 3:370)</w:t>
      </w:r>
    </w:p>
    <w:p w14:paraId="5A6817F0" w14:textId="2A4ABF60" w:rsidR="00E73B76" w:rsidRPr="009B6B83" w:rsidRDefault="00C92108" w:rsidP="00E73B76">
      <w:pPr>
        <w:spacing w:after="0" w:line="240" w:lineRule="auto"/>
        <w:rPr>
          <w:rFonts w:eastAsia="Times New Roman" w:cs="Times New Roman"/>
          <w:sz w:val="24"/>
          <w:szCs w:val="24"/>
        </w:rPr>
      </w:pPr>
      <w:r>
        <w:t xml:space="preserve">- </w:t>
      </w:r>
      <w:r w:rsidR="00E73B76" w:rsidRPr="009B6B83">
        <w:t>The local evaluation plan provides for the right to a hearing as to every appeal, an opportunity to review all documents presented to the evaluation appeals panel, and a right to presence of evaluatee’s chosen representative (KRS 156.557).</w:t>
      </w:r>
    </w:p>
    <w:p w14:paraId="666B35EA" w14:textId="24A8DAC8" w:rsidR="00E73B76" w:rsidRPr="009B6B83" w:rsidRDefault="00C92108" w:rsidP="00E73B76">
      <w:pPr>
        <w:spacing w:after="0" w:line="240" w:lineRule="auto"/>
      </w:pPr>
      <w:r>
        <w:t xml:space="preserve">- </w:t>
      </w:r>
      <w:r w:rsidR="00E73B76" w:rsidRPr="009B6B83">
        <w:t xml:space="preserve">The evaluation plan process will not discriminate on the basis of age, race, color, national origin, religion, sex, disability, or any other protected characteristic, as required by all applicable federal, state, and local law. </w:t>
      </w:r>
    </w:p>
    <w:p w14:paraId="3A004925" w14:textId="437F4E6B" w:rsidR="00E73B76" w:rsidRPr="009B6B83" w:rsidRDefault="00C92108" w:rsidP="00E73B76">
      <w:pPr>
        <w:spacing w:after="0" w:line="240" w:lineRule="auto"/>
      </w:pPr>
      <w:r>
        <w:t xml:space="preserve">- </w:t>
      </w:r>
      <w:r w:rsidR="00E73B76" w:rsidRPr="009B6B83">
        <w:t>The local board of education shall review, as needed, the district’s certified evaluation plan to ensure compliance with KRS 156.557 and this administrative regulation. If a source of evidence is added or removed from the certified evaluation plan or if a decision rule or calculation is changed in the summative rating formula, the revised certified evaluation plan shall be reviewed and approved by the local board of education. If the local board of education determines the changes do not meet the requirements of KRS 156.557, the certified evaluation plan shall be returned to the certified evaluation committee for revision.</w:t>
      </w:r>
    </w:p>
    <w:p w14:paraId="3802E2F0" w14:textId="18E8B2D7" w:rsidR="00E73B76" w:rsidRPr="009B6B83" w:rsidRDefault="00C92108" w:rsidP="00E73B76">
      <w:pPr>
        <w:spacing w:after="0" w:line="240" w:lineRule="auto"/>
        <w:rPr>
          <w:rFonts w:eastAsia="Times New Roman" w:cs="Times New Roman"/>
          <w:sz w:val="24"/>
          <w:szCs w:val="24"/>
        </w:rPr>
      </w:pPr>
      <w:r>
        <w:t xml:space="preserve">- </w:t>
      </w:r>
      <w:r w:rsidR="00E73B76" w:rsidRPr="009B6B83">
        <w:t>The local board of education approved the evaluation plan as recorded in the minutes of the meeting held on _____________.   (704 KAR 3:370)</w:t>
      </w:r>
    </w:p>
    <w:p w14:paraId="61C8EA80" w14:textId="77777777" w:rsidR="00E73B76" w:rsidRPr="009B6B83" w:rsidRDefault="00E73B76" w:rsidP="00E73B76">
      <w:pPr>
        <w:spacing w:after="0" w:line="240" w:lineRule="auto"/>
        <w:rPr>
          <w:rFonts w:eastAsia="Times New Roman" w:cs="Times New Roman"/>
          <w:sz w:val="24"/>
          <w:szCs w:val="24"/>
        </w:rPr>
      </w:pPr>
    </w:p>
    <w:p w14:paraId="73D91E1E" w14:textId="77777777" w:rsidR="00E73B76" w:rsidRPr="009B6B83" w:rsidRDefault="00E73B76" w:rsidP="00E73B76">
      <w:pPr>
        <w:spacing w:after="0" w:line="240" w:lineRule="auto"/>
        <w:rPr>
          <w:rFonts w:eastAsia="Times New Roman" w:cs="Times New Roman"/>
          <w:sz w:val="24"/>
          <w:szCs w:val="24"/>
        </w:rPr>
      </w:pPr>
      <w:r w:rsidRPr="009B6B83">
        <w:t>__________________________________________________</w:t>
      </w:r>
      <w:r w:rsidRPr="009B6B83">
        <w:tab/>
        <w:t>_______________________</w:t>
      </w:r>
    </w:p>
    <w:p w14:paraId="6B655B22" w14:textId="77777777" w:rsidR="00E73B76" w:rsidRPr="009B6B83" w:rsidRDefault="00E73B76" w:rsidP="00E73B76">
      <w:pPr>
        <w:tabs>
          <w:tab w:val="left" w:pos="5760"/>
        </w:tabs>
        <w:spacing w:after="0" w:line="240" w:lineRule="auto"/>
        <w:rPr>
          <w:rFonts w:eastAsia="Times New Roman" w:cs="Times New Roman"/>
          <w:sz w:val="24"/>
          <w:szCs w:val="24"/>
        </w:rPr>
      </w:pPr>
      <w:r w:rsidRPr="009B6B83">
        <w:t>Signature of District Superintendent</w:t>
      </w:r>
      <w:r w:rsidRPr="009B6B83">
        <w:tab/>
        <w:t>Date</w:t>
      </w:r>
    </w:p>
    <w:p w14:paraId="2A661978" w14:textId="77777777" w:rsidR="00E73B76" w:rsidRPr="009B6B83" w:rsidRDefault="00E73B76" w:rsidP="00E73B76">
      <w:pPr>
        <w:spacing w:after="0" w:line="240" w:lineRule="auto"/>
        <w:rPr>
          <w:rFonts w:eastAsia="Times New Roman" w:cs="Times New Roman"/>
          <w:sz w:val="24"/>
          <w:szCs w:val="24"/>
        </w:rPr>
      </w:pPr>
    </w:p>
    <w:p w14:paraId="29EBDCA6" w14:textId="77777777" w:rsidR="00E73B76" w:rsidRPr="009B6B83" w:rsidRDefault="00E73B76" w:rsidP="00E73B76">
      <w:pPr>
        <w:spacing w:after="0" w:line="240" w:lineRule="auto"/>
        <w:rPr>
          <w:rFonts w:eastAsia="Times New Roman" w:cs="Times New Roman"/>
          <w:sz w:val="24"/>
          <w:szCs w:val="24"/>
        </w:rPr>
      </w:pPr>
      <w:r w:rsidRPr="009B6B83">
        <w:t>__________________________________________________</w:t>
      </w:r>
      <w:r w:rsidRPr="009B6B83">
        <w:tab/>
        <w:t>_______________________</w:t>
      </w:r>
    </w:p>
    <w:p w14:paraId="587C8DCA" w14:textId="77777777" w:rsidR="00E73B76" w:rsidRPr="009B6B83" w:rsidRDefault="00E73B76" w:rsidP="00E73B76">
      <w:r w:rsidRPr="009B6B83">
        <w:t>Signature of Chairperson, Board of Education</w:t>
      </w:r>
      <w:r w:rsidRPr="009B6B83">
        <w:tab/>
      </w:r>
      <w:r w:rsidRPr="009B6B83">
        <w:tab/>
      </w:r>
      <w:r w:rsidRPr="009B6B83">
        <w:tab/>
        <w:t>Date</w:t>
      </w:r>
    </w:p>
    <w:p w14:paraId="3D587525" w14:textId="77777777" w:rsidR="00475393" w:rsidRPr="009B6B83" w:rsidRDefault="00475393" w:rsidP="00475393">
      <w:pPr>
        <w:pStyle w:val="t11"/>
        <w:tabs>
          <w:tab w:val="left" w:pos="3775"/>
        </w:tabs>
        <w:spacing w:line="240" w:lineRule="auto"/>
        <w:jc w:val="center"/>
        <w:rPr>
          <w:rFonts w:asciiTheme="minorHAnsi" w:hAnsiTheme="minorHAnsi"/>
          <w:b/>
          <w:sz w:val="28"/>
          <w:szCs w:val="28"/>
        </w:rPr>
      </w:pPr>
      <w:r w:rsidRPr="009B6B83">
        <w:rPr>
          <w:rFonts w:asciiTheme="minorHAnsi" w:hAnsiTheme="minorHAnsi"/>
          <w:b/>
          <w:sz w:val="28"/>
          <w:szCs w:val="28"/>
        </w:rPr>
        <w:lastRenderedPageBreak/>
        <w:t>CERTIFIED SCHOOL PERSONNEL EVALUATION PLAN</w:t>
      </w:r>
    </w:p>
    <w:p w14:paraId="0592E277" w14:textId="76B7AE1A" w:rsidR="00475393" w:rsidRPr="009B6B83" w:rsidRDefault="005168F3" w:rsidP="00475393">
      <w:pPr>
        <w:pStyle w:val="t11"/>
        <w:tabs>
          <w:tab w:val="left" w:pos="3775"/>
        </w:tabs>
        <w:spacing w:line="240" w:lineRule="auto"/>
        <w:jc w:val="center"/>
        <w:rPr>
          <w:rFonts w:asciiTheme="minorHAnsi" w:hAnsiTheme="minorHAnsi"/>
          <w:b/>
          <w:sz w:val="28"/>
          <w:szCs w:val="28"/>
        </w:rPr>
      </w:pPr>
      <w:r>
        <w:rPr>
          <w:rFonts w:asciiTheme="minorHAnsi" w:hAnsiTheme="minorHAnsi"/>
          <w:b/>
          <w:sz w:val="28"/>
          <w:szCs w:val="28"/>
        </w:rPr>
        <w:t>202</w:t>
      </w:r>
      <w:r w:rsidR="006E1F04">
        <w:rPr>
          <w:rFonts w:asciiTheme="minorHAnsi" w:hAnsiTheme="minorHAnsi"/>
          <w:b/>
          <w:sz w:val="28"/>
          <w:szCs w:val="28"/>
        </w:rPr>
        <w:t>4</w:t>
      </w:r>
      <w:r>
        <w:rPr>
          <w:rFonts w:asciiTheme="minorHAnsi" w:hAnsiTheme="minorHAnsi"/>
          <w:b/>
          <w:sz w:val="28"/>
          <w:szCs w:val="28"/>
        </w:rPr>
        <w:t>-202</w:t>
      </w:r>
      <w:r w:rsidR="006E1F04">
        <w:rPr>
          <w:rFonts w:asciiTheme="minorHAnsi" w:hAnsiTheme="minorHAnsi"/>
          <w:b/>
          <w:sz w:val="28"/>
          <w:szCs w:val="28"/>
        </w:rPr>
        <w:t>5</w:t>
      </w:r>
    </w:p>
    <w:p w14:paraId="6F06906C" w14:textId="77777777" w:rsidR="00475393" w:rsidRPr="009B6B83" w:rsidRDefault="00475393" w:rsidP="00475393">
      <w:pPr>
        <w:tabs>
          <w:tab w:val="left" w:pos="3775"/>
        </w:tabs>
      </w:pPr>
    </w:p>
    <w:p w14:paraId="69DF6AFB" w14:textId="77777777" w:rsidR="00475393" w:rsidRPr="009B6B83" w:rsidRDefault="00475393" w:rsidP="00475393">
      <w:pPr>
        <w:tabs>
          <w:tab w:val="left" w:pos="3775"/>
        </w:tabs>
      </w:pPr>
    </w:p>
    <w:p w14:paraId="3B1800D1" w14:textId="77777777" w:rsidR="00475393" w:rsidRPr="009B6B83" w:rsidRDefault="00475393" w:rsidP="00475393">
      <w:pPr>
        <w:tabs>
          <w:tab w:val="left" w:pos="3775"/>
        </w:tabs>
      </w:pPr>
    </w:p>
    <w:p w14:paraId="22E41F67" w14:textId="77777777" w:rsidR="00475393" w:rsidRPr="009B6B83" w:rsidRDefault="00475393" w:rsidP="00475393">
      <w:pPr>
        <w:pStyle w:val="p6"/>
        <w:spacing w:line="277" w:lineRule="exact"/>
        <w:rPr>
          <w:rFonts w:asciiTheme="minorHAnsi" w:hAnsiTheme="minorHAnsi"/>
          <w:sz w:val="32"/>
          <w:szCs w:val="32"/>
        </w:rPr>
      </w:pPr>
      <w:r w:rsidRPr="009B6B83">
        <w:rPr>
          <w:rFonts w:asciiTheme="minorHAnsi" w:hAnsiTheme="minorHAnsi"/>
          <w:sz w:val="32"/>
          <w:szCs w:val="32"/>
        </w:rPr>
        <w:t>District:</w:t>
      </w:r>
    </w:p>
    <w:p w14:paraId="24958537" w14:textId="77777777" w:rsidR="00475393" w:rsidRPr="009B6B83" w:rsidRDefault="00475393" w:rsidP="00475393">
      <w:pPr>
        <w:pStyle w:val="t7"/>
        <w:tabs>
          <w:tab w:val="decimal" w:pos="4915"/>
        </w:tabs>
        <w:spacing w:line="277" w:lineRule="exact"/>
        <w:rPr>
          <w:rFonts w:asciiTheme="minorHAnsi" w:hAnsiTheme="minorHAnsi"/>
          <w:sz w:val="32"/>
          <w:szCs w:val="32"/>
        </w:rPr>
      </w:pPr>
      <w:r w:rsidRPr="009B6B83">
        <w:rPr>
          <w:rFonts w:asciiTheme="minorHAnsi" w:hAnsiTheme="minorHAnsi"/>
          <w:sz w:val="32"/>
          <w:szCs w:val="32"/>
        </w:rPr>
        <w:t>Harlan County</w:t>
      </w:r>
      <w:r w:rsidRPr="009B6B83">
        <w:rPr>
          <w:rFonts w:asciiTheme="minorHAnsi" w:hAnsiTheme="minorHAnsi"/>
          <w:sz w:val="32"/>
          <w:szCs w:val="32"/>
        </w:rPr>
        <w:tab/>
        <w:t>606-</w:t>
      </w:r>
      <w:r w:rsidR="00B13C29" w:rsidRPr="009B6B83">
        <w:rPr>
          <w:rFonts w:asciiTheme="minorHAnsi" w:hAnsiTheme="minorHAnsi"/>
          <w:sz w:val="32"/>
          <w:szCs w:val="32"/>
        </w:rPr>
        <w:t>573-4330</w:t>
      </w:r>
    </w:p>
    <w:p w14:paraId="17245DCF" w14:textId="77777777" w:rsidR="00475393" w:rsidRPr="009B6B83" w:rsidRDefault="00475393" w:rsidP="00475393">
      <w:pPr>
        <w:pStyle w:val="t7"/>
        <w:tabs>
          <w:tab w:val="decimal" w:pos="4915"/>
        </w:tabs>
        <w:spacing w:line="277" w:lineRule="exact"/>
        <w:rPr>
          <w:rFonts w:asciiTheme="minorHAnsi" w:hAnsiTheme="minorHAnsi"/>
          <w:sz w:val="32"/>
          <w:szCs w:val="32"/>
        </w:rPr>
      </w:pPr>
      <w:r w:rsidRPr="009B6B83">
        <w:rPr>
          <w:rFonts w:asciiTheme="minorHAnsi" w:hAnsiTheme="minorHAnsi"/>
          <w:sz w:val="32"/>
          <w:szCs w:val="32"/>
        </w:rPr>
        <w:t>251 Ball Park Road</w:t>
      </w:r>
    </w:p>
    <w:p w14:paraId="692F84F8" w14:textId="77777777" w:rsidR="00475393" w:rsidRPr="009B6B83" w:rsidRDefault="00B13C29" w:rsidP="00475393">
      <w:pPr>
        <w:pStyle w:val="p6"/>
        <w:spacing w:line="277" w:lineRule="exact"/>
        <w:rPr>
          <w:rFonts w:asciiTheme="minorHAnsi" w:hAnsiTheme="minorHAnsi"/>
          <w:sz w:val="32"/>
          <w:szCs w:val="32"/>
        </w:rPr>
      </w:pPr>
      <w:r w:rsidRPr="009B6B83">
        <w:rPr>
          <w:rFonts w:asciiTheme="minorHAnsi" w:hAnsiTheme="minorHAnsi"/>
          <w:sz w:val="32"/>
          <w:szCs w:val="32"/>
        </w:rPr>
        <w:t>Harlan, KY 40831</w:t>
      </w:r>
    </w:p>
    <w:p w14:paraId="5F0D15D4" w14:textId="77777777" w:rsidR="00475393" w:rsidRPr="009B6B83" w:rsidRDefault="00475393" w:rsidP="00475393">
      <w:pPr>
        <w:tabs>
          <w:tab w:val="left" w:pos="204"/>
        </w:tabs>
        <w:spacing w:line="277" w:lineRule="exact"/>
      </w:pPr>
    </w:p>
    <w:p w14:paraId="140B49E6" w14:textId="77777777" w:rsidR="00475393" w:rsidRPr="009B6B83" w:rsidRDefault="00475393" w:rsidP="00475393">
      <w:pPr>
        <w:tabs>
          <w:tab w:val="left" w:pos="204"/>
        </w:tabs>
        <w:spacing w:line="277" w:lineRule="exact"/>
      </w:pPr>
    </w:p>
    <w:p w14:paraId="101EB4E7" w14:textId="77777777" w:rsidR="00475393" w:rsidRPr="009B6B83" w:rsidRDefault="00475393" w:rsidP="00475393">
      <w:pPr>
        <w:tabs>
          <w:tab w:val="left" w:pos="204"/>
        </w:tabs>
        <w:spacing w:line="277" w:lineRule="exact"/>
      </w:pPr>
    </w:p>
    <w:p w14:paraId="050ECC2D" w14:textId="77777777" w:rsidR="00475393" w:rsidRPr="009B6B83" w:rsidRDefault="00475393" w:rsidP="00475393">
      <w:pPr>
        <w:pStyle w:val="p9"/>
        <w:spacing w:line="240" w:lineRule="auto"/>
        <w:ind w:left="1729"/>
        <w:rPr>
          <w:rFonts w:asciiTheme="minorHAnsi" w:hAnsiTheme="minorHAnsi"/>
          <w:sz w:val="28"/>
          <w:szCs w:val="28"/>
        </w:rPr>
      </w:pPr>
      <w:r w:rsidRPr="009B6B83">
        <w:rPr>
          <w:rFonts w:asciiTheme="minorHAnsi" w:hAnsiTheme="minorHAnsi"/>
          <w:sz w:val="28"/>
          <w:szCs w:val="28"/>
        </w:rPr>
        <w:t>Superintendent:</w:t>
      </w:r>
      <w:r w:rsidRPr="009B6B83">
        <w:rPr>
          <w:rFonts w:asciiTheme="minorHAnsi" w:hAnsiTheme="minorHAnsi"/>
          <w:sz w:val="28"/>
          <w:szCs w:val="28"/>
        </w:rPr>
        <w:tab/>
      </w:r>
      <w:r w:rsidR="00115FBB" w:rsidRPr="009B6B83">
        <w:rPr>
          <w:rFonts w:asciiTheme="minorHAnsi" w:hAnsiTheme="minorHAnsi"/>
          <w:sz w:val="28"/>
          <w:szCs w:val="28"/>
        </w:rPr>
        <w:t>Brent Roark</w:t>
      </w:r>
    </w:p>
    <w:p w14:paraId="23BB8E0D" w14:textId="77777777" w:rsidR="00475393" w:rsidRPr="009B6B83" w:rsidRDefault="00475393" w:rsidP="00475393">
      <w:pPr>
        <w:tabs>
          <w:tab w:val="left" w:pos="1729"/>
        </w:tabs>
        <w:rPr>
          <w:sz w:val="28"/>
          <w:szCs w:val="28"/>
        </w:rPr>
      </w:pPr>
    </w:p>
    <w:p w14:paraId="6D4548EF" w14:textId="24115081" w:rsidR="00475393" w:rsidRPr="009B6B83" w:rsidRDefault="00475393" w:rsidP="00475393">
      <w:pPr>
        <w:pStyle w:val="p6"/>
        <w:spacing w:line="277" w:lineRule="exact"/>
        <w:rPr>
          <w:rFonts w:asciiTheme="minorHAnsi" w:hAnsiTheme="minorHAnsi"/>
          <w:sz w:val="28"/>
          <w:szCs w:val="28"/>
        </w:rPr>
      </w:pPr>
      <w:r w:rsidRPr="009B6B83">
        <w:rPr>
          <w:rFonts w:asciiTheme="minorHAnsi" w:hAnsiTheme="minorHAnsi"/>
          <w:sz w:val="28"/>
          <w:szCs w:val="28"/>
        </w:rPr>
        <w:t xml:space="preserve">Evaluation Contact Person: </w:t>
      </w:r>
      <w:r w:rsidR="00E86D93">
        <w:rPr>
          <w:rFonts w:asciiTheme="minorHAnsi" w:hAnsiTheme="minorHAnsi"/>
          <w:sz w:val="28"/>
          <w:szCs w:val="28"/>
        </w:rPr>
        <w:t>Scott Pace</w:t>
      </w:r>
      <w:r w:rsidR="00B13C29" w:rsidRPr="009B6B83">
        <w:rPr>
          <w:rFonts w:asciiTheme="minorHAnsi" w:hAnsiTheme="minorHAnsi"/>
          <w:sz w:val="28"/>
          <w:szCs w:val="28"/>
        </w:rPr>
        <w:t xml:space="preserve">, </w:t>
      </w:r>
      <w:r w:rsidR="00E86D93">
        <w:rPr>
          <w:rFonts w:asciiTheme="minorHAnsi" w:hAnsiTheme="minorHAnsi"/>
          <w:sz w:val="28"/>
          <w:szCs w:val="28"/>
        </w:rPr>
        <w:t>Personnel</w:t>
      </w:r>
    </w:p>
    <w:p w14:paraId="160BEC37" w14:textId="77777777" w:rsidR="00475393" w:rsidRPr="009B6B83" w:rsidRDefault="00475393" w:rsidP="00475393">
      <w:pPr>
        <w:tabs>
          <w:tab w:val="left" w:pos="204"/>
        </w:tabs>
        <w:spacing w:line="277" w:lineRule="exact"/>
      </w:pPr>
    </w:p>
    <w:p w14:paraId="6271C954" w14:textId="77777777" w:rsidR="00475393" w:rsidRPr="009B6B83" w:rsidRDefault="00475393" w:rsidP="00475393">
      <w:pPr>
        <w:tabs>
          <w:tab w:val="left" w:pos="204"/>
        </w:tabs>
        <w:spacing w:line="277" w:lineRule="exact"/>
      </w:pPr>
    </w:p>
    <w:p w14:paraId="42458311" w14:textId="77777777" w:rsidR="00475393" w:rsidRPr="009B6B83" w:rsidRDefault="00475393" w:rsidP="00475393">
      <w:pPr>
        <w:pStyle w:val="p6"/>
        <w:spacing w:line="277" w:lineRule="exact"/>
        <w:rPr>
          <w:rFonts w:asciiTheme="minorHAnsi" w:hAnsiTheme="minorHAnsi"/>
          <w:b/>
          <w:sz w:val="28"/>
          <w:szCs w:val="28"/>
        </w:rPr>
      </w:pPr>
      <w:r w:rsidRPr="009B6B83">
        <w:rPr>
          <w:rFonts w:asciiTheme="minorHAnsi" w:hAnsiTheme="minorHAnsi"/>
          <w:b/>
          <w:sz w:val="28"/>
          <w:szCs w:val="28"/>
        </w:rPr>
        <w:t>Evaluation Plan Development Committee Members</w:t>
      </w:r>
      <w:r w:rsidR="00B13C29" w:rsidRPr="009B6B83">
        <w:rPr>
          <w:rFonts w:asciiTheme="minorHAnsi" w:hAnsiTheme="minorHAnsi"/>
          <w:b/>
          <w:sz w:val="28"/>
          <w:szCs w:val="28"/>
        </w:rPr>
        <w:t xml:space="preserve"> (50/50 Committee)</w:t>
      </w:r>
      <w:r w:rsidRPr="009B6B83">
        <w:rPr>
          <w:rFonts w:asciiTheme="minorHAnsi" w:hAnsiTheme="minorHAnsi"/>
          <w:b/>
          <w:sz w:val="28"/>
          <w:szCs w:val="28"/>
        </w:rPr>
        <w:t>, Positions,</w:t>
      </w:r>
      <w:r w:rsidR="00B13C29" w:rsidRPr="009B6B83">
        <w:rPr>
          <w:rFonts w:asciiTheme="minorHAnsi" w:hAnsiTheme="minorHAnsi"/>
          <w:b/>
          <w:sz w:val="28"/>
          <w:szCs w:val="28"/>
        </w:rPr>
        <w:t xml:space="preserve">  </w:t>
      </w:r>
    </w:p>
    <w:p w14:paraId="7FC1FE0F" w14:textId="77777777" w:rsidR="00475393" w:rsidRPr="009B6B83" w:rsidRDefault="00475393" w:rsidP="00475393">
      <w:pPr>
        <w:tabs>
          <w:tab w:val="left" w:pos="204"/>
        </w:tabs>
        <w:spacing w:line="277" w:lineRule="exact"/>
      </w:pPr>
    </w:p>
    <w:p w14:paraId="503C9250" w14:textId="77777777" w:rsidR="00B13C29" w:rsidRPr="009B6B83" w:rsidRDefault="00B13C29" w:rsidP="00B13C29">
      <w:pPr>
        <w:pStyle w:val="p6"/>
        <w:spacing w:line="240" w:lineRule="auto"/>
        <w:contextualSpacing/>
        <w:rPr>
          <w:rFonts w:asciiTheme="minorHAnsi" w:hAnsiTheme="minorHAnsi"/>
          <w:u w:val="single"/>
        </w:rPr>
      </w:pPr>
      <w:r w:rsidRPr="009B6B83">
        <w:rPr>
          <w:rFonts w:asciiTheme="minorHAnsi" w:hAnsiTheme="minorHAnsi"/>
          <w:u w:val="single"/>
        </w:rPr>
        <w:t>Administrators</w:t>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u w:val="single"/>
        </w:rPr>
        <w:t>Teachers</w:t>
      </w:r>
    </w:p>
    <w:p w14:paraId="3EC5F37C" w14:textId="56991D62" w:rsidR="00B13C29" w:rsidRPr="009B6B83" w:rsidRDefault="00DE162D" w:rsidP="00B13C29">
      <w:pPr>
        <w:pStyle w:val="p6"/>
        <w:spacing w:line="240" w:lineRule="auto"/>
        <w:contextualSpacing/>
        <w:rPr>
          <w:rFonts w:asciiTheme="minorHAnsi" w:hAnsiTheme="minorHAnsi"/>
        </w:rPr>
      </w:pPr>
      <w:r>
        <w:rPr>
          <w:rFonts w:asciiTheme="minorHAnsi" w:hAnsiTheme="minorHAnsi"/>
        </w:rPr>
        <w:t>Scott Pace</w:t>
      </w:r>
      <w:r w:rsidR="00FC76E5" w:rsidRPr="009B6B83">
        <w:rPr>
          <w:rFonts w:asciiTheme="minorHAnsi" w:hAnsiTheme="minorHAnsi"/>
        </w:rPr>
        <w:t xml:space="preserve">, </w:t>
      </w:r>
      <w:r>
        <w:rPr>
          <w:rFonts w:asciiTheme="minorHAnsi" w:hAnsiTheme="minorHAnsi"/>
        </w:rPr>
        <w:t>Personnel</w:t>
      </w:r>
      <w:r>
        <w:rPr>
          <w:rFonts w:asciiTheme="minorHAnsi" w:hAnsiTheme="minorHAnsi"/>
        </w:rPr>
        <w:tab/>
      </w:r>
      <w:r>
        <w:rPr>
          <w:rFonts w:asciiTheme="minorHAnsi" w:hAnsiTheme="minorHAnsi"/>
        </w:rPr>
        <w:tab/>
      </w:r>
      <w:r>
        <w:rPr>
          <w:rFonts w:asciiTheme="minorHAnsi" w:hAnsiTheme="minorHAnsi"/>
        </w:rPr>
        <w:tab/>
      </w:r>
      <w:r w:rsidR="00FC76E5" w:rsidRPr="009B6B83">
        <w:rPr>
          <w:rFonts w:asciiTheme="minorHAnsi" w:hAnsiTheme="minorHAnsi"/>
        </w:rPr>
        <w:tab/>
      </w:r>
      <w:r w:rsidR="00FC76E5" w:rsidRPr="009B6B83">
        <w:rPr>
          <w:rFonts w:asciiTheme="minorHAnsi" w:hAnsiTheme="minorHAnsi"/>
        </w:rPr>
        <w:tab/>
      </w:r>
      <w:r w:rsidR="00FC76E5" w:rsidRPr="009B6B83">
        <w:rPr>
          <w:rFonts w:asciiTheme="minorHAnsi" w:hAnsiTheme="minorHAnsi"/>
        </w:rPr>
        <w:tab/>
      </w:r>
      <w:r w:rsidR="00DE3BB0">
        <w:rPr>
          <w:rFonts w:asciiTheme="minorHAnsi" w:hAnsiTheme="minorHAnsi"/>
        </w:rPr>
        <w:t>Justin Howard</w:t>
      </w:r>
      <w:r w:rsidR="00B13C29" w:rsidRPr="009B6B83">
        <w:rPr>
          <w:rFonts w:asciiTheme="minorHAnsi" w:hAnsiTheme="minorHAnsi"/>
        </w:rPr>
        <w:t xml:space="preserve">, Teacher </w:t>
      </w:r>
    </w:p>
    <w:p w14:paraId="4B1AAF84" w14:textId="77777777" w:rsidR="00475393" w:rsidRPr="009B6B83" w:rsidRDefault="00475393" w:rsidP="00B13C29">
      <w:pPr>
        <w:tabs>
          <w:tab w:val="left" w:pos="204"/>
        </w:tabs>
        <w:spacing w:line="240" w:lineRule="auto"/>
        <w:contextualSpacing/>
        <w:rPr>
          <w:sz w:val="24"/>
          <w:szCs w:val="24"/>
        </w:rPr>
      </w:pPr>
    </w:p>
    <w:p w14:paraId="59CC4221" w14:textId="0D76549B" w:rsidR="00475393" w:rsidRPr="009B6B83" w:rsidRDefault="00573AB0" w:rsidP="00B13C29">
      <w:pPr>
        <w:pStyle w:val="p6"/>
        <w:spacing w:line="240" w:lineRule="auto"/>
        <w:contextualSpacing/>
        <w:rPr>
          <w:rFonts w:asciiTheme="minorHAnsi" w:hAnsiTheme="minorHAnsi"/>
        </w:rPr>
      </w:pPr>
      <w:r w:rsidRPr="009B6B83">
        <w:rPr>
          <w:rFonts w:asciiTheme="minorHAnsi" w:hAnsiTheme="minorHAnsi"/>
        </w:rPr>
        <w:t>Bryan Howard, Principal</w:t>
      </w:r>
      <w:r w:rsidRPr="009B6B83">
        <w:rPr>
          <w:rFonts w:asciiTheme="minorHAnsi" w:hAnsiTheme="minorHAnsi"/>
        </w:rPr>
        <w:tab/>
      </w:r>
      <w:r w:rsidR="00FC76E5" w:rsidRPr="009B6B83">
        <w:rPr>
          <w:rFonts w:asciiTheme="minorHAnsi" w:hAnsiTheme="minorHAnsi"/>
        </w:rPr>
        <w:tab/>
      </w:r>
      <w:r w:rsidR="00FC76E5" w:rsidRPr="009B6B83">
        <w:rPr>
          <w:rFonts w:asciiTheme="minorHAnsi" w:hAnsiTheme="minorHAnsi"/>
        </w:rPr>
        <w:tab/>
      </w:r>
      <w:r w:rsidR="00FC76E5" w:rsidRPr="009B6B83">
        <w:rPr>
          <w:rFonts w:asciiTheme="minorHAnsi" w:hAnsiTheme="minorHAnsi"/>
        </w:rPr>
        <w:tab/>
      </w:r>
      <w:r w:rsidR="00FC76E5" w:rsidRPr="009B6B83">
        <w:rPr>
          <w:rFonts w:asciiTheme="minorHAnsi" w:hAnsiTheme="minorHAnsi"/>
        </w:rPr>
        <w:tab/>
      </w:r>
      <w:r w:rsidR="007B11C1">
        <w:rPr>
          <w:rFonts w:asciiTheme="minorHAnsi" w:hAnsiTheme="minorHAnsi"/>
        </w:rPr>
        <w:t>*Vacant</w:t>
      </w:r>
      <w:r w:rsidR="00B13C29" w:rsidRPr="009B6B83">
        <w:rPr>
          <w:rFonts w:asciiTheme="minorHAnsi" w:hAnsiTheme="minorHAnsi"/>
        </w:rPr>
        <w:t>, Teacher</w:t>
      </w:r>
    </w:p>
    <w:p w14:paraId="0C11CA67" w14:textId="77777777" w:rsidR="00475393" w:rsidRPr="009B6B83" w:rsidRDefault="00475393" w:rsidP="00B13C29">
      <w:pPr>
        <w:tabs>
          <w:tab w:val="left" w:pos="204"/>
        </w:tabs>
        <w:spacing w:line="240" w:lineRule="auto"/>
        <w:contextualSpacing/>
        <w:rPr>
          <w:sz w:val="24"/>
          <w:szCs w:val="24"/>
        </w:rPr>
      </w:pPr>
    </w:p>
    <w:p w14:paraId="218E7FCD" w14:textId="77777777" w:rsidR="00475393" w:rsidRPr="009B6B83" w:rsidRDefault="00B13C29" w:rsidP="00B13C29">
      <w:pPr>
        <w:pStyle w:val="p6"/>
        <w:spacing w:line="240" w:lineRule="auto"/>
        <w:contextualSpacing/>
        <w:rPr>
          <w:rFonts w:asciiTheme="minorHAnsi" w:hAnsiTheme="minorHAnsi"/>
        </w:rPr>
      </w:pPr>
      <w:r w:rsidRPr="009B6B83">
        <w:rPr>
          <w:rFonts w:asciiTheme="minorHAnsi" w:hAnsiTheme="minorHAnsi"/>
        </w:rPr>
        <w:t>Bristol Belcher</w:t>
      </w:r>
      <w:r w:rsidR="00475393" w:rsidRPr="009B6B83">
        <w:rPr>
          <w:rFonts w:asciiTheme="minorHAnsi" w:hAnsiTheme="minorHAnsi"/>
        </w:rPr>
        <w:t xml:space="preserve">, </w:t>
      </w:r>
      <w:r w:rsidR="00115FBB" w:rsidRPr="009B6B83">
        <w:rPr>
          <w:rFonts w:asciiTheme="minorHAnsi" w:hAnsiTheme="minorHAnsi"/>
        </w:rPr>
        <w:t>Title I Director</w:t>
      </w:r>
      <w:r w:rsidR="00115FBB" w:rsidRPr="009B6B83">
        <w:rPr>
          <w:rFonts w:asciiTheme="minorHAnsi" w:hAnsiTheme="minorHAnsi"/>
        </w:rPr>
        <w:tab/>
      </w:r>
      <w:r w:rsidR="00115FBB" w:rsidRPr="009B6B83">
        <w:rPr>
          <w:rFonts w:asciiTheme="minorHAnsi" w:hAnsiTheme="minorHAnsi"/>
        </w:rPr>
        <w:tab/>
        <w:t xml:space="preserve">                        </w:t>
      </w:r>
      <w:r w:rsidR="0055064A">
        <w:rPr>
          <w:rFonts w:asciiTheme="minorHAnsi" w:hAnsiTheme="minorHAnsi"/>
        </w:rPr>
        <w:t xml:space="preserve">   </w:t>
      </w:r>
      <w:r w:rsidR="00573AB0" w:rsidRPr="009B6B83">
        <w:rPr>
          <w:rFonts w:asciiTheme="minorHAnsi" w:hAnsiTheme="minorHAnsi"/>
        </w:rPr>
        <w:t>Robert Simpson</w:t>
      </w:r>
      <w:r w:rsidRPr="009B6B83">
        <w:rPr>
          <w:rFonts w:asciiTheme="minorHAnsi" w:hAnsiTheme="minorHAnsi"/>
        </w:rPr>
        <w:t>, Teacher</w:t>
      </w:r>
    </w:p>
    <w:p w14:paraId="72C99FA8" w14:textId="77777777" w:rsidR="00475393" w:rsidRPr="009B6B83" w:rsidRDefault="00475393" w:rsidP="00B13C29">
      <w:pPr>
        <w:tabs>
          <w:tab w:val="left" w:pos="204"/>
        </w:tabs>
        <w:spacing w:line="240" w:lineRule="auto"/>
        <w:contextualSpacing/>
        <w:rPr>
          <w:sz w:val="24"/>
          <w:szCs w:val="24"/>
        </w:rPr>
      </w:pPr>
    </w:p>
    <w:p w14:paraId="3BFED51C" w14:textId="77777777" w:rsidR="00475393" w:rsidRPr="009B6B83" w:rsidRDefault="00B13C29" w:rsidP="00B13C29">
      <w:pPr>
        <w:pStyle w:val="p6"/>
        <w:spacing w:line="240" w:lineRule="auto"/>
        <w:contextualSpacing/>
        <w:rPr>
          <w:rFonts w:asciiTheme="minorHAnsi" w:hAnsiTheme="minorHAnsi"/>
        </w:rPr>
      </w:pPr>
      <w:r w:rsidRPr="009B6B83">
        <w:rPr>
          <w:rFonts w:asciiTheme="minorHAnsi" w:hAnsiTheme="minorHAnsi"/>
        </w:rPr>
        <w:t>Jody Gilliam</w:t>
      </w:r>
      <w:r w:rsidR="00475393" w:rsidRPr="009B6B83">
        <w:rPr>
          <w:rFonts w:asciiTheme="minorHAnsi" w:hAnsiTheme="minorHAnsi"/>
        </w:rPr>
        <w:t xml:space="preserve">, </w:t>
      </w:r>
      <w:r w:rsidR="00583798" w:rsidRPr="009B6B83">
        <w:rPr>
          <w:rFonts w:asciiTheme="minorHAnsi" w:hAnsiTheme="minorHAnsi"/>
        </w:rPr>
        <w:t>Director of Finance</w:t>
      </w:r>
      <w:r w:rsidR="00583798" w:rsidRPr="009B6B83">
        <w:rPr>
          <w:rFonts w:asciiTheme="minorHAnsi" w:hAnsiTheme="minorHAnsi"/>
        </w:rPr>
        <w:tab/>
      </w:r>
      <w:r w:rsidR="00583798" w:rsidRPr="009B6B83">
        <w:rPr>
          <w:rFonts w:asciiTheme="minorHAnsi" w:hAnsiTheme="minorHAnsi"/>
        </w:rPr>
        <w:tab/>
      </w:r>
      <w:r w:rsidR="00583798" w:rsidRPr="009B6B83">
        <w:rPr>
          <w:rFonts w:asciiTheme="minorHAnsi" w:hAnsiTheme="minorHAnsi"/>
        </w:rPr>
        <w:tab/>
      </w:r>
      <w:r w:rsidR="00583798" w:rsidRPr="009B6B83">
        <w:rPr>
          <w:rFonts w:asciiTheme="minorHAnsi" w:hAnsiTheme="minorHAnsi"/>
        </w:rPr>
        <w:tab/>
      </w:r>
      <w:r w:rsidRPr="009B6B83">
        <w:rPr>
          <w:rFonts w:asciiTheme="minorHAnsi" w:hAnsiTheme="minorHAnsi"/>
        </w:rPr>
        <w:t>Nancy Cantrell, Teacher</w:t>
      </w:r>
    </w:p>
    <w:p w14:paraId="3A426E5C" w14:textId="77777777" w:rsidR="00475393" w:rsidRPr="009B6B83" w:rsidRDefault="00475393" w:rsidP="00B13C29">
      <w:pPr>
        <w:tabs>
          <w:tab w:val="left" w:pos="204"/>
        </w:tabs>
        <w:spacing w:line="240" w:lineRule="auto"/>
        <w:contextualSpacing/>
        <w:rPr>
          <w:sz w:val="24"/>
          <w:szCs w:val="24"/>
        </w:rPr>
      </w:pPr>
    </w:p>
    <w:p w14:paraId="21909B70" w14:textId="77777777" w:rsidR="00475393" w:rsidRPr="009B6B83" w:rsidRDefault="00B13C29" w:rsidP="00B13C29">
      <w:pPr>
        <w:pStyle w:val="p6"/>
        <w:spacing w:line="240" w:lineRule="auto"/>
        <w:contextualSpacing/>
        <w:rPr>
          <w:rFonts w:asciiTheme="minorHAnsi" w:hAnsiTheme="minorHAnsi"/>
        </w:rPr>
      </w:pPr>
      <w:r w:rsidRPr="009B6B83">
        <w:rPr>
          <w:rFonts w:asciiTheme="minorHAnsi" w:hAnsiTheme="minorHAnsi"/>
        </w:rPr>
        <w:t>Scott Caldwell</w:t>
      </w:r>
      <w:r w:rsidR="00475393" w:rsidRPr="009B6B83">
        <w:rPr>
          <w:rFonts w:asciiTheme="minorHAnsi" w:hAnsiTheme="minorHAnsi"/>
        </w:rPr>
        <w:t xml:space="preserve">, </w:t>
      </w:r>
      <w:r w:rsidR="005A20D8" w:rsidRPr="009B6B83">
        <w:rPr>
          <w:rFonts w:asciiTheme="minorHAnsi" w:hAnsiTheme="minorHAnsi"/>
        </w:rPr>
        <w:t>Counselor</w:t>
      </w:r>
      <w:r w:rsidR="00FC76E5" w:rsidRPr="009B6B83">
        <w:rPr>
          <w:rFonts w:asciiTheme="minorHAnsi" w:hAnsiTheme="minorHAnsi"/>
        </w:rPr>
        <w:tab/>
      </w:r>
      <w:r w:rsidR="00FC76E5" w:rsidRPr="009B6B83">
        <w:rPr>
          <w:rFonts w:asciiTheme="minorHAnsi" w:hAnsiTheme="minorHAnsi"/>
        </w:rPr>
        <w:tab/>
      </w:r>
      <w:r w:rsidR="00FC76E5" w:rsidRPr="009B6B83">
        <w:rPr>
          <w:rFonts w:asciiTheme="minorHAnsi" w:hAnsiTheme="minorHAnsi"/>
        </w:rPr>
        <w:tab/>
      </w:r>
      <w:r w:rsidR="00FC76E5" w:rsidRPr="009B6B83">
        <w:rPr>
          <w:rFonts w:asciiTheme="minorHAnsi" w:hAnsiTheme="minorHAnsi"/>
        </w:rPr>
        <w:tab/>
      </w:r>
      <w:r w:rsidR="00FC76E5" w:rsidRPr="009B6B83">
        <w:rPr>
          <w:rFonts w:asciiTheme="minorHAnsi" w:hAnsiTheme="minorHAnsi"/>
        </w:rPr>
        <w:tab/>
      </w:r>
      <w:r w:rsidRPr="009B6B83">
        <w:rPr>
          <w:rFonts w:asciiTheme="minorHAnsi" w:hAnsiTheme="minorHAnsi"/>
        </w:rPr>
        <w:t>Erica Moore, Teacher</w:t>
      </w:r>
    </w:p>
    <w:p w14:paraId="43A7CD43" w14:textId="77777777" w:rsidR="008809F6" w:rsidRPr="009B6B83" w:rsidRDefault="008809F6" w:rsidP="00475393">
      <w:pPr>
        <w:pStyle w:val="c4"/>
        <w:tabs>
          <w:tab w:val="left" w:pos="2296"/>
        </w:tabs>
        <w:spacing w:line="240" w:lineRule="auto"/>
        <w:jc w:val="left"/>
        <w:rPr>
          <w:rFonts w:asciiTheme="minorHAnsi" w:hAnsiTheme="minorHAnsi"/>
          <w:sz w:val="22"/>
          <w:szCs w:val="22"/>
        </w:rPr>
      </w:pPr>
    </w:p>
    <w:p w14:paraId="177A5850" w14:textId="77777777" w:rsidR="008809F6" w:rsidRPr="009B6B83" w:rsidRDefault="008809F6" w:rsidP="00475393">
      <w:pPr>
        <w:pStyle w:val="c4"/>
        <w:tabs>
          <w:tab w:val="left" w:pos="2296"/>
        </w:tabs>
        <w:spacing w:line="240" w:lineRule="auto"/>
        <w:jc w:val="left"/>
        <w:rPr>
          <w:rFonts w:asciiTheme="minorHAnsi" w:hAnsiTheme="minorHAnsi"/>
          <w:sz w:val="22"/>
          <w:szCs w:val="22"/>
        </w:rPr>
      </w:pPr>
    </w:p>
    <w:p w14:paraId="4B9AA7CA" w14:textId="77777777" w:rsidR="0038662D" w:rsidRPr="009B6B83" w:rsidRDefault="0038662D" w:rsidP="00475393">
      <w:pPr>
        <w:pStyle w:val="c4"/>
        <w:tabs>
          <w:tab w:val="left" w:pos="2296"/>
        </w:tabs>
        <w:spacing w:line="240" w:lineRule="auto"/>
        <w:jc w:val="left"/>
        <w:rPr>
          <w:rFonts w:asciiTheme="minorHAnsi" w:hAnsiTheme="minorHAnsi"/>
          <w:sz w:val="22"/>
          <w:szCs w:val="22"/>
        </w:rPr>
      </w:pPr>
    </w:p>
    <w:p w14:paraId="0723C91A" w14:textId="77777777" w:rsidR="00BC1B6C" w:rsidRPr="009B6B83" w:rsidRDefault="00BC1B6C" w:rsidP="009B6B83">
      <w:pPr>
        <w:pStyle w:val="c12"/>
        <w:tabs>
          <w:tab w:val="left" w:pos="204"/>
        </w:tabs>
        <w:spacing w:line="240" w:lineRule="auto"/>
        <w:jc w:val="left"/>
        <w:rPr>
          <w:rFonts w:asciiTheme="minorHAnsi" w:hAnsiTheme="minorHAnsi"/>
          <w:b/>
          <w:bCs/>
          <w:sz w:val="22"/>
          <w:szCs w:val="22"/>
        </w:rPr>
      </w:pPr>
    </w:p>
    <w:p w14:paraId="02E6A053" w14:textId="77777777" w:rsidR="00B13C29" w:rsidRPr="000C266E" w:rsidRDefault="008809F6" w:rsidP="00B13C29">
      <w:pPr>
        <w:pStyle w:val="c12"/>
        <w:tabs>
          <w:tab w:val="left" w:pos="204"/>
        </w:tabs>
        <w:spacing w:line="240" w:lineRule="auto"/>
        <w:rPr>
          <w:rFonts w:asciiTheme="minorHAnsi" w:hAnsiTheme="minorHAnsi"/>
          <w:b/>
          <w:bCs/>
          <w:sz w:val="28"/>
          <w:szCs w:val="28"/>
        </w:rPr>
      </w:pPr>
      <w:r w:rsidRPr="000C266E">
        <w:rPr>
          <w:rFonts w:asciiTheme="minorHAnsi" w:hAnsiTheme="minorHAnsi"/>
          <w:b/>
          <w:bCs/>
          <w:sz w:val="28"/>
          <w:szCs w:val="28"/>
        </w:rPr>
        <w:lastRenderedPageBreak/>
        <w:t>HARLAN</w:t>
      </w:r>
      <w:r w:rsidR="00B13C29" w:rsidRPr="000C266E">
        <w:rPr>
          <w:rFonts w:asciiTheme="minorHAnsi" w:hAnsiTheme="minorHAnsi"/>
          <w:b/>
          <w:bCs/>
          <w:sz w:val="28"/>
          <w:szCs w:val="28"/>
        </w:rPr>
        <w:t xml:space="preserve"> COUNTY EVALUATION PROCEDURES</w:t>
      </w:r>
    </w:p>
    <w:p w14:paraId="64A13444" w14:textId="77777777" w:rsidR="00B13C29" w:rsidRPr="009B6B83" w:rsidRDefault="00B13C29" w:rsidP="00B13C29">
      <w:pPr>
        <w:tabs>
          <w:tab w:val="left" w:pos="204"/>
        </w:tabs>
        <w:rPr>
          <w:b/>
          <w:bCs/>
        </w:rPr>
      </w:pPr>
    </w:p>
    <w:p w14:paraId="175F03AD" w14:textId="77777777" w:rsidR="00B13C29" w:rsidRPr="0055064A" w:rsidRDefault="003A433B" w:rsidP="00B13C29">
      <w:pPr>
        <w:pStyle w:val="p6"/>
        <w:spacing w:line="277" w:lineRule="exact"/>
        <w:rPr>
          <w:rFonts w:asciiTheme="minorHAnsi" w:hAnsiTheme="minorHAnsi"/>
          <w:sz w:val="22"/>
          <w:szCs w:val="22"/>
        </w:rPr>
      </w:pPr>
      <w:r w:rsidRPr="0055064A">
        <w:rPr>
          <w:rFonts w:asciiTheme="minorHAnsi" w:hAnsiTheme="minorHAnsi"/>
          <w:sz w:val="22"/>
          <w:szCs w:val="22"/>
        </w:rPr>
        <w:t>The purpose of the Harlan County Certified Evaluation Plan</w:t>
      </w:r>
      <w:r w:rsidR="00B13C29" w:rsidRPr="0055064A">
        <w:rPr>
          <w:rFonts w:asciiTheme="minorHAnsi" w:hAnsiTheme="minorHAnsi"/>
          <w:sz w:val="22"/>
          <w:szCs w:val="22"/>
        </w:rPr>
        <w:t xml:space="preserve"> is </w:t>
      </w:r>
      <w:r w:rsidR="00B13C29" w:rsidRPr="0055064A">
        <w:rPr>
          <w:rFonts w:asciiTheme="minorHAnsi" w:hAnsiTheme="minorHAnsi"/>
          <w:bCs/>
          <w:sz w:val="22"/>
          <w:szCs w:val="22"/>
        </w:rPr>
        <w:t>to</w:t>
      </w:r>
      <w:r w:rsidR="00B13C29" w:rsidRPr="0055064A">
        <w:rPr>
          <w:rFonts w:asciiTheme="minorHAnsi" w:hAnsiTheme="minorHAnsi"/>
          <w:b/>
          <w:bCs/>
          <w:sz w:val="22"/>
          <w:szCs w:val="22"/>
        </w:rPr>
        <w:t xml:space="preserve"> </w:t>
      </w:r>
      <w:r w:rsidR="00B13C29" w:rsidRPr="0055064A">
        <w:rPr>
          <w:rFonts w:asciiTheme="minorHAnsi" w:hAnsiTheme="minorHAnsi"/>
          <w:sz w:val="22"/>
          <w:szCs w:val="22"/>
        </w:rPr>
        <w:t xml:space="preserve">help teachers and administrators strengthen and improve their level of performance </w:t>
      </w:r>
      <w:r w:rsidR="00B13C29" w:rsidRPr="0055064A">
        <w:rPr>
          <w:rFonts w:asciiTheme="minorHAnsi" w:hAnsiTheme="minorHAnsi"/>
          <w:bCs/>
          <w:sz w:val="22"/>
          <w:szCs w:val="22"/>
        </w:rPr>
        <w:t>and</w:t>
      </w:r>
      <w:r w:rsidR="00B13C29" w:rsidRPr="0055064A">
        <w:rPr>
          <w:rFonts w:asciiTheme="minorHAnsi" w:hAnsiTheme="minorHAnsi"/>
          <w:b/>
          <w:bCs/>
          <w:sz w:val="22"/>
          <w:szCs w:val="22"/>
        </w:rPr>
        <w:t xml:space="preserve"> </w:t>
      </w:r>
      <w:r w:rsidR="00B13C29" w:rsidRPr="0055064A">
        <w:rPr>
          <w:rFonts w:asciiTheme="minorHAnsi" w:hAnsiTheme="minorHAnsi"/>
          <w:sz w:val="22"/>
          <w:szCs w:val="22"/>
        </w:rPr>
        <w:t>effectiveness.</w:t>
      </w:r>
    </w:p>
    <w:p w14:paraId="331CCEB4" w14:textId="77777777" w:rsidR="00B13C29" w:rsidRPr="0055064A" w:rsidRDefault="003A433B" w:rsidP="00B13C29">
      <w:pPr>
        <w:pStyle w:val="p6"/>
        <w:spacing w:line="277" w:lineRule="exact"/>
        <w:rPr>
          <w:rFonts w:asciiTheme="minorHAnsi" w:hAnsiTheme="minorHAnsi"/>
          <w:sz w:val="22"/>
          <w:szCs w:val="22"/>
        </w:rPr>
      </w:pPr>
      <w:r w:rsidRPr="0055064A">
        <w:rPr>
          <w:rFonts w:asciiTheme="minorHAnsi" w:hAnsiTheme="minorHAnsi"/>
          <w:sz w:val="22"/>
          <w:szCs w:val="22"/>
        </w:rPr>
        <w:t>This</w:t>
      </w:r>
      <w:r w:rsidR="00B13C29" w:rsidRPr="0055064A">
        <w:rPr>
          <w:rFonts w:asciiTheme="minorHAnsi" w:hAnsiTheme="minorHAnsi"/>
          <w:sz w:val="22"/>
          <w:szCs w:val="22"/>
        </w:rPr>
        <w:t xml:space="preserve"> goal will be achieved through the process of systematic efforts based </w:t>
      </w:r>
      <w:r w:rsidR="00B13C29" w:rsidRPr="0055064A">
        <w:rPr>
          <w:rFonts w:asciiTheme="minorHAnsi" w:hAnsiTheme="minorHAnsi"/>
          <w:bCs/>
          <w:sz w:val="22"/>
          <w:szCs w:val="22"/>
        </w:rPr>
        <w:t>on</w:t>
      </w:r>
      <w:r w:rsidR="00B13C29" w:rsidRPr="0055064A">
        <w:rPr>
          <w:rFonts w:asciiTheme="minorHAnsi" w:hAnsiTheme="minorHAnsi"/>
          <w:b/>
          <w:bCs/>
          <w:sz w:val="22"/>
          <w:szCs w:val="22"/>
        </w:rPr>
        <w:t xml:space="preserve"> </w:t>
      </w:r>
      <w:r w:rsidR="00B13C29" w:rsidRPr="0055064A">
        <w:rPr>
          <w:rFonts w:asciiTheme="minorHAnsi" w:hAnsiTheme="minorHAnsi"/>
          <w:sz w:val="22"/>
          <w:szCs w:val="22"/>
        </w:rPr>
        <w:t xml:space="preserve">the shared responsibility of the evaluator and the </w:t>
      </w:r>
      <w:r w:rsidR="00115FBB" w:rsidRPr="0055064A">
        <w:rPr>
          <w:rFonts w:asciiTheme="minorHAnsi" w:hAnsiTheme="minorHAnsi"/>
          <w:sz w:val="22"/>
          <w:szCs w:val="22"/>
        </w:rPr>
        <w:t>evaluatee</w:t>
      </w:r>
      <w:r w:rsidR="00B13C29" w:rsidRPr="0055064A">
        <w:rPr>
          <w:rFonts w:asciiTheme="minorHAnsi" w:hAnsiTheme="minorHAnsi"/>
          <w:sz w:val="22"/>
          <w:szCs w:val="22"/>
        </w:rPr>
        <w:t xml:space="preserve"> in a setting of mutual understanding, respect, and trust.</w:t>
      </w:r>
    </w:p>
    <w:p w14:paraId="73329479" w14:textId="77777777" w:rsidR="00B13C29" w:rsidRPr="0055064A" w:rsidRDefault="00B13C29" w:rsidP="00B13C29">
      <w:pPr>
        <w:tabs>
          <w:tab w:val="left" w:pos="204"/>
        </w:tabs>
        <w:spacing w:line="277" w:lineRule="exact"/>
      </w:pPr>
    </w:p>
    <w:p w14:paraId="7676D1ED" w14:textId="77777777" w:rsidR="00B13C29" w:rsidRPr="00410B83" w:rsidRDefault="00B13C29" w:rsidP="003A433B">
      <w:pPr>
        <w:pStyle w:val="p13"/>
        <w:tabs>
          <w:tab w:val="left" w:pos="204"/>
        </w:tabs>
        <w:spacing w:line="277" w:lineRule="exact"/>
        <w:rPr>
          <w:rFonts w:asciiTheme="minorHAnsi" w:hAnsiTheme="minorHAnsi"/>
          <w:b/>
          <w:bCs/>
        </w:rPr>
      </w:pPr>
      <w:r w:rsidRPr="00410B83">
        <w:rPr>
          <w:rFonts w:asciiTheme="minorHAnsi" w:hAnsiTheme="minorHAnsi"/>
          <w:b/>
          <w:bCs/>
        </w:rPr>
        <w:t>EVALUATION:</w:t>
      </w:r>
    </w:p>
    <w:p w14:paraId="4760678F" w14:textId="77777777" w:rsidR="00B13C29" w:rsidRPr="0055064A" w:rsidRDefault="00B13C29" w:rsidP="00B13C29">
      <w:pPr>
        <w:pStyle w:val="p6"/>
        <w:spacing w:line="277" w:lineRule="exact"/>
        <w:rPr>
          <w:rFonts w:asciiTheme="minorHAnsi" w:hAnsiTheme="minorHAnsi" w:cs="Arial"/>
          <w:sz w:val="22"/>
          <w:szCs w:val="22"/>
        </w:rPr>
      </w:pPr>
      <w:r w:rsidRPr="0055064A">
        <w:rPr>
          <w:rFonts w:asciiTheme="minorHAnsi" w:hAnsiTheme="minorHAnsi"/>
          <w:sz w:val="22"/>
          <w:szCs w:val="22"/>
        </w:rPr>
        <w:t>Evaluation is the process of assessing or determining the effectiveness of the performance of the certified employee in a given teaching and learning or leadersh</w:t>
      </w:r>
      <w:r w:rsidR="003A433B" w:rsidRPr="0055064A">
        <w:rPr>
          <w:rFonts w:asciiTheme="minorHAnsi" w:hAnsiTheme="minorHAnsi"/>
          <w:sz w:val="22"/>
          <w:szCs w:val="22"/>
        </w:rPr>
        <w:t>ip and management situation</w:t>
      </w:r>
      <w:r w:rsidR="00573AB0" w:rsidRPr="0055064A">
        <w:rPr>
          <w:rFonts w:asciiTheme="minorHAnsi" w:hAnsiTheme="minorHAnsi"/>
          <w:sz w:val="22"/>
          <w:szCs w:val="22"/>
        </w:rPr>
        <w:t>.</w:t>
      </w:r>
      <w:r w:rsidR="00115FBB" w:rsidRPr="0055064A">
        <w:rPr>
          <w:rFonts w:asciiTheme="minorHAnsi" w:hAnsiTheme="minorHAnsi"/>
          <w:sz w:val="22"/>
          <w:szCs w:val="22"/>
        </w:rPr>
        <w:t xml:space="preserve"> </w:t>
      </w:r>
      <w:r w:rsidRPr="0055064A">
        <w:rPr>
          <w:rFonts w:asciiTheme="minorHAnsi" w:hAnsiTheme="minorHAnsi"/>
          <w:sz w:val="22"/>
          <w:szCs w:val="22"/>
        </w:rPr>
        <w:t>The evaluation procedures and forms shall be designed to foster professional growth and to support individual personnel decisions. All observations shall</w:t>
      </w:r>
      <w:r w:rsidR="003A433B" w:rsidRPr="0055064A">
        <w:rPr>
          <w:rFonts w:asciiTheme="minorHAnsi" w:hAnsiTheme="minorHAnsi"/>
          <w:sz w:val="22"/>
          <w:szCs w:val="22"/>
        </w:rPr>
        <w:t xml:space="preserve"> be on approved forms, o</w:t>
      </w:r>
      <w:r w:rsidRPr="0055064A">
        <w:rPr>
          <w:rFonts w:asciiTheme="minorHAnsi" w:hAnsiTheme="minorHAnsi"/>
          <w:sz w:val="22"/>
          <w:szCs w:val="22"/>
        </w:rPr>
        <w:t xml:space="preserve">pen, and with full knowledge of the evaluatee. Evaluations shall become part of the evaluatee's official personnel file. </w:t>
      </w:r>
    </w:p>
    <w:p w14:paraId="5871B988" w14:textId="77777777" w:rsidR="00B13C29" w:rsidRPr="0055064A" w:rsidRDefault="00B13C29" w:rsidP="00B13C29">
      <w:pPr>
        <w:tabs>
          <w:tab w:val="left" w:pos="204"/>
        </w:tabs>
        <w:spacing w:line="277" w:lineRule="exact"/>
        <w:rPr>
          <w:rFonts w:cs="Arial"/>
        </w:rPr>
      </w:pPr>
    </w:p>
    <w:p w14:paraId="1DE7756B" w14:textId="77777777" w:rsidR="00B13C29" w:rsidRPr="00410B83" w:rsidRDefault="00B13C29" w:rsidP="003A433B">
      <w:pPr>
        <w:pStyle w:val="p13"/>
        <w:tabs>
          <w:tab w:val="left" w:pos="204"/>
        </w:tabs>
        <w:spacing w:line="277" w:lineRule="exact"/>
        <w:rPr>
          <w:rFonts w:asciiTheme="minorHAnsi" w:hAnsiTheme="minorHAnsi"/>
          <w:b/>
          <w:bCs/>
        </w:rPr>
      </w:pPr>
      <w:r w:rsidRPr="00410B83">
        <w:rPr>
          <w:rFonts w:asciiTheme="minorHAnsi" w:hAnsiTheme="minorHAnsi"/>
          <w:b/>
          <w:bCs/>
        </w:rPr>
        <w:t>PRIMARY EVALUATOR:</w:t>
      </w:r>
    </w:p>
    <w:p w14:paraId="539049A2" w14:textId="77777777" w:rsidR="00B13C29" w:rsidRPr="0055064A" w:rsidRDefault="00B13C29" w:rsidP="00B13C29">
      <w:pPr>
        <w:pStyle w:val="p6"/>
        <w:spacing w:line="277" w:lineRule="exact"/>
        <w:rPr>
          <w:rFonts w:asciiTheme="minorHAnsi" w:hAnsiTheme="minorHAnsi"/>
          <w:sz w:val="22"/>
          <w:szCs w:val="22"/>
        </w:rPr>
      </w:pPr>
      <w:r w:rsidRPr="0055064A">
        <w:rPr>
          <w:rFonts w:asciiTheme="minorHAnsi" w:hAnsiTheme="minorHAnsi"/>
          <w:sz w:val="22"/>
          <w:szCs w:val="22"/>
        </w:rPr>
        <w:t xml:space="preserve">The principal of the school shall be the primary evaluator of </w:t>
      </w:r>
      <w:r w:rsidR="00FC76E5" w:rsidRPr="0055064A">
        <w:rPr>
          <w:rFonts w:asciiTheme="minorHAnsi" w:hAnsiTheme="minorHAnsi"/>
          <w:sz w:val="22"/>
          <w:szCs w:val="22"/>
        </w:rPr>
        <w:t xml:space="preserve">the </w:t>
      </w:r>
      <w:r w:rsidRPr="0055064A">
        <w:rPr>
          <w:rFonts w:asciiTheme="minorHAnsi" w:hAnsiTheme="minorHAnsi"/>
          <w:sz w:val="22"/>
          <w:szCs w:val="22"/>
        </w:rPr>
        <w:t>teachers</w:t>
      </w:r>
      <w:r w:rsidR="00FC76E5" w:rsidRPr="0055064A">
        <w:rPr>
          <w:rFonts w:asciiTheme="minorHAnsi" w:hAnsiTheme="minorHAnsi"/>
          <w:sz w:val="22"/>
          <w:szCs w:val="22"/>
        </w:rPr>
        <w:t xml:space="preserve"> who provide services within the school</w:t>
      </w:r>
      <w:r w:rsidRPr="0055064A">
        <w:rPr>
          <w:rFonts w:asciiTheme="minorHAnsi" w:hAnsiTheme="minorHAnsi"/>
          <w:sz w:val="22"/>
          <w:szCs w:val="22"/>
        </w:rPr>
        <w:t xml:space="preserve">. </w:t>
      </w:r>
      <w:r w:rsidR="003A433B" w:rsidRPr="0055064A">
        <w:rPr>
          <w:rFonts w:asciiTheme="minorHAnsi" w:hAnsiTheme="minorHAnsi"/>
          <w:sz w:val="22"/>
          <w:szCs w:val="22"/>
        </w:rPr>
        <w:t>Principals</w:t>
      </w:r>
      <w:r w:rsidRPr="0055064A">
        <w:rPr>
          <w:rFonts w:asciiTheme="minorHAnsi" w:hAnsiTheme="minorHAnsi"/>
          <w:sz w:val="22"/>
          <w:szCs w:val="22"/>
        </w:rPr>
        <w:t xml:space="preserve"> shall be evaluated by the Superintendent</w:t>
      </w:r>
      <w:r w:rsidR="003A433B" w:rsidRPr="0055064A">
        <w:rPr>
          <w:rFonts w:asciiTheme="minorHAnsi" w:hAnsiTheme="minorHAnsi"/>
          <w:sz w:val="22"/>
          <w:szCs w:val="22"/>
        </w:rPr>
        <w:t xml:space="preserve"> or his/her designee</w:t>
      </w:r>
      <w:r w:rsidRPr="0055064A">
        <w:rPr>
          <w:rFonts w:asciiTheme="minorHAnsi" w:hAnsiTheme="minorHAnsi"/>
          <w:sz w:val="22"/>
          <w:szCs w:val="22"/>
        </w:rPr>
        <w:t xml:space="preserve">. The Superintendent shall be evaluated by the </w:t>
      </w:r>
      <w:r w:rsidR="003A433B" w:rsidRPr="0055064A">
        <w:rPr>
          <w:rFonts w:asciiTheme="minorHAnsi" w:hAnsiTheme="minorHAnsi"/>
          <w:sz w:val="22"/>
          <w:szCs w:val="22"/>
        </w:rPr>
        <w:t>Harlan</w:t>
      </w:r>
      <w:r w:rsidRPr="0055064A">
        <w:rPr>
          <w:rFonts w:asciiTheme="minorHAnsi" w:hAnsiTheme="minorHAnsi"/>
          <w:sz w:val="22"/>
          <w:szCs w:val="22"/>
        </w:rPr>
        <w:t xml:space="preserve"> County Board of Education.</w:t>
      </w:r>
      <w:r w:rsidR="003A433B" w:rsidRPr="0055064A">
        <w:rPr>
          <w:rFonts w:asciiTheme="minorHAnsi" w:hAnsiTheme="minorHAnsi"/>
          <w:sz w:val="22"/>
          <w:szCs w:val="22"/>
        </w:rPr>
        <w:t xml:space="preserve"> All o</w:t>
      </w:r>
      <w:r w:rsidRPr="0055064A">
        <w:rPr>
          <w:rFonts w:asciiTheme="minorHAnsi" w:hAnsiTheme="minorHAnsi"/>
          <w:sz w:val="22"/>
          <w:szCs w:val="22"/>
        </w:rPr>
        <w:t>ther evaluations will be the responsibility of the</w:t>
      </w:r>
      <w:r w:rsidR="003A433B" w:rsidRPr="0055064A">
        <w:rPr>
          <w:rFonts w:asciiTheme="minorHAnsi" w:hAnsiTheme="minorHAnsi"/>
          <w:sz w:val="22"/>
          <w:szCs w:val="22"/>
        </w:rPr>
        <w:t xml:space="preserve"> employee’s</w:t>
      </w:r>
      <w:r w:rsidR="00573AB0" w:rsidRPr="0055064A">
        <w:rPr>
          <w:rFonts w:asciiTheme="minorHAnsi" w:hAnsiTheme="minorHAnsi"/>
          <w:sz w:val="22"/>
          <w:szCs w:val="22"/>
        </w:rPr>
        <w:t xml:space="preserve"> immediate supervisor unless other arra</w:t>
      </w:r>
      <w:r w:rsidR="00AE4111" w:rsidRPr="0055064A">
        <w:rPr>
          <w:rFonts w:asciiTheme="minorHAnsi" w:hAnsiTheme="minorHAnsi"/>
          <w:sz w:val="22"/>
          <w:szCs w:val="22"/>
        </w:rPr>
        <w:t xml:space="preserve">ngements have been mutually agreed upon by the evaluatee and Superintendent.  </w:t>
      </w:r>
    </w:p>
    <w:p w14:paraId="6165BBCB" w14:textId="77777777" w:rsidR="00B13C29" w:rsidRPr="0055064A" w:rsidRDefault="00B13C29" w:rsidP="00B13C29">
      <w:pPr>
        <w:tabs>
          <w:tab w:val="left" w:pos="204"/>
        </w:tabs>
        <w:spacing w:line="277" w:lineRule="exact"/>
      </w:pPr>
    </w:p>
    <w:p w14:paraId="16E242D3" w14:textId="77777777" w:rsidR="00B13C29" w:rsidRPr="00410B83" w:rsidRDefault="00B13C29" w:rsidP="003A433B">
      <w:pPr>
        <w:pStyle w:val="p13"/>
        <w:tabs>
          <w:tab w:val="left" w:pos="204"/>
        </w:tabs>
        <w:spacing w:line="277" w:lineRule="exact"/>
        <w:rPr>
          <w:rFonts w:asciiTheme="minorHAnsi" w:hAnsiTheme="minorHAnsi"/>
          <w:b/>
          <w:bCs/>
        </w:rPr>
      </w:pPr>
      <w:r w:rsidRPr="00410B83">
        <w:rPr>
          <w:rFonts w:asciiTheme="minorHAnsi" w:hAnsiTheme="minorHAnsi"/>
          <w:b/>
          <w:bCs/>
        </w:rPr>
        <w:t>EXPLANATION TO and DISCUSSIONS WITH ALL CERTIFIED PERSONNEL:</w:t>
      </w:r>
    </w:p>
    <w:p w14:paraId="012A5799" w14:textId="77777777" w:rsidR="00B13C29" w:rsidRPr="0055064A" w:rsidRDefault="00B13C29" w:rsidP="00B13C29">
      <w:pPr>
        <w:pStyle w:val="p6"/>
        <w:spacing w:line="277" w:lineRule="exact"/>
        <w:rPr>
          <w:rFonts w:asciiTheme="minorHAnsi" w:hAnsiTheme="minorHAnsi"/>
          <w:sz w:val="22"/>
          <w:szCs w:val="22"/>
        </w:rPr>
      </w:pPr>
      <w:r w:rsidRPr="0055064A">
        <w:rPr>
          <w:rFonts w:asciiTheme="minorHAnsi" w:hAnsiTheme="minorHAnsi"/>
          <w:sz w:val="22"/>
          <w:szCs w:val="22"/>
        </w:rPr>
        <w:t xml:space="preserve">Within the first </w:t>
      </w:r>
      <w:r w:rsidR="003A433B" w:rsidRPr="0055064A">
        <w:rPr>
          <w:rFonts w:asciiTheme="minorHAnsi" w:hAnsiTheme="minorHAnsi"/>
          <w:sz w:val="22"/>
          <w:szCs w:val="22"/>
        </w:rPr>
        <w:t>30 days</w:t>
      </w:r>
      <w:r w:rsidRPr="0055064A">
        <w:rPr>
          <w:rFonts w:asciiTheme="minorHAnsi" w:hAnsiTheme="minorHAnsi"/>
          <w:sz w:val="22"/>
          <w:szCs w:val="22"/>
        </w:rPr>
        <w:t xml:space="preserve"> of employment, all certified personnel shall have the </w:t>
      </w:r>
      <w:r w:rsidR="003A433B" w:rsidRPr="0055064A">
        <w:rPr>
          <w:rFonts w:asciiTheme="minorHAnsi" w:hAnsiTheme="minorHAnsi"/>
          <w:sz w:val="22"/>
          <w:szCs w:val="22"/>
        </w:rPr>
        <w:t>Harlan</w:t>
      </w:r>
      <w:r w:rsidRPr="0055064A">
        <w:rPr>
          <w:rFonts w:asciiTheme="minorHAnsi" w:hAnsiTheme="minorHAnsi"/>
          <w:sz w:val="22"/>
          <w:szCs w:val="22"/>
        </w:rPr>
        <w:t xml:space="preserve"> County Evaluation Procedures explained to them. Each individual shall also be provided </w:t>
      </w:r>
      <w:r w:rsidR="003A433B" w:rsidRPr="0055064A">
        <w:rPr>
          <w:rFonts w:asciiTheme="minorHAnsi" w:hAnsiTheme="minorHAnsi"/>
          <w:sz w:val="22"/>
          <w:szCs w:val="22"/>
        </w:rPr>
        <w:t>access to</w:t>
      </w:r>
      <w:r w:rsidRPr="0055064A">
        <w:rPr>
          <w:rFonts w:asciiTheme="minorHAnsi" w:hAnsiTheme="minorHAnsi"/>
          <w:sz w:val="22"/>
          <w:szCs w:val="22"/>
        </w:rPr>
        <w:t xml:space="preserve"> the evaluation instrument that will be used to evaluate </w:t>
      </w:r>
      <w:r w:rsidR="003A433B" w:rsidRPr="0055064A">
        <w:rPr>
          <w:rFonts w:asciiTheme="minorHAnsi" w:hAnsiTheme="minorHAnsi"/>
          <w:sz w:val="22"/>
          <w:szCs w:val="22"/>
        </w:rPr>
        <w:t xml:space="preserve">their specific </w:t>
      </w:r>
      <w:r w:rsidR="00392F84" w:rsidRPr="0055064A">
        <w:rPr>
          <w:rFonts w:asciiTheme="minorHAnsi" w:hAnsiTheme="minorHAnsi"/>
          <w:sz w:val="22"/>
          <w:szCs w:val="22"/>
        </w:rPr>
        <w:t>position</w:t>
      </w:r>
      <w:r w:rsidRPr="0055064A">
        <w:rPr>
          <w:rFonts w:asciiTheme="minorHAnsi" w:hAnsiTheme="minorHAnsi"/>
          <w:sz w:val="22"/>
          <w:szCs w:val="22"/>
        </w:rPr>
        <w:t>.</w:t>
      </w:r>
    </w:p>
    <w:p w14:paraId="506F2BDF" w14:textId="77777777" w:rsidR="00B13C29" w:rsidRPr="0055064A" w:rsidRDefault="00B13C29" w:rsidP="00B13C29">
      <w:pPr>
        <w:tabs>
          <w:tab w:val="left" w:pos="204"/>
        </w:tabs>
        <w:spacing w:line="277" w:lineRule="exact"/>
      </w:pPr>
    </w:p>
    <w:p w14:paraId="53F2F90E" w14:textId="77777777" w:rsidR="00B13C29" w:rsidRPr="00410B83" w:rsidRDefault="00B13C29" w:rsidP="003A433B">
      <w:pPr>
        <w:pStyle w:val="p13"/>
        <w:tabs>
          <w:tab w:val="left" w:pos="204"/>
        </w:tabs>
        <w:spacing w:line="277" w:lineRule="exact"/>
        <w:rPr>
          <w:rFonts w:asciiTheme="minorHAnsi" w:hAnsiTheme="minorHAnsi"/>
          <w:b/>
          <w:bCs/>
        </w:rPr>
      </w:pPr>
      <w:r w:rsidRPr="00410B83">
        <w:rPr>
          <w:rFonts w:asciiTheme="minorHAnsi" w:hAnsiTheme="minorHAnsi"/>
          <w:b/>
          <w:bCs/>
        </w:rPr>
        <w:t>FORMATIVE EVALUATION:</w:t>
      </w:r>
    </w:p>
    <w:p w14:paraId="2B497ABC" w14:textId="77777777" w:rsidR="00B13C29" w:rsidRPr="0055064A" w:rsidRDefault="006C1579" w:rsidP="00B13C29">
      <w:pPr>
        <w:pStyle w:val="p6"/>
        <w:spacing w:line="277" w:lineRule="exact"/>
        <w:rPr>
          <w:rFonts w:asciiTheme="minorHAnsi" w:hAnsiTheme="minorHAnsi"/>
          <w:sz w:val="22"/>
          <w:szCs w:val="22"/>
        </w:rPr>
      </w:pPr>
      <w:r w:rsidRPr="0055064A">
        <w:rPr>
          <w:rFonts w:asciiTheme="minorHAnsi" w:hAnsiTheme="minorHAnsi"/>
          <w:sz w:val="22"/>
          <w:szCs w:val="22"/>
        </w:rPr>
        <w:t>F</w:t>
      </w:r>
      <w:r w:rsidR="00B13C29" w:rsidRPr="0055064A">
        <w:rPr>
          <w:rFonts w:asciiTheme="minorHAnsi" w:hAnsiTheme="minorHAnsi"/>
          <w:sz w:val="22"/>
          <w:szCs w:val="22"/>
        </w:rPr>
        <w:t>ormative evaluation is a continuous cycle of collecting evalua</w:t>
      </w:r>
      <w:r w:rsidRPr="0055064A">
        <w:rPr>
          <w:rFonts w:asciiTheme="minorHAnsi" w:hAnsiTheme="minorHAnsi"/>
          <w:sz w:val="22"/>
          <w:szCs w:val="22"/>
        </w:rPr>
        <w:t>tion information in order</w:t>
      </w:r>
      <w:r w:rsidR="00B13C29" w:rsidRPr="0055064A">
        <w:rPr>
          <w:rFonts w:asciiTheme="minorHAnsi" w:hAnsiTheme="minorHAnsi"/>
          <w:sz w:val="22"/>
          <w:szCs w:val="22"/>
        </w:rPr>
        <w:t xml:space="preserve"> to provide feedback with suggestions regarding the certified employee’s professional growth performance. The evaluator should obser</w:t>
      </w:r>
      <w:r w:rsidRPr="0055064A">
        <w:rPr>
          <w:rFonts w:asciiTheme="minorHAnsi" w:hAnsiTheme="minorHAnsi"/>
          <w:sz w:val="22"/>
          <w:szCs w:val="22"/>
        </w:rPr>
        <w:t>ve the</w:t>
      </w:r>
      <w:r w:rsidR="00B13C29" w:rsidRPr="0055064A">
        <w:rPr>
          <w:rFonts w:asciiTheme="minorHAnsi" w:hAnsiTheme="minorHAnsi"/>
          <w:sz w:val="22"/>
          <w:szCs w:val="22"/>
        </w:rPr>
        <w:t xml:space="preserve"> teacher and students in an instructional setting. The evaluator should document information for interaction with the teacher. The information should be analyzed and presented when conferencing with the teacher to identify strengths and weaknesses. All information should be used in developing strategies for a growth plan to improve performance.</w:t>
      </w:r>
    </w:p>
    <w:p w14:paraId="3CF6404F" w14:textId="77777777" w:rsidR="00DA50D1" w:rsidRPr="0055064A" w:rsidRDefault="00DA50D1" w:rsidP="00B13C29">
      <w:pPr>
        <w:pStyle w:val="p6"/>
        <w:spacing w:line="277" w:lineRule="exact"/>
        <w:rPr>
          <w:rFonts w:asciiTheme="minorHAnsi" w:hAnsiTheme="minorHAnsi"/>
          <w:sz w:val="22"/>
          <w:szCs w:val="22"/>
        </w:rPr>
      </w:pPr>
    </w:p>
    <w:p w14:paraId="4E0DF183" w14:textId="77777777" w:rsidR="00B13C29" w:rsidRPr="0055064A" w:rsidRDefault="00B13C29" w:rsidP="00B13C29">
      <w:pPr>
        <w:pStyle w:val="p6"/>
        <w:spacing w:line="277" w:lineRule="exact"/>
        <w:rPr>
          <w:rFonts w:asciiTheme="minorHAnsi" w:hAnsiTheme="minorHAnsi"/>
          <w:sz w:val="22"/>
          <w:szCs w:val="22"/>
        </w:rPr>
      </w:pPr>
      <w:r w:rsidRPr="0055064A">
        <w:rPr>
          <w:rFonts w:asciiTheme="minorHAnsi" w:hAnsiTheme="minorHAnsi"/>
          <w:sz w:val="22"/>
          <w:szCs w:val="22"/>
        </w:rPr>
        <w:t>The Formative evaluation(s) should be used in developing the summative report.</w:t>
      </w:r>
    </w:p>
    <w:p w14:paraId="07F70E21" w14:textId="77777777" w:rsidR="00011086" w:rsidRPr="0055064A" w:rsidRDefault="00DA50D1" w:rsidP="00011086">
      <w:pPr>
        <w:pStyle w:val="p6"/>
        <w:spacing w:line="277" w:lineRule="exact"/>
        <w:rPr>
          <w:rFonts w:asciiTheme="minorHAnsi" w:hAnsiTheme="minorHAnsi"/>
          <w:sz w:val="22"/>
          <w:szCs w:val="22"/>
        </w:rPr>
      </w:pPr>
      <w:r w:rsidRPr="0055064A">
        <w:rPr>
          <w:rFonts w:asciiTheme="minorHAnsi" w:hAnsiTheme="minorHAnsi"/>
          <w:sz w:val="22"/>
          <w:szCs w:val="22"/>
        </w:rPr>
        <w:t>T</w:t>
      </w:r>
      <w:r w:rsidR="00B13C29" w:rsidRPr="0055064A">
        <w:rPr>
          <w:rFonts w:asciiTheme="minorHAnsi" w:hAnsiTheme="minorHAnsi"/>
          <w:sz w:val="22"/>
          <w:szCs w:val="22"/>
        </w:rPr>
        <w:t>he formative process shall include a formative conference between the evaluator and the person evaluated within one (1) work week</w:t>
      </w:r>
      <w:r w:rsidR="006C1579" w:rsidRPr="0055064A">
        <w:rPr>
          <w:rFonts w:asciiTheme="minorHAnsi" w:hAnsiTheme="minorHAnsi"/>
          <w:sz w:val="22"/>
          <w:szCs w:val="22"/>
        </w:rPr>
        <w:t xml:space="preserve"> of the observation</w:t>
      </w:r>
      <w:r w:rsidR="00B13C29" w:rsidRPr="0055064A">
        <w:rPr>
          <w:rFonts w:asciiTheme="minorHAnsi" w:hAnsiTheme="minorHAnsi"/>
          <w:sz w:val="22"/>
          <w:szCs w:val="22"/>
        </w:rPr>
        <w:t xml:space="preserve">. The evaluatee shall be provided a copy of the evaluation with an opportunity for response. A copy of the </w:t>
      </w:r>
      <w:r w:rsidR="00392F84" w:rsidRPr="0055064A">
        <w:rPr>
          <w:rFonts w:asciiTheme="minorHAnsi" w:hAnsiTheme="minorHAnsi"/>
          <w:sz w:val="22"/>
          <w:szCs w:val="22"/>
        </w:rPr>
        <w:t>formative</w:t>
      </w:r>
      <w:r w:rsidR="00FC76E5" w:rsidRPr="0055064A">
        <w:rPr>
          <w:rFonts w:asciiTheme="minorHAnsi" w:hAnsiTheme="minorHAnsi"/>
          <w:sz w:val="22"/>
          <w:szCs w:val="22"/>
        </w:rPr>
        <w:t xml:space="preserve"> </w:t>
      </w:r>
      <w:r w:rsidR="00B13C29" w:rsidRPr="0055064A">
        <w:rPr>
          <w:rFonts w:asciiTheme="minorHAnsi" w:hAnsiTheme="minorHAnsi"/>
          <w:sz w:val="22"/>
          <w:szCs w:val="22"/>
        </w:rPr>
        <w:t xml:space="preserve">evaluation </w:t>
      </w:r>
      <w:r w:rsidR="00392F84" w:rsidRPr="0055064A">
        <w:rPr>
          <w:rFonts w:asciiTheme="minorHAnsi" w:hAnsiTheme="minorHAnsi"/>
          <w:sz w:val="22"/>
          <w:szCs w:val="22"/>
        </w:rPr>
        <w:t xml:space="preserve">should be retained by the evaluator for reference in making decisions on the regarding the performance rating that is assigned to each </w:t>
      </w:r>
      <w:r w:rsidR="00011086" w:rsidRPr="0055064A">
        <w:rPr>
          <w:rFonts w:asciiTheme="minorHAnsi" w:hAnsiTheme="minorHAnsi"/>
          <w:sz w:val="22"/>
          <w:szCs w:val="22"/>
        </w:rPr>
        <w:t>performance measure</w:t>
      </w:r>
      <w:r w:rsidR="00392F84" w:rsidRPr="0055064A">
        <w:rPr>
          <w:rFonts w:asciiTheme="minorHAnsi" w:hAnsiTheme="minorHAnsi"/>
          <w:sz w:val="22"/>
          <w:szCs w:val="22"/>
        </w:rPr>
        <w:t>.</w:t>
      </w:r>
      <w:r w:rsidR="00AE4111" w:rsidRPr="0055064A">
        <w:rPr>
          <w:rFonts w:asciiTheme="minorHAnsi" w:hAnsiTheme="minorHAnsi"/>
          <w:sz w:val="22"/>
          <w:szCs w:val="22"/>
        </w:rPr>
        <w:t xml:space="preserve">  </w:t>
      </w:r>
    </w:p>
    <w:p w14:paraId="2BE5ABCE" w14:textId="77777777" w:rsidR="0055064A" w:rsidRDefault="0055064A" w:rsidP="00011086">
      <w:pPr>
        <w:pStyle w:val="p6"/>
        <w:spacing w:line="277" w:lineRule="exact"/>
        <w:rPr>
          <w:rFonts w:asciiTheme="minorHAnsi" w:hAnsiTheme="minorHAnsi"/>
          <w:b/>
          <w:bCs/>
        </w:rPr>
      </w:pPr>
    </w:p>
    <w:p w14:paraId="24FCD0EF" w14:textId="77777777" w:rsidR="0055064A" w:rsidRDefault="0055064A" w:rsidP="00011086">
      <w:pPr>
        <w:pStyle w:val="p6"/>
        <w:spacing w:line="277" w:lineRule="exact"/>
        <w:rPr>
          <w:rFonts w:asciiTheme="minorHAnsi" w:hAnsiTheme="minorHAnsi"/>
          <w:b/>
          <w:bCs/>
        </w:rPr>
      </w:pPr>
    </w:p>
    <w:p w14:paraId="11E82529" w14:textId="77777777" w:rsidR="0055064A" w:rsidRDefault="0055064A" w:rsidP="00011086">
      <w:pPr>
        <w:pStyle w:val="p6"/>
        <w:spacing w:line="277" w:lineRule="exact"/>
        <w:rPr>
          <w:rFonts w:asciiTheme="minorHAnsi" w:hAnsiTheme="minorHAnsi"/>
          <w:b/>
          <w:bCs/>
        </w:rPr>
      </w:pPr>
    </w:p>
    <w:p w14:paraId="11E6628D" w14:textId="77777777" w:rsidR="00B13C29" w:rsidRPr="00410B83" w:rsidRDefault="00B13C29" w:rsidP="00011086">
      <w:pPr>
        <w:pStyle w:val="p6"/>
        <w:spacing w:line="277" w:lineRule="exact"/>
        <w:rPr>
          <w:rFonts w:asciiTheme="minorHAnsi" w:hAnsiTheme="minorHAnsi"/>
        </w:rPr>
      </w:pPr>
      <w:r w:rsidRPr="00410B83">
        <w:rPr>
          <w:rFonts w:asciiTheme="minorHAnsi" w:hAnsiTheme="minorHAnsi"/>
          <w:b/>
          <w:bCs/>
        </w:rPr>
        <w:t>SUMMATIVE EVALUATION:</w:t>
      </w:r>
    </w:p>
    <w:p w14:paraId="4E5F67BB" w14:textId="77777777" w:rsidR="00B13C29" w:rsidRPr="0055064A" w:rsidRDefault="00B13C29" w:rsidP="00B13C29">
      <w:pPr>
        <w:pStyle w:val="p6"/>
        <w:spacing w:line="277" w:lineRule="exact"/>
        <w:rPr>
          <w:rFonts w:asciiTheme="minorHAnsi" w:hAnsiTheme="minorHAnsi"/>
          <w:sz w:val="22"/>
          <w:szCs w:val="22"/>
        </w:rPr>
      </w:pPr>
      <w:r w:rsidRPr="0055064A">
        <w:rPr>
          <w:rFonts w:asciiTheme="minorHAnsi" w:hAnsiTheme="minorHAnsi"/>
          <w:sz w:val="22"/>
          <w:szCs w:val="22"/>
        </w:rPr>
        <w:t>The summative report is a compilation of the formative evaluations and includes all evaluation data. The summative report requires a report of the evaluatee’s performance criteria and a plan for improvement.</w:t>
      </w:r>
    </w:p>
    <w:p w14:paraId="3D1B46BA" w14:textId="77777777" w:rsidR="00B13C29" w:rsidRPr="0055064A" w:rsidRDefault="006C1579" w:rsidP="00B13C29">
      <w:pPr>
        <w:pStyle w:val="p6"/>
        <w:spacing w:line="277" w:lineRule="exact"/>
        <w:rPr>
          <w:rFonts w:asciiTheme="minorHAnsi" w:hAnsiTheme="minorHAnsi"/>
          <w:sz w:val="22"/>
          <w:szCs w:val="22"/>
        </w:rPr>
      </w:pPr>
      <w:r w:rsidRPr="0055064A">
        <w:rPr>
          <w:rFonts w:asciiTheme="minorHAnsi" w:hAnsiTheme="minorHAnsi"/>
          <w:sz w:val="22"/>
          <w:szCs w:val="22"/>
        </w:rPr>
        <w:t xml:space="preserve">The summative report shall rate the evaluatee as ineffective, developing, accomplished, or exemplary </w:t>
      </w:r>
      <w:r w:rsidR="00852027" w:rsidRPr="0055064A">
        <w:rPr>
          <w:rFonts w:asciiTheme="minorHAnsi" w:hAnsiTheme="minorHAnsi"/>
          <w:sz w:val="22"/>
          <w:szCs w:val="22"/>
        </w:rPr>
        <w:t>in the four performance measures of Planning, Environment, Instruction and Professionalism to inform</w:t>
      </w:r>
      <w:r w:rsidRPr="0055064A">
        <w:rPr>
          <w:rFonts w:asciiTheme="minorHAnsi" w:hAnsiTheme="minorHAnsi"/>
          <w:sz w:val="22"/>
          <w:szCs w:val="22"/>
        </w:rPr>
        <w:t xml:space="preserve"> an overall performance category</w:t>
      </w:r>
      <w:r w:rsidR="00FA5E68" w:rsidRPr="0055064A">
        <w:rPr>
          <w:rFonts w:asciiTheme="minorHAnsi" w:hAnsiTheme="minorHAnsi"/>
          <w:sz w:val="22"/>
          <w:szCs w:val="22"/>
        </w:rPr>
        <w:t>.</w:t>
      </w:r>
      <w:r w:rsidRPr="0055064A">
        <w:rPr>
          <w:rFonts w:asciiTheme="minorHAnsi" w:hAnsiTheme="minorHAnsi"/>
          <w:sz w:val="22"/>
          <w:szCs w:val="22"/>
        </w:rPr>
        <w:t xml:space="preserve">  </w:t>
      </w:r>
      <w:r w:rsidR="00852027" w:rsidRPr="0055064A">
        <w:rPr>
          <w:rFonts w:asciiTheme="minorHAnsi" w:hAnsiTheme="minorHAnsi"/>
          <w:sz w:val="22"/>
          <w:szCs w:val="22"/>
        </w:rPr>
        <w:t>The assigned performance level/rating is informed by the presence (or absence) of indicators for elements and components within the Kentucky Framework for Teaching</w:t>
      </w:r>
      <w:r w:rsidR="00041BAB" w:rsidRPr="0055064A">
        <w:rPr>
          <w:rFonts w:asciiTheme="minorHAnsi" w:hAnsiTheme="minorHAnsi"/>
          <w:sz w:val="22"/>
          <w:szCs w:val="22"/>
        </w:rPr>
        <w:t xml:space="preserve"> in combination with other evidences such as Student Voice Survey’s, teacher and student artifacts, etc.…</w:t>
      </w:r>
      <w:r w:rsidR="006F3E51" w:rsidRPr="0055064A">
        <w:rPr>
          <w:rFonts w:asciiTheme="minorHAnsi" w:hAnsiTheme="minorHAnsi"/>
          <w:sz w:val="22"/>
          <w:szCs w:val="22"/>
        </w:rPr>
        <w:t>.</w:t>
      </w:r>
      <w:r w:rsidR="00852027" w:rsidRPr="0055064A">
        <w:rPr>
          <w:rFonts w:asciiTheme="minorHAnsi" w:hAnsiTheme="minorHAnsi"/>
          <w:sz w:val="22"/>
          <w:szCs w:val="22"/>
        </w:rPr>
        <w:t xml:space="preserve"> </w:t>
      </w:r>
      <w:r w:rsidR="006F3E51" w:rsidRPr="0055064A">
        <w:rPr>
          <w:rFonts w:asciiTheme="minorHAnsi" w:hAnsiTheme="minorHAnsi"/>
          <w:sz w:val="22"/>
          <w:szCs w:val="22"/>
        </w:rPr>
        <w:t xml:space="preserve">(See pgs. 24-26 for assignment of rating).  </w:t>
      </w:r>
      <w:r w:rsidRPr="0055064A">
        <w:rPr>
          <w:rFonts w:asciiTheme="minorHAnsi" w:hAnsiTheme="minorHAnsi"/>
          <w:sz w:val="22"/>
          <w:szCs w:val="22"/>
        </w:rPr>
        <w:t xml:space="preserve">The type and length of the evaluatee’s subsequent educator plan will then be determined.  The </w:t>
      </w:r>
      <w:r w:rsidR="00B13C29" w:rsidRPr="0055064A">
        <w:rPr>
          <w:rFonts w:asciiTheme="minorHAnsi" w:hAnsiTheme="minorHAnsi"/>
          <w:sz w:val="22"/>
          <w:szCs w:val="22"/>
        </w:rPr>
        <w:t>summative report will be shared with the evaluatee in a conference after the final observation</w:t>
      </w:r>
      <w:r w:rsidR="0083232E" w:rsidRPr="0055064A">
        <w:rPr>
          <w:rFonts w:asciiTheme="minorHAnsi" w:hAnsiTheme="minorHAnsi"/>
          <w:sz w:val="22"/>
          <w:szCs w:val="22"/>
        </w:rPr>
        <w:t>.  The evaluat</w:t>
      </w:r>
      <w:r w:rsidR="00041BAB" w:rsidRPr="0055064A">
        <w:rPr>
          <w:rFonts w:asciiTheme="minorHAnsi" w:hAnsiTheme="minorHAnsi"/>
          <w:sz w:val="22"/>
          <w:szCs w:val="22"/>
        </w:rPr>
        <w:t>e</w:t>
      </w:r>
      <w:r w:rsidR="0083232E" w:rsidRPr="0055064A">
        <w:rPr>
          <w:rFonts w:asciiTheme="minorHAnsi" w:hAnsiTheme="minorHAnsi"/>
          <w:sz w:val="22"/>
          <w:szCs w:val="22"/>
        </w:rPr>
        <w:t xml:space="preserve">e shall </w:t>
      </w:r>
      <w:r w:rsidR="00041BAB" w:rsidRPr="0055064A">
        <w:rPr>
          <w:rFonts w:asciiTheme="minorHAnsi" w:hAnsiTheme="minorHAnsi"/>
          <w:sz w:val="22"/>
          <w:szCs w:val="22"/>
        </w:rPr>
        <w:t>be provided</w:t>
      </w:r>
      <w:r w:rsidR="00B13C29" w:rsidRPr="0055064A">
        <w:rPr>
          <w:rFonts w:asciiTheme="minorHAnsi" w:hAnsiTheme="minorHAnsi"/>
          <w:sz w:val="22"/>
          <w:szCs w:val="22"/>
        </w:rPr>
        <w:t xml:space="preserve"> an opportun</w:t>
      </w:r>
      <w:r w:rsidR="00AE4111" w:rsidRPr="0055064A">
        <w:rPr>
          <w:rFonts w:asciiTheme="minorHAnsi" w:hAnsiTheme="minorHAnsi"/>
          <w:sz w:val="22"/>
          <w:szCs w:val="22"/>
        </w:rPr>
        <w:t>ity for a written response.  T</w:t>
      </w:r>
      <w:r w:rsidR="00B13C29" w:rsidRPr="0055064A">
        <w:rPr>
          <w:rFonts w:asciiTheme="minorHAnsi" w:hAnsiTheme="minorHAnsi"/>
          <w:sz w:val="22"/>
          <w:szCs w:val="22"/>
        </w:rPr>
        <w:t xml:space="preserve">he response shall become a part of the official personnel record. The evaluatee shall be provided a copy of the </w:t>
      </w:r>
      <w:r w:rsidR="00FC76E5" w:rsidRPr="0055064A">
        <w:rPr>
          <w:rFonts w:asciiTheme="minorHAnsi" w:hAnsiTheme="minorHAnsi"/>
          <w:sz w:val="22"/>
          <w:szCs w:val="22"/>
        </w:rPr>
        <w:t xml:space="preserve">summative </w:t>
      </w:r>
      <w:r w:rsidR="00B13C29" w:rsidRPr="0055064A">
        <w:rPr>
          <w:rFonts w:asciiTheme="minorHAnsi" w:hAnsiTheme="minorHAnsi"/>
          <w:sz w:val="22"/>
          <w:szCs w:val="22"/>
        </w:rPr>
        <w:t>evaluation.</w:t>
      </w:r>
    </w:p>
    <w:p w14:paraId="5A752695" w14:textId="77777777" w:rsidR="00544BEE" w:rsidRPr="0055064A" w:rsidRDefault="00544BEE" w:rsidP="00B13C29">
      <w:pPr>
        <w:pStyle w:val="p6"/>
        <w:spacing w:line="277" w:lineRule="exact"/>
        <w:rPr>
          <w:rFonts w:asciiTheme="minorHAnsi" w:hAnsiTheme="minorHAnsi"/>
          <w:sz w:val="22"/>
          <w:szCs w:val="22"/>
        </w:rPr>
      </w:pPr>
    </w:p>
    <w:p w14:paraId="5B561A3D" w14:textId="77777777" w:rsidR="00B13C29" w:rsidRPr="0055064A" w:rsidRDefault="006C1579" w:rsidP="00B13C29">
      <w:pPr>
        <w:pStyle w:val="p6"/>
        <w:spacing w:line="277" w:lineRule="exact"/>
        <w:rPr>
          <w:rFonts w:asciiTheme="minorHAnsi" w:hAnsiTheme="minorHAnsi"/>
          <w:sz w:val="22"/>
          <w:szCs w:val="22"/>
        </w:rPr>
      </w:pPr>
      <w:r w:rsidRPr="0055064A">
        <w:rPr>
          <w:rFonts w:asciiTheme="minorHAnsi" w:hAnsiTheme="minorHAnsi"/>
          <w:sz w:val="22"/>
          <w:szCs w:val="22"/>
        </w:rPr>
        <w:t xml:space="preserve">The evaluation cycle is determined by the </w:t>
      </w:r>
      <w:r w:rsidRPr="0055064A">
        <w:rPr>
          <w:rFonts w:asciiTheme="minorHAnsi" w:hAnsiTheme="minorHAnsi"/>
          <w:i/>
          <w:sz w:val="22"/>
          <w:szCs w:val="22"/>
        </w:rPr>
        <w:t xml:space="preserve">Type and </w:t>
      </w:r>
      <w:r w:rsidR="00F22585" w:rsidRPr="0055064A">
        <w:rPr>
          <w:rFonts w:asciiTheme="minorHAnsi" w:hAnsiTheme="minorHAnsi"/>
          <w:i/>
          <w:sz w:val="22"/>
          <w:szCs w:val="22"/>
        </w:rPr>
        <w:t>L</w:t>
      </w:r>
      <w:r w:rsidRPr="0055064A">
        <w:rPr>
          <w:rFonts w:asciiTheme="minorHAnsi" w:hAnsiTheme="minorHAnsi"/>
          <w:i/>
          <w:sz w:val="22"/>
          <w:szCs w:val="22"/>
        </w:rPr>
        <w:t>ength</w:t>
      </w:r>
      <w:r w:rsidRPr="0055064A">
        <w:rPr>
          <w:rFonts w:asciiTheme="minorHAnsi" w:hAnsiTheme="minorHAnsi"/>
          <w:sz w:val="22"/>
          <w:szCs w:val="22"/>
        </w:rPr>
        <w:t xml:space="preserve"> of </w:t>
      </w:r>
      <w:r w:rsidRPr="0055064A">
        <w:rPr>
          <w:rFonts w:asciiTheme="minorHAnsi" w:hAnsiTheme="minorHAnsi"/>
          <w:i/>
          <w:sz w:val="22"/>
          <w:szCs w:val="22"/>
        </w:rPr>
        <w:t>Educator Plan for Tenured Teachers</w:t>
      </w:r>
      <w:r w:rsidR="00F22585" w:rsidRPr="0055064A">
        <w:rPr>
          <w:rFonts w:asciiTheme="minorHAnsi" w:hAnsiTheme="minorHAnsi"/>
          <w:i/>
          <w:sz w:val="22"/>
          <w:szCs w:val="22"/>
        </w:rPr>
        <w:t xml:space="preserve"> </w:t>
      </w:r>
      <w:r w:rsidR="00FC76E5" w:rsidRPr="0055064A">
        <w:rPr>
          <w:rFonts w:asciiTheme="minorHAnsi" w:hAnsiTheme="minorHAnsi"/>
          <w:sz w:val="22"/>
          <w:szCs w:val="22"/>
        </w:rPr>
        <w:t xml:space="preserve">document/rubric (see appendix). </w:t>
      </w:r>
      <w:r w:rsidR="00F22585" w:rsidRPr="0055064A">
        <w:rPr>
          <w:rFonts w:asciiTheme="minorHAnsi" w:hAnsiTheme="minorHAnsi"/>
          <w:sz w:val="22"/>
          <w:szCs w:val="22"/>
        </w:rPr>
        <w:t>The minimum requirement for tenured teachers is one summati</w:t>
      </w:r>
      <w:r w:rsidR="0083232E" w:rsidRPr="0055064A">
        <w:rPr>
          <w:rFonts w:asciiTheme="minorHAnsi" w:hAnsiTheme="minorHAnsi"/>
          <w:sz w:val="22"/>
          <w:szCs w:val="22"/>
        </w:rPr>
        <w:t xml:space="preserve">ve evaluation every three years. </w:t>
      </w:r>
      <w:r w:rsidR="00FC76E5" w:rsidRPr="0055064A">
        <w:rPr>
          <w:rFonts w:asciiTheme="minorHAnsi" w:hAnsiTheme="minorHAnsi"/>
          <w:sz w:val="22"/>
          <w:szCs w:val="22"/>
        </w:rPr>
        <w:t>Formal evaluations may occur more often if deemed necessary by the evaluator/supervisor.</w:t>
      </w:r>
      <w:r w:rsidR="00F22585" w:rsidRPr="0055064A">
        <w:rPr>
          <w:rFonts w:asciiTheme="minorHAnsi" w:hAnsiTheme="minorHAnsi"/>
          <w:sz w:val="22"/>
          <w:szCs w:val="22"/>
        </w:rPr>
        <w:t xml:space="preserve"> Non-tenured teachers</w:t>
      </w:r>
      <w:r w:rsidR="0083232E" w:rsidRPr="0055064A">
        <w:rPr>
          <w:rFonts w:asciiTheme="minorHAnsi" w:hAnsiTheme="minorHAnsi"/>
          <w:sz w:val="22"/>
          <w:szCs w:val="22"/>
        </w:rPr>
        <w:t xml:space="preserve"> and administrators</w:t>
      </w:r>
      <w:r w:rsidR="00F22585" w:rsidRPr="0055064A">
        <w:rPr>
          <w:rFonts w:asciiTheme="minorHAnsi" w:hAnsiTheme="minorHAnsi"/>
          <w:sz w:val="22"/>
          <w:szCs w:val="22"/>
        </w:rPr>
        <w:t xml:space="preserve"> must receive a summative evaluation a minimum of every year regardless of results.</w:t>
      </w:r>
    </w:p>
    <w:p w14:paraId="11397685" w14:textId="77777777" w:rsidR="00011086" w:rsidRPr="0055064A" w:rsidRDefault="00011086" w:rsidP="00B13C29">
      <w:pPr>
        <w:pStyle w:val="p6"/>
        <w:spacing w:line="277" w:lineRule="exact"/>
        <w:rPr>
          <w:rFonts w:asciiTheme="minorHAnsi" w:hAnsiTheme="minorHAnsi"/>
          <w:sz w:val="22"/>
          <w:szCs w:val="22"/>
        </w:rPr>
      </w:pPr>
    </w:p>
    <w:p w14:paraId="6484966B" w14:textId="77777777" w:rsidR="00011086" w:rsidRPr="0055064A" w:rsidRDefault="00011086" w:rsidP="00011086">
      <w:pPr>
        <w:pStyle w:val="p6"/>
        <w:spacing w:line="277" w:lineRule="exact"/>
        <w:rPr>
          <w:rFonts w:asciiTheme="minorHAnsi" w:hAnsiTheme="minorHAnsi"/>
          <w:sz w:val="22"/>
          <w:szCs w:val="22"/>
        </w:rPr>
      </w:pPr>
      <w:r w:rsidRPr="0055064A">
        <w:rPr>
          <w:rFonts w:asciiTheme="minorHAnsi" w:hAnsiTheme="minorHAnsi"/>
          <w:sz w:val="22"/>
          <w:szCs w:val="22"/>
        </w:rPr>
        <w:t>Other Professionals/specialists including Guidance Counselors, Instructional Supervisors, Library Media Specialists, School Psychologists, and Therapeutic Specialists will follow the same processes, timelines and evaluation cycle as teachers</w:t>
      </w:r>
      <w:r w:rsidR="0066687C" w:rsidRPr="0055064A">
        <w:rPr>
          <w:rFonts w:asciiTheme="minorHAnsi" w:hAnsiTheme="minorHAnsi"/>
          <w:sz w:val="22"/>
          <w:szCs w:val="22"/>
        </w:rPr>
        <w:t xml:space="preserve"> except that </w:t>
      </w:r>
      <w:r w:rsidR="00867303" w:rsidRPr="0055064A">
        <w:rPr>
          <w:rFonts w:asciiTheme="minorHAnsi" w:hAnsiTheme="minorHAnsi"/>
          <w:sz w:val="22"/>
          <w:szCs w:val="22"/>
        </w:rPr>
        <w:t>Other professionals/specialists</w:t>
      </w:r>
      <w:r w:rsidR="0066687C" w:rsidRPr="0055064A">
        <w:rPr>
          <w:rFonts w:asciiTheme="minorHAnsi" w:hAnsiTheme="minorHAnsi"/>
          <w:sz w:val="22"/>
          <w:szCs w:val="22"/>
        </w:rPr>
        <w:t xml:space="preserve"> will be evaluated annually</w:t>
      </w:r>
      <w:r w:rsidRPr="0055064A">
        <w:rPr>
          <w:rFonts w:asciiTheme="minorHAnsi" w:hAnsiTheme="minorHAnsi"/>
          <w:sz w:val="22"/>
          <w:szCs w:val="22"/>
        </w:rPr>
        <w:t>.  The summative report shall rate these evaluatee’s as ineffective, developing, accomplished, or exemplary in the four performance measures of Planning, Environment, Instruction and Professionalism.  The performance criteria from these four measures includes Planning and preparation, The Environment, Delivery of Service and Professional Responsibilities.  Other Professionals/specialists will be evaluated using their respective Kentucky Framework for Teaching: Specialist Frameworks for Other Professions found at the following link:</w:t>
      </w:r>
    </w:p>
    <w:p w14:paraId="4D8B795C" w14:textId="77777777" w:rsidR="00011086" w:rsidRPr="0055064A" w:rsidRDefault="0044020D" w:rsidP="00011086">
      <w:pPr>
        <w:pStyle w:val="p6"/>
        <w:spacing w:line="277" w:lineRule="exact"/>
        <w:rPr>
          <w:rFonts w:asciiTheme="minorHAnsi" w:hAnsiTheme="minorHAnsi"/>
          <w:sz w:val="22"/>
          <w:szCs w:val="22"/>
        </w:rPr>
      </w:pPr>
      <w:hyperlink r:id="rId8" w:history="1">
        <w:r w:rsidR="00011086" w:rsidRPr="0055064A">
          <w:rPr>
            <w:rStyle w:val="Hyperlink"/>
            <w:rFonts w:asciiTheme="minorHAnsi" w:hAnsiTheme="minorHAnsi"/>
            <w:sz w:val="22"/>
            <w:szCs w:val="22"/>
          </w:rPr>
          <w:t>http://education.ky.gov/teachers/PGES/TPGES/Pages/Kentucky-Framework-for-Teaching.aspx</w:t>
        </w:r>
      </w:hyperlink>
    </w:p>
    <w:p w14:paraId="7ABBAD3D" w14:textId="77777777" w:rsidR="00011086" w:rsidRPr="0055064A" w:rsidRDefault="00011086" w:rsidP="00B13C29">
      <w:pPr>
        <w:pStyle w:val="p6"/>
        <w:spacing w:line="277" w:lineRule="exact"/>
        <w:rPr>
          <w:rFonts w:asciiTheme="minorHAnsi" w:hAnsiTheme="minorHAnsi"/>
          <w:sz w:val="22"/>
          <w:szCs w:val="22"/>
        </w:rPr>
      </w:pPr>
    </w:p>
    <w:p w14:paraId="0CF1EFCE" w14:textId="77777777" w:rsidR="00B13C29" w:rsidRPr="0055064A" w:rsidRDefault="00544BEE" w:rsidP="00B13C29">
      <w:pPr>
        <w:pStyle w:val="p6"/>
        <w:spacing w:line="277" w:lineRule="exact"/>
        <w:rPr>
          <w:rFonts w:asciiTheme="minorHAnsi" w:hAnsiTheme="minorHAnsi"/>
          <w:sz w:val="22"/>
          <w:szCs w:val="22"/>
        </w:rPr>
      </w:pPr>
      <w:r w:rsidRPr="0055064A">
        <w:rPr>
          <w:rFonts w:asciiTheme="minorHAnsi" w:hAnsiTheme="minorHAnsi"/>
          <w:sz w:val="22"/>
          <w:szCs w:val="22"/>
        </w:rPr>
        <w:t>S</w:t>
      </w:r>
      <w:r w:rsidR="00B13C29" w:rsidRPr="0055064A">
        <w:rPr>
          <w:rFonts w:asciiTheme="minorHAnsi" w:hAnsiTheme="minorHAnsi"/>
          <w:sz w:val="22"/>
          <w:szCs w:val="22"/>
        </w:rPr>
        <w:t>ummative evaluation shall occur annually for an administrator. All evaluations of a certified employee below the level of the district superintendent shall be in writing and on approved evalu</w:t>
      </w:r>
      <w:r w:rsidR="00F22585" w:rsidRPr="0055064A">
        <w:rPr>
          <w:rFonts w:asciiTheme="minorHAnsi" w:hAnsiTheme="minorHAnsi"/>
          <w:sz w:val="22"/>
          <w:szCs w:val="22"/>
        </w:rPr>
        <w:t>ation forms within the district’s evaluation p</w:t>
      </w:r>
      <w:r w:rsidR="00B13C29" w:rsidRPr="0055064A">
        <w:rPr>
          <w:rFonts w:asciiTheme="minorHAnsi" w:hAnsiTheme="minorHAnsi"/>
          <w:sz w:val="22"/>
          <w:szCs w:val="22"/>
        </w:rPr>
        <w:t>rocedures and become a part of the official personnel record.</w:t>
      </w:r>
    </w:p>
    <w:p w14:paraId="38896204" w14:textId="77777777" w:rsidR="00011086" w:rsidRPr="0055064A" w:rsidRDefault="00011086" w:rsidP="00F22585">
      <w:pPr>
        <w:pStyle w:val="p15"/>
        <w:spacing w:line="240" w:lineRule="auto"/>
        <w:rPr>
          <w:rFonts w:asciiTheme="minorHAnsi" w:hAnsiTheme="minorHAnsi"/>
          <w:b/>
          <w:bCs/>
          <w:sz w:val="22"/>
          <w:szCs w:val="22"/>
        </w:rPr>
      </w:pPr>
    </w:p>
    <w:p w14:paraId="0982056E" w14:textId="77777777" w:rsidR="00B13C29" w:rsidRPr="00410B83" w:rsidRDefault="00B13C29" w:rsidP="00F22585">
      <w:pPr>
        <w:pStyle w:val="p15"/>
        <w:spacing w:line="240" w:lineRule="auto"/>
        <w:rPr>
          <w:rFonts w:asciiTheme="minorHAnsi" w:hAnsiTheme="minorHAnsi"/>
          <w:b/>
          <w:bCs/>
        </w:rPr>
      </w:pPr>
      <w:r w:rsidRPr="00410B83">
        <w:rPr>
          <w:rFonts w:asciiTheme="minorHAnsi" w:hAnsiTheme="minorHAnsi"/>
          <w:b/>
          <w:bCs/>
        </w:rPr>
        <w:t>MULTIPLE OBSERVATIONS:</w:t>
      </w:r>
    </w:p>
    <w:p w14:paraId="5C16F57F" w14:textId="77777777" w:rsidR="00B13C29" w:rsidRPr="0055064A" w:rsidRDefault="00B13C29" w:rsidP="00F22585">
      <w:pPr>
        <w:pStyle w:val="p6"/>
        <w:spacing w:line="277" w:lineRule="exact"/>
        <w:rPr>
          <w:rFonts w:asciiTheme="minorHAnsi" w:hAnsiTheme="minorHAnsi"/>
          <w:sz w:val="22"/>
          <w:szCs w:val="22"/>
        </w:rPr>
      </w:pPr>
      <w:r w:rsidRPr="0055064A">
        <w:rPr>
          <w:rFonts w:asciiTheme="minorHAnsi" w:hAnsiTheme="minorHAnsi"/>
          <w:sz w:val="22"/>
          <w:szCs w:val="22"/>
        </w:rPr>
        <w:t xml:space="preserve">Evaluation with multiple observations </w:t>
      </w:r>
      <w:r w:rsidR="00FC76E5" w:rsidRPr="0055064A">
        <w:rPr>
          <w:rFonts w:asciiTheme="minorHAnsi" w:hAnsiTheme="minorHAnsi"/>
          <w:sz w:val="22"/>
          <w:szCs w:val="22"/>
        </w:rPr>
        <w:t xml:space="preserve">as well as peer observation </w:t>
      </w:r>
      <w:r w:rsidRPr="0055064A">
        <w:rPr>
          <w:rFonts w:asciiTheme="minorHAnsi" w:hAnsiTheme="minorHAnsi"/>
          <w:sz w:val="22"/>
          <w:szCs w:val="22"/>
        </w:rPr>
        <w:t>shall occur annually for each non</w:t>
      </w:r>
      <w:r w:rsidR="00F22585" w:rsidRPr="0055064A">
        <w:rPr>
          <w:rFonts w:asciiTheme="minorHAnsi" w:hAnsiTheme="minorHAnsi"/>
          <w:sz w:val="22"/>
          <w:szCs w:val="22"/>
        </w:rPr>
        <w:t>-</w:t>
      </w:r>
      <w:r w:rsidRPr="0055064A">
        <w:rPr>
          <w:rFonts w:asciiTheme="minorHAnsi" w:hAnsiTheme="minorHAnsi"/>
          <w:sz w:val="22"/>
          <w:szCs w:val="22"/>
        </w:rPr>
        <w:t xml:space="preserve">tenured certified </w:t>
      </w:r>
      <w:r w:rsidR="00FC76E5" w:rsidRPr="0055064A">
        <w:rPr>
          <w:rFonts w:asciiTheme="minorHAnsi" w:hAnsiTheme="minorHAnsi"/>
          <w:sz w:val="22"/>
          <w:szCs w:val="22"/>
        </w:rPr>
        <w:t>employee</w:t>
      </w:r>
      <w:r w:rsidR="00DA50D1" w:rsidRPr="0055064A">
        <w:rPr>
          <w:rFonts w:asciiTheme="minorHAnsi" w:hAnsiTheme="minorHAnsi"/>
          <w:sz w:val="22"/>
          <w:szCs w:val="22"/>
        </w:rPr>
        <w:t xml:space="preserve"> (including those </w:t>
      </w:r>
      <w:r w:rsidR="006127BC" w:rsidRPr="0055064A">
        <w:rPr>
          <w:rFonts w:asciiTheme="minorHAnsi" w:hAnsiTheme="minorHAnsi"/>
          <w:sz w:val="22"/>
          <w:szCs w:val="22"/>
        </w:rPr>
        <w:t>participating in KTIP)</w:t>
      </w:r>
      <w:r w:rsidR="00FC76E5" w:rsidRPr="0055064A">
        <w:rPr>
          <w:rFonts w:asciiTheme="minorHAnsi" w:hAnsiTheme="minorHAnsi"/>
          <w:sz w:val="22"/>
          <w:szCs w:val="22"/>
        </w:rPr>
        <w:t xml:space="preserve">. Multiple observations which include peer observations </w:t>
      </w:r>
      <w:r w:rsidRPr="0055064A">
        <w:rPr>
          <w:rFonts w:asciiTheme="minorHAnsi" w:hAnsiTheme="minorHAnsi"/>
          <w:sz w:val="22"/>
          <w:szCs w:val="22"/>
        </w:rPr>
        <w:t>sha</w:t>
      </w:r>
      <w:r w:rsidR="00FC76E5" w:rsidRPr="0055064A">
        <w:rPr>
          <w:rFonts w:asciiTheme="minorHAnsi" w:hAnsiTheme="minorHAnsi"/>
          <w:sz w:val="22"/>
          <w:szCs w:val="22"/>
        </w:rPr>
        <w:t xml:space="preserve">ll be conducted with a tenured, </w:t>
      </w:r>
      <w:r w:rsidRPr="0055064A">
        <w:rPr>
          <w:rFonts w:asciiTheme="minorHAnsi" w:hAnsiTheme="minorHAnsi"/>
          <w:sz w:val="22"/>
          <w:szCs w:val="22"/>
        </w:rPr>
        <w:t xml:space="preserve">certified employee </w:t>
      </w:r>
      <w:r w:rsidR="00F22585" w:rsidRPr="0055064A">
        <w:rPr>
          <w:rFonts w:asciiTheme="minorHAnsi" w:hAnsiTheme="minorHAnsi"/>
          <w:sz w:val="22"/>
          <w:szCs w:val="22"/>
        </w:rPr>
        <w:t xml:space="preserve">based on the </w:t>
      </w:r>
      <w:r w:rsidR="00F22585" w:rsidRPr="0055064A">
        <w:rPr>
          <w:rFonts w:asciiTheme="minorHAnsi" w:hAnsiTheme="minorHAnsi"/>
          <w:i/>
          <w:sz w:val="22"/>
          <w:szCs w:val="22"/>
        </w:rPr>
        <w:t>Type and Length</w:t>
      </w:r>
      <w:r w:rsidR="00F22585" w:rsidRPr="0055064A">
        <w:rPr>
          <w:rFonts w:asciiTheme="minorHAnsi" w:hAnsiTheme="minorHAnsi"/>
          <w:sz w:val="22"/>
          <w:szCs w:val="22"/>
        </w:rPr>
        <w:t xml:space="preserve"> of </w:t>
      </w:r>
      <w:r w:rsidR="00F22585" w:rsidRPr="0055064A">
        <w:rPr>
          <w:rFonts w:asciiTheme="minorHAnsi" w:hAnsiTheme="minorHAnsi"/>
          <w:i/>
          <w:sz w:val="22"/>
          <w:szCs w:val="22"/>
        </w:rPr>
        <w:t xml:space="preserve">Educator Plan for Tenured Teachers </w:t>
      </w:r>
      <w:r w:rsidR="00F22585" w:rsidRPr="0055064A">
        <w:rPr>
          <w:rFonts w:asciiTheme="minorHAnsi" w:hAnsiTheme="minorHAnsi"/>
          <w:sz w:val="22"/>
          <w:szCs w:val="22"/>
        </w:rPr>
        <w:t xml:space="preserve">document/rubric.  </w:t>
      </w:r>
    </w:p>
    <w:p w14:paraId="77D4ED3D" w14:textId="77777777" w:rsidR="00011086" w:rsidRPr="0055064A" w:rsidRDefault="00011086" w:rsidP="00F22585">
      <w:pPr>
        <w:pStyle w:val="p15"/>
        <w:spacing w:line="240" w:lineRule="auto"/>
        <w:rPr>
          <w:rFonts w:asciiTheme="minorHAnsi" w:hAnsiTheme="minorHAnsi"/>
          <w:b/>
          <w:bCs/>
        </w:rPr>
      </w:pPr>
    </w:p>
    <w:p w14:paraId="3E9E30C6" w14:textId="77777777" w:rsidR="0055064A" w:rsidRPr="0055064A" w:rsidRDefault="0055064A" w:rsidP="00F22585">
      <w:pPr>
        <w:pStyle w:val="p15"/>
        <w:spacing w:line="240" w:lineRule="auto"/>
        <w:rPr>
          <w:rFonts w:asciiTheme="minorHAnsi" w:hAnsiTheme="minorHAnsi"/>
          <w:b/>
          <w:bCs/>
        </w:rPr>
      </w:pPr>
    </w:p>
    <w:p w14:paraId="55C20042" w14:textId="77777777" w:rsidR="000C266E" w:rsidRDefault="000C266E" w:rsidP="00F22585">
      <w:pPr>
        <w:pStyle w:val="p15"/>
        <w:spacing w:line="240" w:lineRule="auto"/>
        <w:rPr>
          <w:rFonts w:asciiTheme="minorHAnsi" w:hAnsiTheme="minorHAnsi"/>
          <w:b/>
          <w:bCs/>
          <w:sz w:val="22"/>
          <w:szCs w:val="22"/>
        </w:rPr>
      </w:pPr>
    </w:p>
    <w:p w14:paraId="0E90C623" w14:textId="77777777" w:rsidR="000C266E" w:rsidRDefault="000C266E" w:rsidP="00F22585">
      <w:pPr>
        <w:pStyle w:val="p15"/>
        <w:spacing w:line="240" w:lineRule="auto"/>
        <w:rPr>
          <w:rFonts w:asciiTheme="minorHAnsi" w:hAnsiTheme="minorHAnsi"/>
          <w:b/>
          <w:bCs/>
          <w:sz w:val="22"/>
          <w:szCs w:val="22"/>
        </w:rPr>
      </w:pPr>
    </w:p>
    <w:p w14:paraId="630DDE3E" w14:textId="77777777" w:rsidR="000C266E" w:rsidRDefault="000C266E" w:rsidP="00F22585">
      <w:pPr>
        <w:pStyle w:val="p15"/>
        <w:spacing w:line="240" w:lineRule="auto"/>
        <w:rPr>
          <w:rFonts w:asciiTheme="minorHAnsi" w:hAnsiTheme="minorHAnsi"/>
          <w:b/>
          <w:bCs/>
          <w:sz w:val="22"/>
          <w:szCs w:val="22"/>
        </w:rPr>
      </w:pPr>
    </w:p>
    <w:p w14:paraId="60A5FF30" w14:textId="77777777" w:rsidR="00B13C29" w:rsidRPr="00410B83" w:rsidRDefault="00B13C29" w:rsidP="00F22585">
      <w:pPr>
        <w:pStyle w:val="p15"/>
        <w:spacing w:line="240" w:lineRule="auto"/>
        <w:rPr>
          <w:rFonts w:asciiTheme="minorHAnsi" w:hAnsiTheme="minorHAnsi"/>
          <w:b/>
          <w:bCs/>
        </w:rPr>
      </w:pPr>
      <w:r w:rsidRPr="00410B83">
        <w:rPr>
          <w:rFonts w:asciiTheme="minorHAnsi" w:hAnsiTheme="minorHAnsi"/>
          <w:b/>
          <w:bCs/>
        </w:rPr>
        <w:lastRenderedPageBreak/>
        <w:t>THIRD PARTY OBSERVER:</w:t>
      </w:r>
    </w:p>
    <w:p w14:paraId="5B3BBF49" w14:textId="77777777" w:rsidR="006F3E51" w:rsidRPr="005835D4" w:rsidRDefault="00B13C29" w:rsidP="00544BEE">
      <w:pPr>
        <w:pStyle w:val="p6"/>
        <w:spacing w:line="277" w:lineRule="exact"/>
        <w:rPr>
          <w:rFonts w:asciiTheme="minorHAnsi" w:hAnsiTheme="minorHAnsi"/>
          <w:sz w:val="22"/>
          <w:szCs w:val="22"/>
        </w:rPr>
      </w:pPr>
      <w:r w:rsidRPr="005835D4">
        <w:rPr>
          <w:rFonts w:asciiTheme="minorHAnsi" w:hAnsiTheme="minorHAnsi"/>
          <w:sz w:val="22"/>
          <w:szCs w:val="22"/>
        </w:rPr>
        <w:t>If requested by the teacher, observations by another teacher trained in the teacher’s content area or by curriculum content specialists shall be provided. The selection of the third party observer shall, if possible, be determined through mutual agreement by evaluator and evaluatee. A teacher who exercises this option shall do so in writing to the evaluator, by no later than February 15 of the academic year in which the summative evaluation occurs. If the evaluator and evaluatee have not agreed upon the selection of the third party observer within five working days of the teacher’s written request, the evaluator shall select the third part observer.</w:t>
      </w:r>
    </w:p>
    <w:p w14:paraId="1E262E1C" w14:textId="1CCFEDFD" w:rsidR="00B13C29" w:rsidRPr="00410B83" w:rsidRDefault="00100BB0" w:rsidP="00B13C29">
      <w:pPr>
        <w:pStyle w:val="p15"/>
        <w:spacing w:line="240" w:lineRule="auto"/>
        <w:rPr>
          <w:rFonts w:asciiTheme="minorHAnsi" w:hAnsiTheme="minorHAnsi"/>
          <w:b/>
          <w:bCs/>
        </w:rPr>
      </w:pPr>
      <w:r>
        <w:rPr>
          <w:rFonts w:asciiTheme="minorHAnsi" w:hAnsiTheme="minorHAnsi"/>
          <w:b/>
          <w:bCs/>
        </w:rPr>
        <w:br/>
      </w:r>
      <w:r w:rsidR="00B13C29" w:rsidRPr="00410B83">
        <w:rPr>
          <w:rFonts w:asciiTheme="minorHAnsi" w:hAnsiTheme="minorHAnsi"/>
          <w:b/>
          <w:bCs/>
        </w:rPr>
        <w:t>PROFESSIONAL GROWTH PLANS:</w:t>
      </w:r>
    </w:p>
    <w:p w14:paraId="39C3B2CD"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 xml:space="preserve">All certified employees shall </w:t>
      </w:r>
      <w:r w:rsidR="00BC1844" w:rsidRPr="005835D4">
        <w:rPr>
          <w:rFonts w:asciiTheme="minorHAnsi" w:hAnsiTheme="minorHAnsi"/>
          <w:sz w:val="22"/>
          <w:szCs w:val="22"/>
        </w:rPr>
        <w:t xml:space="preserve">collaboratively work with their evaluator to </w:t>
      </w:r>
      <w:r w:rsidRPr="005835D4">
        <w:rPr>
          <w:rFonts w:asciiTheme="minorHAnsi" w:hAnsiTheme="minorHAnsi"/>
          <w:sz w:val="22"/>
          <w:szCs w:val="22"/>
        </w:rPr>
        <w:t>develop a professional growth plan annually</w:t>
      </w:r>
      <w:r w:rsidR="00BC1844" w:rsidRPr="005835D4">
        <w:rPr>
          <w:rFonts w:asciiTheme="minorHAnsi" w:hAnsiTheme="minorHAnsi"/>
          <w:sz w:val="22"/>
          <w:szCs w:val="22"/>
        </w:rPr>
        <w:t xml:space="preserve"> on the district approved </w:t>
      </w:r>
      <w:r w:rsidR="0083232E" w:rsidRPr="005835D4">
        <w:rPr>
          <w:rFonts w:asciiTheme="minorHAnsi" w:hAnsiTheme="minorHAnsi"/>
          <w:sz w:val="22"/>
          <w:szCs w:val="22"/>
        </w:rPr>
        <w:t>forms</w:t>
      </w:r>
      <w:r w:rsidR="0083232E" w:rsidRPr="005835D4">
        <w:rPr>
          <w:rFonts w:asciiTheme="minorHAnsi" w:hAnsiTheme="minorHAnsi"/>
          <w:i/>
          <w:sz w:val="22"/>
          <w:szCs w:val="22"/>
        </w:rPr>
        <w:t xml:space="preserve">.  </w:t>
      </w:r>
      <w:r w:rsidRPr="005835D4">
        <w:rPr>
          <w:rFonts w:asciiTheme="minorHAnsi" w:hAnsiTheme="minorHAnsi"/>
          <w:sz w:val="22"/>
          <w:szCs w:val="22"/>
        </w:rPr>
        <w:t xml:space="preserve">The plan shall be reviewed on a continual basis by the evaluator and evaluatee. </w:t>
      </w:r>
      <w:r w:rsidR="002363FA" w:rsidRPr="005835D4">
        <w:rPr>
          <w:rFonts w:asciiTheme="minorHAnsi" w:hAnsiTheme="minorHAnsi"/>
          <w:sz w:val="22"/>
          <w:szCs w:val="22"/>
        </w:rPr>
        <w:t xml:space="preserve">If the evaluator feels the evaluatee’s professional practice performance has fallen into the “ineffective” level, the professional growth plan may be converted to a corrective action plan at any time at the sole discretion of the evaluator.  </w:t>
      </w:r>
      <w:r w:rsidRPr="005835D4">
        <w:rPr>
          <w:rFonts w:asciiTheme="minorHAnsi" w:hAnsiTheme="minorHAnsi"/>
          <w:sz w:val="22"/>
          <w:szCs w:val="22"/>
        </w:rPr>
        <w:t>The professional growth plan shall be an individualized plan that includes:</w:t>
      </w:r>
    </w:p>
    <w:p w14:paraId="23AF3904" w14:textId="77777777" w:rsidR="00B13C29" w:rsidRPr="005835D4" w:rsidRDefault="00B13C29" w:rsidP="00B13C29">
      <w:pPr>
        <w:tabs>
          <w:tab w:val="left" w:pos="204"/>
        </w:tabs>
        <w:spacing w:line="277" w:lineRule="exact"/>
      </w:pPr>
    </w:p>
    <w:p w14:paraId="142B206D" w14:textId="77777777" w:rsidR="00B13C29" w:rsidRPr="005835D4" w:rsidRDefault="00B13C29" w:rsidP="004C7A41">
      <w:pPr>
        <w:widowControl w:val="0"/>
        <w:numPr>
          <w:ilvl w:val="0"/>
          <w:numId w:val="16"/>
        </w:numPr>
        <w:tabs>
          <w:tab w:val="left" w:pos="204"/>
        </w:tabs>
        <w:autoSpaceDE w:val="0"/>
        <w:autoSpaceDN w:val="0"/>
        <w:adjustRightInd w:val="0"/>
        <w:spacing w:after="0" w:line="277" w:lineRule="exact"/>
      </w:pPr>
      <w:r w:rsidRPr="005835D4">
        <w:t xml:space="preserve">The Professional Growth Plan should address realistic, focused, and measurable professional goals.  The plan should connect data from multiple sources including classroom observation feedback, data on student growth and achievement, and professional growth needs identified through self-assessment and reflection.  As teachers collaborate with administrators to identify explicit goals, these goals should become the focus of professional growth activities, support, and on-going reflection related to the progress in meeting the goals and the impact that is measurable for both the teacher and students.     </w:t>
      </w:r>
    </w:p>
    <w:p w14:paraId="5587C47F" w14:textId="77777777" w:rsidR="00B13C29" w:rsidRPr="005835D4" w:rsidRDefault="00B13C29" w:rsidP="00B13C29">
      <w:pPr>
        <w:pStyle w:val="p16"/>
        <w:spacing w:line="277" w:lineRule="exact"/>
        <w:rPr>
          <w:rFonts w:asciiTheme="minorHAnsi" w:hAnsiTheme="minorHAnsi"/>
          <w:sz w:val="22"/>
          <w:szCs w:val="22"/>
        </w:rPr>
      </w:pPr>
      <w:r w:rsidRPr="005835D4">
        <w:rPr>
          <w:rFonts w:asciiTheme="minorHAnsi" w:hAnsiTheme="minorHAnsi"/>
          <w:sz w:val="22"/>
          <w:szCs w:val="22"/>
        </w:rPr>
        <w:t>•</w:t>
      </w:r>
      <w:r w:rsidRPr="005835D4">
        <w:rPr>
          <w:rFonts w:asciiTheme="minorHAnsi" w:hAnsiTheme="minorHAnsi"/>
          <w:sz w:val="22"/>
          <w:szCs w:val="22"/>
        </w:rPr>
        <w:tab/>
        <w:t>The Superintendent shall develop an annual growth plan that complies with board policy</w:t>
      </w:r>
    </w:p>
    <w:p w14:paraId="548A203D"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ab/>
      </w:r>
      <w:r w:rsidRPr="005835D4">
        <w:rPr>
          <w:rFonts w:asciiTheme="minorHAnsi" w:hAnsiTheme="minorHAnsi"/>
          <w:sz w:val="22"/>
          <w:szCs w:val="22"/>
        </w:rPr>
        <w:tab/>
        <w:t>02.14.</w:t>
      </w:r>
    </w:p>
    <w:p w14:paraId="5203B7C6" w14:textId="6196BAE2" w:rsidR="00B13C29" w:rsidRPr="00410B83" w:rsidRDefault="00100BB0" w:rsidP="00635BB7">
      <w:pPr>
        <w:pStyle w:val="p13"/>
        <w:tabs>
          <w:tab w:val="left" w:pos="204"/>
        </w:tabs>
        <w:spacing w:line="277" w:lineRule="exact"/>
        <w:rPr>
          <w:rFonts w:asciiTheme="minorHAnsi" w:hAnsiTheme="minorHAnsi"/>
          <w:b/>
          <w:bCs/>
        </w:rPr>
      </w:pPr>
      <w:r>
        <w:rPr>
          <w:rFonts w:asciiTheme="minorHAnsi" w:hAnsiTheme="minorHAnsi"/>
          <w:b/>
          <w:bCs/>
        </w:rPr>
        <w:br/>
      </w:r>
      <w:r w:rsidR="00E978BA" w:rsidRPr="00410B83">
        <w:rPr>
          <w:rFonts w:asciiTheme="minorHAnsi" w:hAnsiTheme="minorHAnsi"/>
          <w:b/>
          <w:bCs/>
        </w:rPr>
        <w:t>TYPE &amp; LENGTH OF EDUCATOR</w:t>
      </w:r>
      <w:r w:rsidR="00B13C29" w:rsidRPr="00410B83">
        <w:rPr>
          <w:rFonts w:asciiTheme="minorHAnsi" w:hAnsiTheme="minorHAnsi"/>
          <w:b/>
          <w:bCs/>
        </w:rPr>
        <w:t xml:space="preserve"> PLAN:</w:t>
      </w:r>
    </w:p>
    <w:p w14:paraId="73AE0B2E" w14:textId="77777777" w:rsidR="00B13C29" w:rsidRPr="005835D4" w:rsidRDefault="00635BB7" w:rsidP="00B13C29">
      <w:pPr>
        <w:pStyle w:val="p13"/>
        <w:tabs>
          <w:tab w:val="left" w:pos="204"/>
        </w:tabs>
        <w:spacing w:line="277" w:lineRule="exact"/>
        <w:rPr>
          <w:rFonts w:asciiTheme="minorHAnsi" w:hAnsiTheme="minorHAnsi"/>
          <w:bCs/>
          <w:sz w:val="22"/>
          <w:szCs w:val="22"/>
        </w:rPr>
      </w:pPr>
      <w:r w:rsidRPr="005835D4">
        <w:rPr>
          <w:rFonts w:asciiTheme="minorHAnsi" w:hAnsiTheme="minorHAnsi"/>
          <w:bCs/>
          <w:i/>
          <w:sz w:val="22"/>
          <w:szCs w:val="22"/>
        </w:rPr>
        <w:t xml:space="preserve">The Type and Length of Educator Plan </w:t>
      </w:r>
      <w:r w:rsidR="0083232E" w:rsidRPr="005835D4">
        <w:rPr>
          <w:rFonts w:asciiTheme="minorHAnsi" w:hAnsiTheme="minorHAnsi"/>
          <w:bCs/>
          <w:sz w:val="22"/>
          <w:szCs w:val="22"/>
        </w:rPr>
        <w:t>shall be determined by the evaluate</w:t>
      </w:r>
      <w:r w:rsidR="00544BEE" w:rsidRPr="005835D4">
        <w:rPr>
          <w:rFonts w:asciiTheme="minorHAnsi" w:hAnsiTheme="minorHAnsi"/>
          <w:bCs/>
          <w:sz w:val="22"/>
          <w:szCs w:val="22"/>
        </w:rPr>
        <w:t>e’</w:t>
      </w:r>
      <w:r w:rsidR="0083232E" w:rsidRPr="005835D4">
        <w:rPr>
          <w:rFonts w:asciiTheme="minorHAnsi" w:hAnsiTheme="minorHAnsi"/>
          <w:bCs/>
          <w:sz w:val="22"/>
          <w:szCs w:val="22"/>
        </w:rPr>
        <w:t>s immediate supervisor.</w:t>
      </w:r>
    </w:p>
    <w:p w14:paraId="76EFE542" w14:textId="08E2367F" w:rsidR="000964D0" w:rsidRPr="005835D4" w:rsidRDefault="000964D0" w:rsidP="00B13C29">
      <w:pPr>
        <w:pStyle w:val="p13"/>
        <w:tabs>
          <w:tab w:val="left" w:pos="204"/>
        </w:tabs>
        <w:spacing w:line="277" w:lineRule="exact"/>
        <w:rPr>
          <w:rFonts w:asciiTheme="minorHAnsi" w:hAnsiTheme="minorHAnsi"/>
          <w:bCs/>
          <w:sz w:val="22"/>
          <w:szCs w:val="22"/>
        </w:rPr>
      </w:pPr>
      <w:r w:rsidRPr="005835D4">
        <w:rPr>
          <w:rFonts w:asciiTheme="minorHAnsi" w:hAnsiTheme="minorHAnsi"/>
          <w:bCs/>
          <w:sz w:val="22"/>
          <w:szCs w:val="22"/>
        </w:rPr>
        <w:t>The supervisor/evaluator may at any time during the course of the year choose to change the type and length of any ev</w:t>
      </w:r>
      <w:r w:rsidR="00CB33D4" w:rsidRPr="005835D4">
        <w:rPr>
          <w:rFonts w:asciiTheme="minorHAnsi" w:hAnsiTheme="minorHAnsi"/>
          <w:bCs/>
          <w:sz w:val="22"/>
          <w:szCs w:val="22"/>
        </w:rPr>
        <w:t>al</w:t>
      </w:r>
      <w:r w:rsidRPr="005835D4">
        <w:rPr>
          <w:rFonts w:asciiTheme="minorHAnsi" w:hAnsiTheme="minorHAnsi"/>
          <w:bCs/>
          <w:sz w:val="22"/>
          <w:szCs w:val="22"/>
        </w:rPr>
        <w:t>uatee</w:t>
      </w:r>
      <w:r w:rsidR="00D80F27" w:rsidRPr="005835D4">
        <w:rPr>
          <w:rFonts w:asciiTheme="minorHAnsi" w:hAnsiTheme="minorHAnsi"/>
          <w:bCs/>
          <w:sz w:val="22"/>
          <w:szCs w:val="22"/>
        </w:rPr>
        <w:t>’</w:t>
      </w:r>
      <w:r w:rsidRPr="005835D4">
        <w:rPr>
          <w:rFonts w:asciiTheme="minorHAnsi" w:hAnsiTheme="minorHAnsi"/>
          <w:bCs/>
          <w:sz w:val="22"/>
          <w:szCs w:val="22"/>
        </w:rPr>
        <w:t>s educator plan based on their performance in any of th</w:t>
      </w:r>
      <w:r w:rsidR="00B00422" w:rsidRPr="005835D4">
        <w:rPr>
          <w:rFonts w:asciiTheme="minorHAnsi" w:hAnsiTheme="minorHAnsi"/>
          <w:bCs/>
          <w:sz w:val="22"/>
          <w:szCs w:val="22"/>
        </w:rPr>
        <w:t xml:space="preserve">e four </w:t>
      </w:r>
      <w:r w:rsidR="006127BC" w:rsidRPr="005835D4">
        <w:rPr>
          <w:rFonts w:asciiTheme="minorHAnsi" w:hAnsiTheme="minorHAnsi"/>
          <w:bCs/>
          <w:sz w:val="22"/>
          <w:szCs w:val="22"/>
        </w:rPr>
        <w:t>measures</w:t>
      </w:r>
      <w:r w:rsidR="00B00422" w:rsidRPr="005835D4">
        <w:rPr>
          <w:rFonts w:asciiTheme="minorHAnsi" w:hAnsiTheme="minorHAnsi"/>
          <w:bCs/>
          <w:sz w:val="22"/>
          <w:szCs w:val="22"/>
        </w:rPr>
        <w:t xml:space="preserve"> of the Kentucky Adapted F</w:t>
      </w:r>
      <w:r w:rsidRPr="005835D4">
        <w:rPr>
          <w:rFonts w:asciiTheme="minorHAnsi" w:hAnsiTheme="minorHAnsi"/>
          <w:bCs/>
          <w:sz w:val="22"/>
          <w:szCs w:val="22"/>
        </w:rPr>
        <w:t>ramework.  A teacher may be moved to a corrective action plan at any time during the cycle based on thei</w:t>
      </w:r>
      <w:r w:rsidR="002363FA" w:rsidRPr="005835D4">
        <w:rPr>
          <w:rFonts w:asciiTheme="minorHAnsi" w:hAnsiTheme="minorHAnsi"/>
          <w:bCs/>
          <w:sz w:val="22"/>
          <w:szCs w:val="22"/>
        </w:rPr>
        <w:t xml:space="preserve">r evaluator’s determination of </w:t>
      </w:r>
      <w:r w:rsidRPr="005835D4">
        <w:rPr>
          <w:rFonts w:asciiTheme="minorHAnsi" w:hAnsiTheme="minorHAnsi"/>
          <w:bCs/>
          <w:sz w:val="22"/>
          <w:szCs w:val="22"/>
        </w:rPr>
        <w:t xml:space="preserve">“ineffective” performance on any of the four </w:t>
      </w:r>
      <w:r w:rsidR="006127BC" w:rsidRPr="005835D4">
        <w:rPr>
          <w:rFonts w:asciiTheme="minorHAnsi" w:hAnsiTheme="minorHAnsi"/>
          <w:bCs/>
          <w:sz w:val="22"/>
          <w:szCs w:val="22"/>
        </w:rPr>
        <w:t>measures</w:t>
      </w:r>
      <w:r w:rsidRPr="005835D4">
        <w:rPr>
          <w:rFonts w:asciiTheme="minorHAnsi" w:hAnsiTheme="minorHAnsi"/>
          <w:bCs/>
          <w:sz w:val="22"/>
          <w:szCs w:val="22"/>
        </w:rPr>
        <w:t xml:space="preserve"> found within</w:t>
      </w:r>
      <w:r w:rsidR="00AA7DF8" w:rsidRPr="005835D4">
        <w:rPr>
          <w:rFonts w:asciiTheme="minorHAnsi" w:hAnsiTheme="minorHAnsi"/>
          <w:bCs/>
          <w:sz w:val="22"/>
          <w:szCs w:val="22"/>
        </w:rPr>
        <w:t xml:space="preserve"> the Kentucky Adapted Framework or on the </w:t>
      </w:r>
      <w:r w:rsidR="00927756" w:rsidRPr="00927756">
        <w:rPr>
          <w:rFonts w:asciiTheme="minorHAnsi" w:hAnsiTheme="minorHAnsi"/>
          <w:b/>
          <w:bCs/>
          <w:i/>
          <w:sz w:val="22"/>
          <w:szCs w:val="22"/>
        </w:rPr>
        <w:t>Professional Standards for Educational Leaders (PSEL)</w:t>
      </w:r>
      <w:r w:rsidR="00AA7DF8" w:rsidRPr="005835D4">
        <w:rPr>
          <w:rFonts w:asciiTheme="minorHAnsi" w:hAnsiTheme="minorHAnsi"/>
          <w:bCs/>
          <w:sz w:val="22"/>
          <w:szCs w:val="22"/>
        </w:rPr>
        <w:t>.</w:t>
      </w:r>
    </w:p>
    <w:p w14:paraId="6C3B176D" w14:textId="6FACDE6F" w:rsidR="00B13C29" w:rsidRPr="005835D4" w:rsidRDefault="005A6D33" w:rsidP="00B13C29">
      <w:pPr>
        <w:pStyle w:val="p13"/>
        <w:tabs>
          <w:tab w:val="left" w:pos="204"/>
        </w:tabs>
        <w:spacing w:line="277" w:lineRule="exact"/>
        <w:rPr>
          <w:rFonts w:asciiTheme="minorHAnsi" w:hAnsiTheme="minorHAnsi"/>
          <w:b/>
          <w:bCs/>
          <w:sz w:val="22"/>
          <w:szCs w:val="22"/>
        </w:rPr>
      </w:pPr>
      <w:r>
        <w:rPr>
          <w:rFonts w:asciiTheme="minorHAnsi" w:hAnsiTheme="minorHAnsi"/>
          <w:b/>
          <w:bCs/>
          <w:sz w:val="22"/>
          <w:szCs w:val="22"/>
        </w:rPr>
        <w:br/>
      </w:r>
      <w:r w:rsidR="00B13C29" w:rsidRPr="005835D4">
        <w:rPr>
          <w:rFonts w:asciiTheme="minorHAnsi" w:hAnsiTheme="minorHAnsi"/>
          <w:b/>
          <w:bCs/>
          <w:sz w:val="22"/>
          <w:szCs w:val="22"/>
        </w:rPr>
        <w:t>The</w:t>
      </w:r>
      <w:r w:rsidR="00077C2E" w:rsidRPr="005835D4">
        <w:rPr>
          <w:rFonts w:asciiTheme="minorHAnsi" w:hAnsiTheme="minorHAnsi"/>
          <w:b/>
          <w:bCs/>
          <w:sz w:val="22"/>
          <w:szCs w:val="22"/>
        </w:rPr>
        <w:t xml:space="preserve"> corrective action </w:t>
      </w:r>
      <w:r w:rsidR="00B13C29" w:rsidRPr="005835D4">
        <w:rPr>
          <w:rFonts w:asciiTheme="minorHAnsi" w:hAnsiTheme="minorHAnsi"/>
          <w:b/>
          <w:bCs/>
          <w:sz w:val="22"/>
          <w:szCs w:val="22"/>
        </w:rPr>
        <w:t>plan shall include:</w:t>
      </w:r>
    </w:p>
    <w:p w14:paraId="31FE9394" w14:textId="77777777" w:rsidR="00B13C29" w:rsidRPr="005835D4" w:rsidRDefault="00B13C29" w:rsidP="00B13C29">
      <w:pPr>
        <w:pStyle w:val="p17"/>
        <w:spacing w:line="277" w:lineRule="exact"/>
        <w:rPr>
          <w:rFonts w:asciiTheme="minorHAnsi" w:hAnsiTheme="minorHAnsi"/>
          <w:sz w:val="22"/>
          <w:szCs w:val="22"/>
        </w:rPr>
      </w:pPr>
      <w:r w:rsidRPr="005835D4">
        <w:rPr>
          <w:rFonts w:asciiTheme="minorHAnsi" w:hAnsiTheme="minorHAnsi"/>
          <w:sz w:val="22"/>
          <w:szCs w:val="22"/>
        </w:rPr>
        <w:t>Identification of the standard/standards rated ineffective</w:t>
      </w:r>
    </w:p>
    <w:p w14:paraId="0E706CA9" w14:textId="77777777" w:rsidR="00B13C29" w:rsidRPr="005835D4" w:rsidRDefault="00B13C29" w:rsidP="00B13C29">
      <w:pPr>
        <w:pStyle w:val="p17"/>
        <w:spacing w:line="277" w:lineRule="exact"/>
        <w:rPr>
          <w:rFonts w:asciiTheme="minorHAnsi" w:hAnsiTheme="minorHAnsi"/>
          <w:sz w:val="22"/>
          <w:szCs w:val="22"/>
        </w:rPr>
      </w:pPr>
      <w:r w:rsidRPr="005835D4">
        <w:rPr>
          <w:rFonts w:asciiTheme="minorHAnsi" w:hAnsiTheme="minorHAnsi"/>
          <w:sz w:val="22"/>
          <w:szCs w:val="22"/>
        </w:rPr>
        <w:t>Present Professional Growth Stage</w:t>
      </w:r>
    </w:p>
    <w:p w14:paraId="0A054559" w14:textId="77777777" w:rsidR="00077C2E" w:rsidRPr="005835D4" w:rsidRDefault="00077C2E" w:rsidP="00B13C29">
      <w:pPr>
        <w:pStyle w:val="p17"/>
        <w:spacing w:line="277" w:lineRule="exact"/>
        <w:rPr>
          <w:rFonts w:asciiTheme="minorHAnsi" w:hAnsiTheme="minorHAnsi"/>
          <w:sz w:val="22"/>
          <w:szCs w:val="22"/>
        </w:rPr>
      </w:pPr>
      <w:r w:rsidRPr="005835D4">
        <w:rPr>
          <w:rFonts w:asciiTheme="minorHAnsi" w:hAnsiTheme="minorHAnsi"/>
          <w:sz w:val="22"/>
          <w:szCs w:val="22"/>
        </w:rPr>
        <w:t>Focus on the low performance area</w:t>
      </w:r>
    </w:p>
    <w:p w14:paraId="0742126B" w14:textId="77777777" w:rsidR="00B13C29" w:rsidRPr="005835D4" w:rsidRDefault="00B13C29" w:rsidP="00B13C29">
      <w:pPr>
        <w:pStyle w:val="p17"/>
        <w:spacing w:line="277" w:lineRule="exact"/>
        <w:rPr>
          <w:rFonts w:asciiTheme="minorHAnsi" w:hAnsiTheme="minorHAnsi"/>
          <w:sz w:val="22"/>
          <w:szCs w:val="22"/>
        </w:rPr>
      </w:pPr>
      <w:r w:rsidRPr="005835D4">
        <w:rPr>
          <w:rFonts w:asciiTheme="minorHAnsi" w:hAnsiTheme="minorHAnsi"/>
          <w:sz w:val="22"/>
          <w:szCs w:val="22"/>
        </w:rPr>
        <w:t>Procedures and activities for achieving goals and objectives</w:t>
      </w:r>
    </w:p>
    <w:p w14:paraId="0CC9575C" w14:textId="77777777" w:rsidR="00B13C29" w:rsidRPr="005835D4" w:rsidRDefault="00B13C29" w:rsidP="00B13C29">
      <w:pPr>
        <w:pStyle w:val="p17"/>
        <w:spacing w:line="277" w:lineRule="exact"/>
        <w:rPr>
          <w:rFonts w:asciiTheme="minorHAnsi" w:hAnsiTheme="minorHAnsi"/>
          <w:sz w:val="22"/>
          <w:szCs w:val="22"/>
        </w:rPr>
      </w:pPr>
      <w:r w:rsidRPr="005835D4">
        <w:rPr>
          <w:rFonts w:asciiTheme="minorHAnsi" w:hAnsiTheme="minorHAnsi"/>
          <w:sz w:val="22"/>
          <w:szCs w:val="22"/>
        </w:rPr>
        <w:t>Appraisal method and target dates</w:t>
      </w:r>
    </w:p>
    <w:p w14:paraId="232918A6" w14:textId="41F2CAFC" w:rsidR="00011086" w:rsidRPr="005835D4" w:rsidRDefault="001E194D" w:rsidP="00011086">
      <w:pPr>
        <w:pStyle w:val="p6"/>
        <w:spacing w:line="277" w:lineRule="exact"/>
        <w:rPr>
          <w:rFonts w:asciiTheme="minorHAnsi" w:hAnsiTheme="minorHAnsi"/>
          <w:sz w:val="22"/>
          <w:szCs w:val="22"/>
        </w:rPr>
      </w:pPr>
      <w:r>
        <w:rPr>
          <w:rFonts w:asciiTheme="minorHAnsi" w:hAnsiTheme="minorHAnsi"/>
          <w:sz w:val="22"/>
          <w:szCs w:val="22"/>
        </w:rPr>
        <w:br/>
      </w:r>
      <w:r w:rsidR="00B13C29" w:rsidRPr="005835D4">
        <w:rPr>
          <w:rFonts w:asciiTheme="minorHAnsi" w:hAnsiTheme="minorHAnsi"/>
          <w:sz w:val="22"/>
          <w:szCs w:val="22"/>
        </w:rPr>
        <w:t xml:space="preserve">The corrective action plan shall include an opportunity for comments from both </w:t>
      </w:r>
      <w:r w:rsidR="00077C2E" w:rsidRPr="005835D4">
        <w:rPr>
          <w:rFonts w:asciiTheme="minorHAnsi" w:hAnsiTheme="minorHAnsi"/>
          <w:sz w:val="22"/>
          <w:szCs w:val="22"/>
        </w:rPr>
        <w:t>the evaluatee and the evaluator</w:t>
      </w:r>
      <w:r w:rsidR="005A6D33">
        <w:rPr>
          <w:rFonts w:asciiTheme="minorHAnsi" w:hAnsiTheme="minorHAnsi"/>
          <w:sz w:val="22"/>
          <w:szCs w:val="22"/>
        </w:rPr>
        <w:t>.</w:t>
      </w:r>
    </w:p>
    <w:p w14:paraId="7E8D03E3" w14:textId="77777777" w:rsidR="00B13C29" w:rsidRPr="00410B83" w:rsidRDefault="00B13C29" w:rsidP="00011086">
      <w:pPr>
        <w:pStyle w:val="p6"/>
        <w:spacing w:line="277" w:lineRule="exact"/>
        <w:rPr>
          <w:rFonts w:asciiTheme="minorHAnsi" w:hAnsiTheme="minorHAnsi"/>
        </w:rPr>
      </w:pPr>
      <w:r w:rsidRPr="00410B83">
        <w:rPr>
          <w:rFonts w:asciiTheme="minorHAnsi" w:hAnsiTheme="minorHAnsi"/>
          <w:b/>
          <w:bCs/>
        </w:rPr>
        <w:lastRenderedPageBreak/>
        <w:t>QUALIFICATIONS OF THE EVALUATOR:</w:t>
      </w:r>
    </w:p>
    <w:p w14:paraId="02DB0F75" w14:textId="77777777" w:rsidR="00B13C29" w:rsidRPr="005835D4" w:rsidRDefault="00077C2E" w:rsidP="00B47CCD">
      <w:pPr>
        <w:pStyle w:val="p6"/>
        <w:spacing w:line="277" w:lineRule="exact"/>
        <w:rPr>
          <w:rFonts w:asciiTheme="minorHAnsi" w:hAnsiTheme="minorHAnsi"/>
          <w:sz w:val="22"/>
          <w:szCs w:val="22"/>
        </w:rPr>
      </w:pPr>
      <w:r w:rsidRPr="005835D4">
        <w:rPr>
          <w:rFonts w:asciiTheme="minorHAnsi" w:hAnsiTheme="minorHAnsi"/>
          <w:sz w:val="22"/>
          <w:szCs w:val="22"/>
        </w:rPr>
        <w:t xml:space="preserve">The primary evaluator for all certified teachers shall </w:t>
      </w:r>
      <w:r w:rsidR="00834F97" w:rsidRPr="005835D4">
        <w:rPr>
          <w:rFonts w:asciiTheme="minorHAnsi" w:hAnsiTheme="minorHAnsi"/>
          <w:sz w:val="22"/>
          <w:szCs w:val="22"/>
        </w:rPr>
        <w:t>be trained in the state approved certified evaluation trai</w:t>
      </w:r>
      <w:r w:rsidR="0083232E" w:rsidRPr="005835D4">
        <w:rPr>
          <w:rFonts w:asciiTheme="minorHAnsi" w:hAnsiTheme="minorHAnsi"/>
          <w:sz w:val="22"/>
          <w:szCs w:val="22"/>
        </w:rPr>
        <w:t xml:space="preserve">nings and participate in </w:t>
      </w:r>
      <w:r w:rsidR="00CC4331" w:rsidRPr="005A6D33">
        <w:rPr>
          <w:rFonts w:asciiTheme="minorHAnsi" w:hAnsiTheme="minorHAnsi"/>
          <w:b/>
          <w:sz w:val="22"/>
          <w:szCs w:val="22"/>
        </w:rPr>
        <w:t xml:space="preserve">six hours of EILA-approved </w:t>
      </w:r>
      <w:r w:rsidR="0083232E" w:rsidRPr="005A6D33">
        <w:rPr>
          <w:rFonts w:asciiTheme="minorHAnsi" w:hAnsiTheme="minorHAnsi"/>
          <w:b/>
          <w:sz w:val="22"/>
          <w:szCs w:val="22"/>
        </w:rPr>
        <w:t>annual</w:t>
      </w:r>
      <w:r w:rsidR="00834F97" w:rsidRPr="005A6D33">
        <w:rPr>
          <w:rFonts w:asciiTheme="minorHAnsi" w:hAnsiTheme="minorHAnsi"/>
          <w:b/>
          <w:sz w:val="22"/>
          <w:szCs w:val="22"/>
        </w:rPr>
        <w:t xml:space="preserve"> update training</w:t>
      </w:r>
      <w:r w:rsidR="00834F97" w:rsidRPr="005835D4">
        <w:rPr>
          <w:rFonts w:asciiTheme="minorHAnsi" w:hAnsiTheme="minorHAnsi"/>
          <w:sz w:val="22"/>
          <w:szCs w:val="22"/>
        </w:rPr>
        <w:t>.</w:t>
      </w:r>
    </w:p>
    <w:p w14:paraId="28ECB5E0" w14:textId="77777777" w:rsidR="00B47CCD" w:rsidRPr="005835D4" w:rsidRDefault="00B47CCD" w:rsidP="00B47CCD">
      <w:pPr>
        <w:pStyle w:val="p6"/>
        <w:spacing w:line="277" w:lineRule="exact"/>
        <w:rPr>
          <w:rFonts w:asciiTheme="minorHAnsi" w:hAnsiTheme="minorHAnsi"/>
          <w:sz w:val="22"/>
          <w:szCs w:val="22"/>
        </w:rPr>
      </w:pPr>
    </w:p>
    <w:p w14:paraId="1C0A18F6" w14:textId="77777777" w:rsidR="00B13C29"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The District Professi</w:t>
      </w:r>
      <w:r w:rsidR="00D60522" w:rsidRPr="005835D4">
        <w:rPr>
          <w:rFonts w:asciiTheme="minorHAnsi" w:hAnsiTheme="minorHAnsi"/>
          <w:sz w:val="22"/>
          <w:szCs w:val="22"/>
        </w:rPr>
        <w:t>onal Development Coordinator</w:t>
      </w:r>
      <w:r w:rsidRPr="005835D4">
        <w:rPr>
          <w:rFonts w:asciiTheme="minorHAnsi" w:hAnsiTheme="minorHAnsi"/>
          <w:sz w:val="22"/>
          <w:szCs w:val="22"/>
        </w:rPr>
        <w:t xml:space="preserve"> will be the district contact person responsible </w:t>
      </w:r>
      <w:r w:rsidRPr="005835D4">
        <w:rPr>
          <w:rFonts w:asciiTheme="minorHAnsi" w:hAnsiTheme="minorHAnsi"/>
          <w:i/>
          <w:iCs/>
          <w:sz w:val="22"/>
          <w:szCs w:val="22"/>
        </w:rPr>
        <w:t xml:space="preserve">for </w:t>
      </w:r>
      <w:r w:rsidRPr="005835D4">
        <w:rPr>
          <w:rFonts w:asciiTheme="minorHAnsi" w:hAnsiTheme="minorHAnsi"/>
          <w:sz w:val="22"/>
          <w:szCs w:val="22"/>
        </w:rPr>
        <w:t xml:space="preserve">monitoring revaluation training and </w:t>
      </w:r>
      <w:r w:rsidRPr="005835D4">
        <w:rPr>
          <w:rFonts w:asciiTheme="minorHAnsi" w:hAnsiTheme="minorHAnsi"/>
          <w:iCs/>
          <w:sz w:val="22"/>
          <w:szCs w:val="22"/>
        </w:rPr>
        <w:t>implementing</w:t>
      </w:r>
      <w:r w:rsidRPr="005835D4">
        <w:rPr>
          <w:rFonts w:asciiTheme="minorHAnsi" w:hAnsiTheme="minorHAnsi"/>
          <w:i/>
          <w:iCs/>
          <w:sz w:val="22"/>
          <w:szCs w:val="22"/>
        </w:rPr>
        <w:t xml:space="preserve"> </w:t>
      </w:r>
      <w:r w:rsidRPr="005835D4">
        <w:rPr>
          <w:rFonts w:asciiTheme="minorHAnsi" w:hAnsiTheme="minorHAnsi"/>
          <w:sz w:val="22"/>
          <w:szCs w:val="22"/>
        </w:rPr>
        <w:t>the evaluation plan.</w:t>
      </w:r>
    </w:p>
    <w:p w14:paraId="4A6C63E4" w14:textId="77777777" w:rsidR="00410B83" w:rsidRDefault="00410B83" w:rsidP="00B13C29">
      <w:pPr>
        <w:pStyle w:val="p6"/>
        <w:spacing w:line="277" w:lineRule="exact"/>
        <w:rPr>
          <w:rFonts w:asciiTheme="minorHAnsi" w:hAnsiTheme="minorHAnsi"/>
          <w:sz w:val="22"/>
          <w:szCs w:val="22"/>
        </w:rPr>
      </w:pPr>
    </w:p>
    <w:p w14:paraId="491488FF" w14:textId="77777777" w:rsidR="00B13C29" w:rsidRPr="00410B83" w:rsidRDefault="00B13C29" w:rsidP="005F2114">
      <w:pPr>
        <w:pStyle w:val="p15"/>
        <w:spacing w:line="240" w:lineRule="auto"/>
        <w:rPr>
          <w:rFonts w:asciiTheme="minorHAnsi" w:hAnsiTheme="minorHAnsi"/>
          <w:b/>
          <w:bCs/>
        </w:rPr>
      </w:pPr>
      <w:r w:rsidRPr="00410B83">
        <w:rPr>
          <w:rFonts w:asciiTheme="minorHAnsi" w:hAnsiTheme="minorHAnsi"/>
          <w:b/>
          <w:bCs/>
        </w:rPr>
        <w:t xml:space="preserve">PERFORMANCE </w:t>
      </w:r>
      <w:r w:rsidR="00D32C18" w:rsidRPr="00410B83">
        <w:rPr>
          <w:rFonts w:asciiTheme="minorHAnsi" w:hAnsiTheme="minorHAnsi"/>
          <w:b/>
          <w:bCs/>
        </w:rPr>
        <w:t xml:space="preserve">MEASURES, </w:t>
      </w:r>
      <w:r w:rsidRPr="00410B83">
        <w:rPr>
          <w:rFonts w:asciiTheme="minorHAnsi" w:hAnsiTheme="minorHAnsi"/>
          <w:b/>
          <w:bCs/>
        </w:rPr>
        <w:t>STANDARDS AND CRITERIA:</w:t>
      </w:r>
    </w:p>
    <w:p w14:paraId="33D88105"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 xml:space="preserve">Both the Teacher Evaluation Instrument and the Administrative Evaluation Instrument outline specific Standards of Performance which have an acceptable qualitative or quantitative level of performance expected of effective teachers or administrators. </w:t>
      </w:r>
    </w:p>
    <w:p w14:paraId="13DA6341" w14:textId="77777777" w:rsidR="0055064A" w:rsidRPr="005835D4" w:rsidRDefault="0055064A" w:rsidP="00D32C18">
      <w:pPr>
        <w:pStyle w:val="p6"/>
        <w:spacing w:line="240" w:lineRule="auto"/>
        <w:rPr>
          <w:rFonts w:asciiTheme="minorHAnsi" w:hAnsiTheme="minorHAnsi"/>
          <w:sz w:val="22"/>
          <w:szCs w:val="22"/>
        </w:rPr>
      </w:pPr>
    </w:p>
    <w:p w14:paraId="3C1E5E33" w14:textId="67824873" w:rsidR="00B13C29" w:rsidRDefault="009C23E7" w:rsidP="00D32C18">
      <w:pPr>
        <w:pStyle w:val="p6"/>
        <w:spacing w:line="240" w:lineRule="auto"/>
        <w:rPr>
          <w:rFonts w:asciiTheme="minorHAnsi" w:eastAsia="Calibri" w:hAnsiTheme="minorHAnsi"/>
          <w:sz w:val="22"/>
          <w:szCs w:val="22"/>
        </w:rPr>
      </w:pPr>
      <w:r>
        <w:rPr>
          <w:noProof/>
        </w:rPr>
        <w:drawing>
          <wp:anchor distT="0" distB="0" distL="114300" distR="114300" simplePos="0" relativeHeight="251707904" behindDoc="0" locked="0" layoutInCell="1" allowOverlap="1" wp14:anchorId="016FEB45" wp14:editId="0329A61C">
            <wp:simplePos x="0" y="0"/>
            <wp:positionH relativeFrom="margin">
              <wp:align>right</wp:align>
            </wp:positionH>
            <wp:positionV relativeFrom="paragraph">
              <wp:posOffset>1000760</wp:posOffset>
            </wp:positionV>
            <wp:extent cx="4410710" cy="3000375"/>
            <wp:effectExtent l="0" t="0" r="889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0710" cy="3000375"/>
                    </a:xfrm>
                    <a:prstGeom prst="rect">
                      <a:avLst/>
                    </a:prstGeom>
                  </pic:spPr>
                </pic:pic>
              </a:graphicData>
            </a:graphic>
            <wp14:sizeRelH relativeFrom="page">
              <wp14:pctWidth>0</wp14:pctWidth>
            </wp14:sizeRelH>
            <wp14:sizeRelV relativeFrom="page">
              <wp14:pctHeight>0</wp14:pctHeight>
            </wp14:sizeRelV>
          </wp:anchor>
        </w:drawing>
      </w:r>
      <w:r w:rsidR="003C1805" w:rsidRPr="005835D4">
        <w:rPr>
          <w:rFonts w:asciiTheme="minorHAnsi" w:hAnsiTheme="minorHAnsi"/>
          <w:sz w:val="22"/>
          <w:szCs w:val="22"/>
        </w:rPr>
        <w:t xml:space="preserve">The </w:t>
      </w:r>
      <w:r w:rsidR="00AE0F42" w:rsidRPr="00AE0F42">
        <w:rPr>
          <w:rFonts w:asciiTheme="minorHAnsi" w:hAnsiTheme="minorHAnsi"/>
          <w:b/>
          <w:i/>
          <w:sz w:val="22"/>
          <w:szCs w:val="22"/>
        </w:rPr>
        <w:t>Professional Standards for Educational Leaders (PSEL)</w:t>
      </w:r>
      <w:r w:rsidR="00AE0F42" w:rsidRPr="005835D4">
        <w:rPr>
          <w:rFonts w:asciiTheme="minorHAnsi" w:hAnsiTheme="minorHAnsi"/>
          <w:sz w:val="22"/>
          <w:szCs w:val="22"/>
        </w:rPr>
        <w:t xml:space="preserve"> </w:t>
      </w:r>
      <w:r w:rsidR="00651C15" w:rsidRPr="005835D4">
        <w:rPr>
          <w:rFonts w:asciiTheme="minorHAnsi" w:hAnsiTheme="minorHAnsi"/>
          <w:sz w:val="22"/>
          <w:szCs w:val="22"/>
        </w:rPr>
        <w:t>and criteria our district will be using are</w:t>
      </w:r>
      <w:r w:rsidR="00296DCD" w:rsidRPr="005835D4">
        <w:rPr>
          <w:rFonts w:asciiTheme="minorHAnsi" w:hAnsiTheme="minorHAnsi"/>
          <w:sz w:val="22"/>
          <w:szCs w:val="22"/>
        </w:rPr>
        <w:t xml:space="preserve"> referenced as</w:t>
      </w:r>
      <w:r w:rsidR="00B13C29" w:rsidRPr="005835D4">
        <w:rPr>
          <w:rFonts w:asciiTheme="minorHAnsi" w:hAnsiTheme="minorHAnsi"/>
          <w:sz w:val="22"/>
          <w:szCs w:val="22"/>
        </w:rPr>
        <w:t xml:space="preserve"> </w:t>
      </w:r>
      <w:r w:rsidR="00296DCD" w:rsidRPr="005835D4">
        <w:rPr>
          <w:rFonts w:asciiTheme="minorHAnsi" w:eastAsia="Calibri" w:hAnsiTheme="minorHAnsi"/>
          <w:sz w:val="22"/>
          <w:szCs w:val="22"/>
        </w:rPr>
        <w:t>t</w:t>
      </w:r>
      <w:r w:rsidR="00651C15" w:rsidRPr="005835D4">
        <w:rPr>
          <w:rFonts w:asciiTheme="minorHAnsi" w:eastAsia="Calibri" w:hAnsiTheme="minorHAnsi"/>
          <w:sz w:val="22"/>
          <w:szCs w:val="22"/>
        </w:rPr>
        <w:t xml:space="preserve">he </w:t>
      </w:r>
      <w:r w:rsidR="00AE0F42" w:rsidRPr="00AE0F42">
        <w:rPr>
          <w:rFonts w:asciiTheme="minorHAnsi" w:hAnsiTheme="minorHAnsi"/>
          <w:b/>
          <w:i/>
          <w:sz w:val="22"/>
          <w:szCs w:val="22"/>
        </w:rPr>
        <w:t>Professional Standards for Educational Leaders (PSEL)</w:t>
      </w:r>
      <w:r w:rsidR="00AE0F42" w:rsidRPr="005835D4">
        <w:rPr>
          <w:rFonts w:asciiTheme="minorHAnsi" w:hAnsiTheme="minorHAnsi"/>
          <w:sz w:val="22"/>
          <w:szCs w:val="22"/>
        </w:rPr>
        <w:t xml:space="preserve"> </w:t>
      </w:r>
      <w:r w:rsidR="00296DCD" w:rsidRPr="005835D4">
        <w:rPr>
          <w:rFonts w:asciiTheme="minorHAnsi" w:eastAsia="Calibri" w:hAnsiTheme="minorHAnsi"/>
          <w:sz w:val="22"/>
          <w:szCs w:val="22"/>
        </w:rPr>
        <w:t>and are designed</w:t>
      </w:r>
      <w:r w:rsidR="00651C15" w:rsidRPr="005835D4">
        <w:rPr>
          <w:rFonts w:asciiTheme="minorHAnsi" w:eastAsia="Calibri" w:hAnsiTheme="minorHAnsi"/>
          <w:sz w:val="22"/>
          <w:szCs w:val="22"/>
        </w:rPr>
        <w:t xml:space="preserve"> to support student achievement and professional best-practice through the standards of</w:t>
      </w:r>
      <w:r w:rsidR="00EA7F4E" w:rsidRPr="00EA7F4E">
        <w:t xml:space="preserve"> </w:t>
      </w:r>
      <w:r w:rsidR="00EA7F4E" w:rsidRPr="00EA7F4E">
        <w:rPr>
          <w:rFonts w:asciiTheme="minorHAnsi" w:hAnsiTheme="minorHAnsi" w:cstheme="minorHAnsi"/>
          <w:b/>
          <w:i/>
          <w:sz w:val="22"/>
          <w:szCs w:val="22"/>
        </w:rPr>
        <w:t>1. Mission, Vision, and Core Values</w:t>
      </w:r>
      <w:r w:rsidR="007639E2">
        <w:rPr>
          <w:rFonts w:asciiTheme="minorHAnsi" w:hAnsiTheme="minorHAnsi" w:cstheme="minorHAnsi"/>
          <w:b/>
          <w:i/>
          <w:sz w:val="22"/>
          <w:szCs w:val="22"/>
        </w:rPr>
        <w:t>,</w:t>
      </w:r>
      <w:r w:rsidR="00EA7F4E" w:rsidRPr="00EA7F4E">
        <w:rPr>
          <w:rFonts w:asciiTheme="minorHAnsi" w:hAnsiTheme="minorHAnsi" w:cstheme="minorHAnsi"/>
          <w:b/>
          <w:i/>
          <w:sz w:val="22"/>
          <w:szCs w:val="22"/>
        </w:rPr>
        <w:t xml:space="preserve"> 2. Ethics and Professional Norms</w:t>
      </w:r>
      <w:r w:rsidR="007639E2">
        <w:rPr>
          <w:rFonts w:asciiTheme="minorHAnsi" w:hAnsiTheme="minorHAnsi" w:cstheme="minorHAnsi"/>
          <w:b/>
          <w:i/>
          <w:sz w:val="22"/>
          <w:szCs w:val="22"/>
        </w:rPr>
        <w:t>,</w:t>
      </w:r>
      <w:r w:rsidR="00EA7F4E" w:rsidRPr="00EA7F4E">
        <w:rPr>
          <w:rFonts w:asciiTheme="minorHAnsi" w:hAnsiTheme="minorHAnsi" w:cstheme="minorHAnsi"/>
          <w:b/>
          <w:i/>
          <w:sz w:val="22"/>
          <w:szCs w:val="22"/>
        </w:rPr>
        <w:t xml:space="preserve"> 3. Equity and Cultural Responsiveness</w:t>
      </w:r>
      <w:r w:rsidR="007639E2">
        <w:rPr>
          <w:rFonts w:asciiTheme="minorHAnsi" w:hAnsiTheme="minorHAnsi" w:cstheme="minorHAnsi"/>
          <w:b/>
          <w:i/>
          <w:sz w:val="22"/>
          <w:szCs w:val="22"/>
        </w:rPr>
        <w:t>,</w:t>
      </w:r>
      <w:r w:rsidR="00EA7F4E" w:rsidRPr="00EA7F4E">
        <w:rPr>
          <w:rFonts w:asciiTheme="minorHAnsi" w:hAnsiTheme="minorHAnsi" w:cstheme="minorHAnsi"/>
          <w:b/>
          <w:i/>
          <w:sz w:val="22"/>
          <w:szCs w:val="22"/>
        </w:rPr>
        <w:t xml:space="preserve"> 4. Curriculum, Instruction and Assessment</w:t>
      </w:r>
      <w:r w:rsidR="007639E2">
        <w:rPr>
          <w:rFonts w:asciiTheme="minorHAnsi" w:hAnsiTheme="minorHAnsi" w:cstheme="minorHAnsi"/>
          <w:b/>
          <w:i/>
          <w:sz w:val="22"/>
          <w:szCs w:val="22"/>
        </w:rPr>
        <w:t>,</w:t>
      </w:r>
      <w:r w:rsidR="00EA7F4E" w:rsidRPr="00EA7F4E">
        <w:rPr>
          <w:rFonts w:asciiTheme="minorHAnsi" w:hAnsiTheme="minorHAnsi" w:cstheme="minorHAnsi"/>
          <w:b/>
          <w:i/>
          <w:sz w:val="22"/>
          <w:szCs w:val="22"/>
        </w:rPr>
        <w:t xml:space="preserve"> 5. Community of Care and Support for Students</w:t>
      </w:r>
      <w:r w:rsidR="007639E2">
        <w:rPr>
          <w:rFonts w:asciiTheme="minorHAnsi" w:hAnsiTheme="minorHAnsi" w:cstheme="minorHAnsi"/>
          <w:b/>
          <w:i/>
          <w:sz w:val="22"/>
          <w:szCs w:val="22"/>
        </w:rPr>
        <w:t>,</w:t>
      </w:r>
      <w:r w:rsidR="00EA7F4E" w:rsidRPr="00EA7F4E">
        <w:rPr>
          <w:rFonts w:asciiTheme="minorHAnsi" w:hAnsiTheme="minorHAnsi" w:cstheme="minorHAnsi"/>
          <w:b/>
          <w:i/>
          <w:sz w:val="22"/>
          <w:szCs w:val="22"/>
        </w:rPr>
        <w:t xml:space="preserve"> 6. Professional Capacity of School Personnel</w:t>
      </w:r>
      <w:r w:rsidR="007639E2">
        <w:rPr>
          <w:rFonts w:asciiTheme="minorHAnsi" w:hAnsiTheme="minorHAnsi" w:cstheme="minorHAnsi"/>
          <w:b/>
          <w:i/>
          <w:sz w:val="22"/>
          <w:szCs w:val="22"/>
        </w:rPr>
        <w:t>,</w:t>
      </w:r>
      <w:r w:rsidR="00EA7F4E" w:rsidRPr="00EA7F4E">
        <w:rPr>
          <w:rFonts w:asciiTheme="minorHAnsi" w:hAnsiTheme="minorHAnsi" w:cstheme="minorHAnsi"/>
          <w:b/>
          <w:i/>
          <w:sz w:val="22"/>
          <w:szCs w:val="22"/>
        </w:rPr>
        <w:t xml:space="preserve"> 7. Professional Community for Teachers and Staff</w:t>
      </w:r>
      <w:r w:rsidR="007639E2">
        <w:rPr>
          <w:rFonts w:asciiTheme="minorHAnsi" w:hAnsiTheme="minorHAnsi" w:cstheme="minorHAnsi"/>
          <w:b/>
          <w:i/>
          <w:sz w:val="22"/>
          <w:szCs w:val="22"/>
        </w:rPr>
        <w:t>,</w:t>
      </w:r>
      <w:r w:rsidR="00EA7F4E" w:rsidRPr="00EA7F4E">
        <w:rPr>
          <w:rFonts w:asciiTheme="minorHAnsi" w:hAnsiTheme="minorHAnsi" w:cstheme="minorHAnsi"/>
          <w:b/>
          <w:i/>
          <w:sz w:val="22"/>
          <w:szCs w:val="22"/>
        </w:rPr>
        <w:t xml:space="preserve"> 8. Meaningful Engagement of Families and Community</w:t>
      </w:r>
      <w:r w:rsidR="007639E2">
        <w:rPr>
          <w:rFonts w:asciiTheme="minorHAnsi" w:hAnsiTheme="minorHAnsi" w:cstheme="minorHAnsi"/>
          <w:b/>
          <w:i/>
          <w:sz w:val="22"/>
          <w:szCs w:val="22"/>
        </w:rPr>
        <w:t>,</w:t>
      </w:r>
      <w:r w:rsidR="00EA7F4E" w:rsidRPr="00EA7F4E">
        <w:rPr>
          <w:rFonts w:asciiTheme="minorHAnsi" w:hAnsiTheme="minorHAnsi" w:cstheme="minorHAnsi"/>
          <w:b/>
          <w:i/>
          <w:sz w:val="22"/>
          <w:szCs w:val="22"/>
        </w:rPr>
        <w:t xml:space="preserve"> 9. Operations and Management</w:t>
      </w:r>
      <w:r w:rsidR="007639E2">
        <w:rPr>
          <w:rFonts w:asciiTheme="minorHAnsi" w:hAnsiTheme="minorHAnsi" w:cstheme="minorHAnsi"/>
          <w:b/>
          <w:i/>
          <w:sz w:val="22"/>
          <w:szCs w:val="22"/>
        </w:rPr>
        <w:t>,</w:t>
      </w:r>
      <w:r w:rsidR="00EA7F4E" w:rsidRPr="00EA7F4E">
        <w:rPr>
          <w:rFonts w:asciiTheme="minorHAnsi" w:hAnsiTheme="minorHAnsi" w:cstheme="minorHAnsi"/>
          <w:b/>
          <w:i/>
          <w:sz w:val="22"/>
          <w:szCs w:val="22"/>
        </w:rPr>
        <w:t xml:space="preserve"> 10. School Improvement</w:t>
      </w:r>
      <w:r w:rsidR="00651C15" w:rsidRPr="00EA7F4E">
        <w:rPr>
          <w:rFonts w:asciiTheme="minorHAnsi" w:eastAsia="Calibri" w:hAnsiTheme="minorHAnsi" w:cstheme="minorHAnsi"/>
          <w:b/>
          <w:i/>
          <w:sz w:val="22"/>
          <w:szCs w:val="22"/>
        </w:rPr>
        <w:t>.</w:t>
      </w:r>
      <w:r w:rsidR="00450B9D" w:rsidRPr="005835D4">
        <w:rPr>
          <w:rFonts w:asciiTheme="minorHAnsi" w:eastAsia="Calibri" w:hAnsiTheme="minorHAnsi"/>
          <w:sz w:val="22"/>
          <w:szCs w:val="22"/>
        </w:rPr>
        <w:t xml:space="preserve"> The Standards are contained within the KyF</w:t>
      </w:r>
      <w:r w:rsidR="002A4EBA">
        <w:rPr>
          <w:rFonts w:asciiTheme="minorHAnsi" w:eastAsia="Calibri" w:hAnsiTheme="minorHAnsi"/>
          <w:sz w:val="22"/>
          <w:szCs w:val="22"/>
        </w:rPr>
        <w:t>f</w:t>
      </w:r>
      <w:r w:rsidR="00F76456">
        <w:rPr>
          <w:rFonts w:asciiTheme="minorHAnsi" w:eastAsia="Calibri" w:hAnsiTheme="minorHAnsi"/>
          <w:sz w:val="22"/>
          <w:szCs w:val="22"/>
        </w:rPr>
        <w:t>PE</w:t>
      </w:r>
      <w:r w:rsidR="00450B9D" w:rsidRPr="005835D4">
        <w:rPr>
          <w:rFonts w:asciiTheme="minorHAnsi" w:eastAsia="Calibri" w:hAnsiTheme="minorHAnsi"/>
          <w:sz w:val="22"/>
          <w:szCs w:val="22"/>
        </w:rPr>
        <w:t xml:space="preserve"> </w:t>
      </w:r>
      <w:r w:rsidR="002168AF">
        <w:rPr>
          <w:rFonts w:asciiTheme="minorHAnsi" w:eastAsia="Calibri" w:hAnsiTheme="minorHAnsi"/>
          <w:sz w:val="22"/>
          <w:szCs w:val="22"/>
        </w:rPr>
        <w:t xml:space="preserve">(Kentucky Framework for Personnel Evaluation) </w:t>
      </w:r>
      <w:r w:rsidR="00450B9D" w:rsidRPr="005835D4">
        <w:rPr>
          <w:rFonts w:asciiTheme="minorHAnsi" w:eastAsia="Calibri" w:hAnsiTheme="minorHAnsi"/>
          <w:sz w:val="22"/>
          <w:szCs w:val="22"/>
        </w:rPr>
        <w:t>in the four performance measures of Planning, Environment, Instruction and Professionalism.</w:t>
      </w:r>
    </w:p>
    <w:p w14:paraId="0B301453" w14:textId="74953899" w:rsidR="009C23E7" w:rsidRDefault="009C23E7" w:rsidP="00D32C18">
      <w:pPr>
        <w:pStyle w:val="p6"/>
        <w:spacing w:line="240" w:lineRule="auto"/>
        <w:rPr>
          <w:rFonts w:asciiTheme="minorHAnsi" w:eastAsia="Calibri" w:hAnsiTheme="minorHAnsi"/>
          <w:sz w:val="22"/>
          <w:szCs w:val="22"/>
        </w:rPr>
      </w:pPr>
    </w:p>
    <w:p w14:paraId="3C67A85E"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 xml:space="preserve">The teacher </w:t>
      </w:r>
      <w:r w:rsidR="003C1805" w:rsidRPr="005835D4">
        <w:rPr>
          <w:rFonts w:asciiTheme="minorHAnsi" w:hAnsiTheme="minorHAnsi"/>
          <w:sz w:val="22"/>
          <w:szCs w:val="22"/>
        </w:rPr>
        <w:t>performance standards and criteria our district</w:t>
      </w:r>
      <w:r w:rsidRPr="005835D4">
        <w:rPr>
          <w:rFonts w:asciiTheme="minorHAnsi" w:hAnsiTheme="minorHAnsi"/>
          <w:sz w:val="22"/>
          <w:szCs w:val="22"/>
        </w:rPr>
        <w:t xml:space="preserve"> </w:t>
      </w:r>
      <w:r w:rsidR="00651C15" w:rsidRPr="005835D4">
        <w:rPr>
          <w:rFonts w:asciiTheme="minorHAnsi" w:hAnsiTheme="minorHAnsi"/>
          <w:sz w:val="22"/>
          <w:szCs w:val="22"/>
        </w:rPr>
        <w:t xml:space="preserve">will be using </w:t>
      </w:r>
      <w:r w:rsidRPr="005835D4">
        <w:rPr>
          <w:rFonts w:asciiTheme="minorHAnsi" w:hAnsiTheme="minorHAnsi"/>
          <w:sz w:val="22"/>
          <w:szCs w:val="22"/>
        </w:rPr>
        <w:t xml:space="preserve">is the </w:t>
      </w:r>
      <w:r w:rsidR="00604B06" w:rsidRPr="005835D4">
        <w:rPr>
          <w:rFonts w:asciiTheme="minorHAnsi" w:hAnsiTheme="minorHAnsi"/>
          <w:sz w:val="22"/>
          <w:szCs w:val="22"/>
        </w:rPr>
        <w:t>Kentucky Adapted Framework for Teaching and Learning</w:t>
      </w:r>
      <w:r w:rsidRPr="005835D4">
        <w:rPr>
          <w:rFonts w:asciiTheme="minorHAnsi" w:hAnsiTheme="minorHAnsi"/>
          <w:sz w:val="22"/>
          <w:szCs w:val="22"/>
        </w:rPr>
        <w:t xml:space="preserve">.  The framework consists of 4 </w:t>
      </w:r>
      <w:r w:rsidR="0053077D" w:rsidRPr="005835D4">
        <w:rPr>
          <w:rFonts w:asciiTheme="minorHAnsi" w:hAnsiTheme="minorHAnsi"/>
          <w:sz w:val="22"/>
          <w:szCs w:val="22"/>
        </w:rPr>
        <w:t>Measures</w:t>
      </w:r>
      <w:r w:rsidRPr="005835D4">
        <w:rPr>
          <w:rFonts w:asciiTheme="minorHAnsi" w:hAnsiTheme="minorHAnsi"/>
          <w:sz w:val="22"/>
          <w:szCs w:val="22"/>
        </w:rPr>
        <w:t>:  1- Planning &amp; Preparation; 2- The Classroom Environment; 3- Instruction; and 4 – Professional Responsibilities</w:t>
      </w:r>
      <w:r w:rsidR="0053077D" w:rsidRPr="005835D4">
        <w:rPr>
          <w:rFonts w:asciiTheme="minorHAnsi" w:hAnsiTheme="minorHAnsi"/>
          <w:sz w:val="22"/>
          <w:szCs w:val="22"/>
        </w:rPr>
        <w:t xml:space="preserve"> (Refer to Appendix </w:t>
      </w:r>
      <w:r w:rsidR="000939E2" w:rsidRPr="005835D4">
        <w:rPr>
          <w:rFonts w:asciiTheme="minorHAnsi" w:hAnsiTheme="minorHAnsi"/>
          <w:sz w:val="22"/>
          <w:szCs w:val="22"/>
        </w:rPr>
        <w:t>#</w:t>
      </w:r>
      <w:r w:rsidR="0053077D" w:rsidRPr="005835D4">
        <w:rPr>
          <w:rFonts w:asciiTheme="minorHAnsi" w:hAnsiTheme="minorHAnsi"/>
          <w:sz w:val="22"/>
          <w:szCs w:val="22"/>
        </w:rPr>
        <w:t xml:space="preserve"> for current standards).</w:t>
      </w:r>
      <w:r w:rsidR="00AA7DF8" w:rsidRPr="005835D4">
        <w:rPr>
          <w:rFonts w:asciiTheme="minorHAnsi" w:hAnsiTheme="minorHAnsi"/>
          <w:sz w:val="22"/>
          <w:szCs w:val="22"/>
        </w:rPr>
        <w:t xml:space="preserve">  </w:t>
      </w:r>
    </w:p>
    <w:p w14:paraId="6FB2E15B" w14:textId="77777777" w:rsidR="00B17759" w:rsidRPr="005835D4" w:rsidRDefault="00B17759" w:rsidP="00B13C29">
      <w:pPr>
        <w:pStyle w:val="p6"/>
        <w:spacing w:line="277" w:lineRule="exact"/>
        <w:rPr>
          <w:rFonts w:asciiTheme="minorHAnsi" w:hAnsiTheme="minorHAnsi"/>
          <w:sz w:val="22"/>
          <w:szCs w:val="22"/>
        </w:rPr>
      </w:pPr>
    </w:p>
    <w:p w14:paraId="3C7C5DA4" w14:textId="77777777" w:rsidR="006E64F8" w:rsidRPr="005835D4" w:rsidRDefault="00B17759" w:rsidP="00D32C18">
      <w:pPr>
        <w:spacing w:line="240" w:lineRule="auto"/>
        <w:rPr>
          <w:rStyle w:val="Hyperlink"/>
          <w:rFonts w:cs="Times New Roman"/>
        </w:rPr>
      </w:pPr>
      <w:r w:rsidRPr="005835D4">
        <w:rPr>
          <w:rFonts w:cs="Times New Roman"/>
        </w:rPr>
        <w:t xml:space="preserve">The standards </w:t>
      </w:r>
      <w:r w:rsidR="00450B9D" w:rsidRPr="005835D4">
        <w:rPr>
          <w:rFonts w:cs="Times New Roman"/>
        </w:rPr>
        <w:t xml:space="preserve">used </w:t>
      </w:r>
      <w:r w:rsidRPr="005835D4">
        <w:rPr>
          <w:rFonts w:cs="Times New Roman"/>
        </w:rPr>
        <w:t xml:space="preserve">for </w:t>
      </w:r>
      <w:r w:rsidR="00450B9D" w:rsidRPr="005835D4">
        <w:rPr>
          <w:rFonts w:cs="Times New Roman"/>
        </w:rPr>
        <w:t>Other Professionals/</w:t>
      </w:r>
      <w:r w:rsidR="00440934" w:rsidRPr="005835D4">
        <w:rPr>
          <w:rFonts w:cs="Times New Roman"/>
        </w:rPr>
        <w:t>Specialists</w:t>
      </w:r>
      <w:r w:rsidRPr="005835D4">
        <w:rPr>
          <w:rFonts w:cs="Times New Roman"/>
        </w:rPr>
        <w:t xml:space="preserve"> </w:t>
      </w:r>
      <w:r w:rsidR="00964FD2" w:rsidRPr="005835D4">
        <w:rPr>
          <w:rFonts w:cs="Times New Roman"/>
        </w:rPr>
        <w:t xml:space="preserve">(Planning and Preparation, The Environment, Delivery of Service and Professional Responsibilities) are </w:t>
      </w:r>
      <w:r w:rsidR="00450B9D" w:rsidRPr="005835D4">
        <w:rPr>
          <w:rFonts w:cs="Times New Roman"/>
        </w:rPr>
        <w:t xml:space="preserve">contained in </w:t>
      </w:r>
      <w:r w:rsidR="00964FD2" w:rsidRPr="005835D4">
        <w:rPr>
          <w:rFonts w:cs="Times New Roman"/>
        </w:rPr>
        <w:t xml:space="preserve">four performance Measures of Planning, Environment, Instruction and Professionalism found in </w:t>
      </w:r>
      <w:r w:rsidR="00450B9D" w:rsidRPr="005835D4">
        <w:rPr>
          <w:rFonts w:cs="Times New Roman"/>
        </w:rPr>
        <w:t xml:space="preserve">The Kentucky Frameworks for </w:t>
      </w:r>
      <w:r w:rsidR="00964FD2" w:rsidRPr="005835D4">
        <w:rPr>
          <w:rFonts w:cs="Times New Roman"/>
        </w:rPr>
        <w:t>T</w:t>
      </w:r>
      <w:r w:rsidR="00450B9D" w:rsidRPr="005835D4">
        <w:rPr>
          <w:rFonts w:cs="Times New Roman"/>
        </w:rPr>
        <w:t xml:space="preserve">eaching-Specialists Frameworks </w:t>
      </w:r>
      <w:r w:rsidRPr="005835D4">
        <w:rPr>
          <w:rFonts w:cs="Times New Roman"/>
        </w:rPr>
        <w:t xml:space="preserve">located on the KDE webpage link:  </w:t>
      </w:r>
      <w:hyperlink r:id="rId10" w:history="1">
        <w:r w:rsidR="00440934" w:rsidRPr="005835D4">
          <w:rPr>
            <w:rStyle w:val="Hyperlink"/>
            <w:rFonts w:cs="Times New Roman"/>
          </w:rPr>
          <w:t>http://education.ky.gov/teachers/PGES/TPGES/Pages/Kentucky-Framework-for-Teaching.aspx</w:t>
        </w:r>
      </w:hyperlink>
    </w:p>
    <w:p w14:paraId="0A21208B" w14:textId="77777777" w:rsidR="001B2279" w:rsidRPr="005835D4" w:rsidRDefault="001B2279" w:rsidP="00D32C18">
      <w:pPr>
        <w:spacing w:line="240" w:lineRule="auto"/>
        <w:rPr>
          <w:rFonts w:cs="Times New Roman"/>
          <w:color w:val="1F497D"/>
        </w:rPr>
      </w:pPr>
      <w:r w:rsidRPr="005835D4">
        <w:rPr>
          <w:rFonts w:cs="Times New Roman"/>
        </w:rPr>
        <w:lastRenderedPageBreak/>
        <w:t xml:space="preserve">Other district personnel including </w:t>
      </w:r>
      <w:r w:rsidRPr="005835D4">
        <w:rPr>
          <w:rFonts w:cs="Times New Roman"/>
          <w:noProof/>
        </w:rPr>
        <w:t xml:space="preserve">district administrative personnel such as supervisors, directors, asistant directors, &amp; assistant superintendents who are not principals, counselors, or assistant principals, </w:t>
      </w:r>
      <w:r w:rsidR="00510E32" w:rsidRPr="005835D4">
        <w:rPr>
          <w:rFonts w:cs="Times New Roman"/>
          <w:noProof/>
        </w:rPr>
        <w:t>o</w:t>
      </w:r>
      <w:r w:rsidRPr="005835D4">
        <w:rPr>
          <w:rFonts w:cs="Times New Roman"/>
          <w:noProof/>
        </w:rPr>
        <w:t>ther professionals/</w:t>
      </w:r>
      <w:r w:rsidR="00510E32" w:rsidRPr="005835D4">
        <w:rPr>
          <w:rFonts w:cs="Times New Roman"/>
          <w:noProof/>
        </w:rPr>
        <w:t>s</w:t>
      </w:r>
      <w:r w:rsidRPr="005835D4">
        <w:rPr>
          <w:rFonts w:cs="Times New Roman"/>
          <w:noProof/>
        </w:rPr>
        <w:t xml:space="preserve">pecialists and any personnel serving in dual roles will be evaluated </w:t>
      </w:r>
      <w:r w:rsidR="00510E32" w:rsidRPr="005835D4">
        <w:rPr>
          <w:rFonts w:cs="Times New Roman"/>
          <w:noProof/>
        </w:rPr>
        <w:t>using</w:t>
      </w:r>
      <w:r w:rsidRPr="005835D4">
        <w:rPr>
          <w:rFonts w:cs="Times New Roman"/>
          <w:noProof/>
        </w:rPr>
        <w:t xml:space="preserve"> the same </w:t>
      </w:r>
      <w:r w:rsidR="008173AE" w:rsidRPr="005835D4">
        <w:rPr>
          <w:rFonts w:cs="Times New Roman"/>
          <w:noProof/>
        </w:rPr>
        <w:t>performance standards</w:t>
      </w:r>
      <w:r w:rsidRPr="005835D4">
        <w:rPr>
          <w:rFonts w:cs="Times New Roman"/>
          <w:noProof/>
        </w:rPr>
        <w:t xml:space="preserve"> as principals to the extent applicable </w:t>
      </w:r>
      <w:r w:rsidR="008173AE" w:rsidRPr="005835D4">
        <w:rPr>
          <w:rFonts w:cs="Times New Roman"/>
          <w:noProof/>
        </w:rPr>
        <w:t>from the</w:t>
      </w:r>
      <w:r w:rsidRPr="005835D4">
        <w:rPr>
          <w:rFonts w:cs="Times New Roman"/>
          <w:noProof/>
        </w:rPr>
        <w:t xml:space="preserve"> KyFfPE Performance Measures (Planning, Environment, Instruction and Professionalism) that characterize the evaluatee’s professional effectiveness</w:t>
      </w:r>
      <w:r w:rsidR="005258F3" w:rsidRPr="005835D4">
        <w:rPr>
          <w:rFonts w:cs="Times New Roman"/>
          <w:noProof/>
        </w:rPr>
        <w:t xml:space="preserve"> using criteria and informed by evidences specific to the evaluatee’s job category</w:t>
      </w:r>
      <w:r w:rsidRPr="005835D4">
        <w:rPr>
          <w:rFonts w:cs="Times New Roman"/>
          <w:noProof/>
        </w:rPr>
        <w:t xml:space="preserve">.  </w:t>
      </w:r>
    </w:p>
    <w:p w14:paraId="33EA1E4F" w14:textId="77777777" w:rsidR="00623E53" w:rsidRPr="005835D4" w:rsidRDefault="00623E53" w:rsidP="00604B06">
      <w:pPr>
        <w:pStyle w:val="p15"/>
        <w:spacing w:line="240" w:lineRule="auto"/>
        <w:rPr>
          <w:rFonts w:asciiTheme="minorHAnsi" w:hAnsiTheme="minorHAnsi"/>
          <w:b/>
          <w:bCs/>
          <w:sz w:val="22"/>
          <w:szCs w:val="22"/>
        </w:rPr>
      </w:pPr>
    </w:p>
    <w:p w14:paraId="6597313F" w14:textId="77777777" w:rsidR="00B13C29" w:rsidRPr="00410B83" w:rsidRDefault="00B914BB" w:rsidP="00410B83">
      <w:pPr>
        <w:pStyle w:val="p15"/>
        <w:spacing w:line="240" w:lineRule="auto"/>
        <w:jc w:val="center"/>
        <w:rPr>
          <w:rFonts w:asciiTheme="minorHAnsi" w:hAnsiTheme="minorHAnsi"/>
          <w:b/>
          <w:bCs/>
          <w:sz w:val="28"/>
          <w:szCs w:val="28"/>
        </w:rPr>
      </w:pPr>
      <w:r w:rsidRPr="00410B83">
        <w:rPr>
          <w:rFonts w:asciiTheme="minorHAnsi" w:hAnsiTheme="minorHAnsi"/>
          <w:b/>
          <w:bCs/>
          <w:sz w:val="28"/>
          <w:szCs w:val="28"/>
        </w:rPr>
        <w:t xml:space="preserve">CERTIFIED </w:t>
      </w:r>
      <w:r w:rsidR="00410B83">
        <w:rPr>
          <w:rFonts w:asciiTheme="minorHAnsi" w:hAnsiTheme="minorHAnsi"/>
          <w:b/>
          <w:bCs/>
          <w:sz w:val="28"/>
          <w:szCs w:val="28"/>
        </w:rPr>
        <w:t>EVALUATION APPEAL PROCESS</w:t>
      </w:r>
    </w:p>
    <w:p w14:paraId="74492B47"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The evaluation appeal shall be made to the Superintendent in writing. If the Superintendent cannot satisfactorily work out the disagreement on the evaluation, the matter shall be presented to the appeal committee to hear the appeal.</w:t>
      </w:r>
    </w:p>
    <w:p w14:paraId="360E4A7D" w14:textId="77777777" w:rsidR="009B6B83" w:rsidRPr="005835D4" w:rsidRDefault="009B6B83" w:rsidP="00E978BA">
      <w:pPr>
        <w:pStyle w:val="p15"/>
        <w:spacing w:line="240" w:lineRule="auto"/>
        <w:contextualSpacing/>
        <w:rPr>
          <w:rFonts w:asciiTheme="minorHAnsi" w:hAnsiTheme="minorHAnsi"/>
          <w:b/>
          <w:bCs/>
          <w:sz w:val="22"/>
          <w:szCs w:val="22"/>
        </w:rPr>
      </w:pPr>
    </w:p>
    <w:p w14:paraId="5D4C7573" w14:textId="77777777" w:rsidR="00B13C29" w:rsidRPr="00410B83" w:rsidRDefault="00B13C29" w:rsidP="00E978BA">
      <w:pPr>
        <w:pStyle w:val="p15"/>
        <w:spacing w:line="240" w:lineRule="auto"/>
        <w:contextualSpacing/>
        <w:rPr>
          <w:rFonts w:asciiTheme="minorHAnsi" w:hAnsiTheme="minorHAnsi"/>
          <w:b/>
          <w:bCs/>
        </w:rPr>
      </w:pPr>
      <w:r w:rsidRPr="00410B83">
        <w:rPr>
          <w:rFonts w:asciiTheme="minorHAnsi" w:hAnsiTheme="minorHAnsi"/>
          <w:b/>
          <w:bCs/>
        </w:rPr>
        <w:t>SELECTION AND TERMS OF MEMBERS FOR THE APPEAL COMMITTEE:</w:t>
      </w:r>
    </w:p>
    <w:p w14:paraId="6D0E80BF" w14:textId="245A020E" w:rsidR="00B13C29" w:rsidRPr="005835D4" w:rsidRDefault="00B13C29" w:rsidP="00E978BA">
      <w:pPr>
        <w:pStyle w:val="p6"/>
        <w:spacing w:line="240" w:lineRule="auto"/>
        <w:contextualSpacing/>
        <w:rPr>
          <w:rFonts w:asciiTheme="minorHAnsi" w:hAnsiTheme="minorHAnsi"/>
          <w:sz w:val="22"/>
          <w:szCs w:val="22"/>
        </w:rPr>
      </w:pPr>
      <w:r w:rsidRPr="005835D4">
        <w:rPr>
          <w:rFonts w:asciiTheme="minorHAnsi" w:hAnsiTheme="minorHAnsi"/>
          <w:sz w:val="22"/>
          <w:szCs w:val="22"/>
        </w:rPr>
        <w:t xml:space="preserve">The appeals committee member terms shall be for </w:t>
      </w:r>
      <w:r w:rsidR="00A0678E" w:rsidRPr="005835D4">
        <w:rPr>
          <w:rFonts w:asciiTheme="minorHAnsi" w:hAnsiTheme="minorHAnsi"/>
          <w:sz w:val="22"/>
          <w:szCs w:val="22"/>
        </w:rPr>
        <w:t>one year and</w:t>
      </w:r>
      <w:r w:rsidRPr="005835D4">
        <w:rPr>
          <w:rFonts w:asciiTheme="minorHAnsi" w:hAnsiTheme="minorHAnsi"/>
          <w:sz w:val="22"/>
          <w:szCs w:val="22"/>
        </w:rPr>
        <w:t xml:space="preserve"> run from July 1 to June</w:t>
      </w:r>
      <w:r w:rsidR="005A6D33">
        <w:rPr>
          <w:rFonts w:asciiTheme="minorHAnsi" w:hAnsiTheme="minorHAnsi"/>
          <w:sz w:val="22"/>
          <w:szCs w:val="22"/>
        </w:rPr>
        <w:t xml:space="preserve"> </w:t>
      </w:r>
      <w:r w:rsidRPr="005835D4">
        <w:rPr>
          <w:rFonts w:asciiTheme="minorHAnsi" w:hAnsiTheme="minorHAnsi"/>
          <w:sz w:val="22"/>
          <w:szCs w:val="22"/>
        </w:rPr>
        <w:t>30.</w:t>
      </w:r>
      <w:r w:rsidR="005A6D33">
        <w:rPr>
          <w:rFonts w:asciiTheme="minorHAnsi" w:hAnsiTheme="minorHAnsi"/>
          <w:sz w:val="22"/>
          <w:szCs w:val="22"/>
        </w:rPr>
        <w:br/>
      </w:r>
    </w:p>
    <w:p w14:paraId="606E0AFB" w14:textId="77777777" w:rsidR="00B13C29" w:rsidRPr="005835D4" w:rsidRDefault="00B13C29" w:rsidP="00E978BA">
      <w:pPr>
        <w:pStyle w:val="p6"/>
        <w:spacing w:line="240" w:lineRule="auto"/>
        <w:contextualSpacing/>
        <w:rPr>
          <w:rFonts w:asciiTheme="minorHAnsi" w:hAnsiTheme="minorHAnsi"/>
          <w:sz w:val="22"/>
          <w:szCs w:val="22"/>
        </w:rPr>
      </w:pPr>
      <w:r w:rsidRPr="005835D4">
        <w:rPr>
          <w:rFonts w:asciiTheme="minorHAnsi" w:hAnsiTheme="minorHAnsi"/>
          <w:sz w:val="22"/>
          <w:szCs w:val="22"/>
        </w:rPr>
        <w:t>Each Evaluation Committee shall be made up of the following:</w:t>
      </w:r>
    </w:p>
    <w:p w14:paraId="78A83917" w14:textId="1DE64B07" w:rsidR="00B13C29" w:rsidRPr="005835D4" w:rsidRDefault="00B13C29" w:rsidP="00E978BA">
      <w:pPr>
        <w:pStyle w:val="p16"/>
        <w:spacing w:line="240" w:lineRule="auto"/>
        <w:contextualSpacing/>
        <w:rPr>
          <w:rFonts w:asciiTheme="minorHAnsi" w:hAnsiTheme="minorHAnsi"/>
          <w:sz w:val="22"/>
          <w:szCs w:val="22"/>
        </w:rPr>
      </w:pPr>
      <w:r w:rsidRPr="005835D4">
        <w:rPr>
          <w:rFonts w:asciiTheme="minorHAnsi" w:hAnsiTheme="minorHAnsi"/>
          <w:sz w:val="22"/>
          <w:szCs w:val="22"/>
        </w:rPr>
        <w:t>a.</w:t>
      </w:r>
      <w:r w:rsidRPr="005835D4">
        <w:rPr>
          <w:rFonts w:asciiTheme="minorHAnsi" w:hAnsiTheme="minorHAnsi"/>
          <w:sz w:val="22"/>
          <w:szCs w:val="22"/>
        </w:rPr>
        <w:tab/>
        <w:t>One certified employee and one alt</w:t>
      </w:r>
      <w:r w:rsidR="00984E82" w:rsidRPr="005835D4">
        <w:rPr>
          <w:rFonts w:asciiTheme="minorHAnsi" w:hAnsiTheme="minorHAnsi"/>
          <w:sz w:val="22"/>
          <w:szCs w:val="22"/>
        </w:rPr>
        <w:t xml:space="preserve">ernate appointed by the </w:t>
      </w:r>
      <w:r w:rsidR="00A86DE9">
        <w:rPr>
          <w:rFonts w:asciiTheme="minorHAnsi" w:hAnsiTheme="minorHAnsi"/>
          <w:sz w:val="22"/>
          <w:szCs w:val="22"/>
        </w:rPr>
        <w:t>Board of Education</w:t>
      </w:r>
      <w:r w:rsidRPr="005835D4">
        <w:rPr>
          <w:rFonts w:asciiTheme="minorHAnsi" w:hAnsiTheme="minorHAnsi"/>
          <w:sz w:val="22"/>
          <w:szCs w:val="22"/>
        </w:rPr>
        <w:t>.</w:t>
      </w:r>
    </w:p>
    <w:p w14:paraId="68A3157F" w14:textId="77777777" w:rsidR="00B13C29" w:rsidRPr="005835D4" w:rsidRDefault="00B13C29" w:rsidP="00E978BA">
      <w:pPr>
        <w:pStyle w:val="p16"/>
        <w:spacing w:line="240" w:lineRule="auto"/>
        <w:contextualSpacing/>
        <w:rPr>
          <w:rFonts w:asciiTheme="minorHAnsi" w:hAnsiTheme="minorHAnsi"/>
          <w:sz w:val="22"/>
          <w:szCs w:val="22"/>
        </w:rPr>
      </w:pPr>
      <w:r w:rsidRPr="005835D4">
        <w:rPr>
          <w:rFonts w:asciiTheme="minorHAnsi" w:hAnsiTheme="minorHAnsi"/>
          <w:sz w:val="22"/>
          <w:szCs w:val="22"/>
        </w:rPr>
        <w:t>b.</w:t>
      </w:r>
      <w:r w:rsidRPr="005835D4">
        <w:rPr>
          <w:rFonts w:asciiTheme="minorHAnsi" w:hAnsiTheme="minorHAnsi"/>
          <w:sz w:val="22"/>
          <w:szCs w:val="22"/>
        </w:rPr>
        <w:tab/>
        <w:t>Two certified staff members and two alternates elected by the certified staff</w:t>
      </w:r>
    </w:p>
    <w:p w14:paraId="537CA9F0" w14:textId="77777777" w:rsidR="0053077D" w:rsidRPr="005835D4" w:rsidRDefault="0053077D" w:rsidP="00115FBB">
      <w:pPr>
        <w:pStyle w:val="p19"/>
        <w:spacing w:line="240" w:lineRule="auto"/>
        <w:ind w:left="0"/>
        <w:contextualSpacing/>
        <w:rPr>
          <w:rFonts w:asciiTheme="minorHAnsi" w:hAnsiTheme="minorHAnsi"/>
          <w:sz w:val="22"/>
          <w:szCs w:val="22"/>
        </w:rPr>
      </w:pPr>
    </w:p>
    <w:p w14:paraId="68D70C4E" w14:textId="3CCF00F7" w:rsidR="00B13C29" w:rsidRPr="005835D4" w:rsidRDefault="00B13C29" w:rsidP="005A6D33">
      <w:pPr>
        <w:pStyle w:val="p19"/>
        <w:spacing w:line="240" w:lineRule="auto"/>
        <w:ind w:left="0"/>
        <w:contextualSpacing/>
        <w:rPr>
          <w:rFonts w:asciiTheme="minorHAnsi" w:hAnsiTheme="minorHAnsi"/>
          <w:sz w:val="22"/>
          <w:szCs w:val="22"/>
        </w:rPr>
      </w:pPr>
      <w:r w:rsidRPr="005835D4">
        <w:rPr>
          <w:rFonts w:asciiTheme="minorHAnsi" w:hAnsiTheme="minorHAnsi"/>
          <w:sz w:val="22"/>
          <w:szCs w:val="22"/>
        </w:rPr>
        <w:t>The chairperson of the panel shall be the certified employee appointed by the</w:t>
      </w:r>
      <w:r w:rsidR="005A6D33">
        <w:rPr>
          <w:rFonts w:asciiTheme="minorHAnsi" w:hAnsiTheme="minorHAnsi"/>
          <w:sz w:val="22"/>
          <w:szCs w:val="22"/>
        </w:rPr>
        <w:t xml:space="preserve"> </w:t>
      </w:r>
      <w:r w:rsidR="00984E82" w:rsidRPr="005835D4">
        <w:rPr>
          <w:rFonts w:asciiTheme="minorHAnsi" w:hAnsiTheme="minorHAnsi"/>
          <w:sz w:val="22"/>
          <w:szCs w:val="22"/>
        </w:rPr>
        <w:t>Superintendent</w:t>
      </w:r>
      <w:r w:rsidRPr="005835D4">
        <w:rPr>
          <w:rFonts w:asciiTheme="minorHAnsi" w:hAnsiTheme="minorHAnsi"/>
          <w:sz w:val="22"/>
          <w:szCs w:val="22"/>
        </w:rPr>
        <w:t>.</w:t>
      </w:r>
    </w:p>
    <w:p w14:paraId="1D000400" w14:textId="77777777" w:rsidR="00C23E4E" w:rsidRPr="005835D4" w:rsidRDefault="00C23E4E" w:rsidP="00B13C29">
      <w:pPr>
        <w:pStyle w:val="p19"/>
        <w:spacing w:line="277" w:lineRule="exact"/>
        <w:ind w:left="442"/>
        <w:rPr>
          <w:rFonts w:asciiTheme="minorHAnsi" w:hAnsiTheme="minorHAnsi"/>
          <w:sz w:val="22"/>
          <w:szCs w:val="22"/>
        </w:rPr>
      </w:pPr>
    </w:p>
    <w:p w14:paraId="24A62A8D" w14:textId="77777777" w:rsidR="00B13C29" w:rsidRPr="00410B83" w:rsidRDefault="00B13C29" w:rsidP="00984E82">
      <w:pPr>
        <w:pStyle w:val="p15"/>
        <w:spacing w:line="240" w:lineRule="auto"/>
        <w:rPr>
          <w:rFonts w:asciiTheme="minorHAnsi" w:hAnsiTheme="minorHAnsi"/>
          <w:b/>
          <w:bCs/>
        </w:rPr>
      </w:pPr>
      <w:r w:rsidRPr="00410B83">
        <w:rPr>
          <w:rFonts w:asciiTheme="minorHAnsi" w:hAnsiTheme="minorHAnsi"/>
          <w:b/>
          <w:bCs/>
        </w:rPr>
        <w:t>APPEAL TO PANEL:</w:t>
      </w:r>
    </w:p>
    <w:p w14:paraId="15BB1FB1" w14:textId="77777777" w:rsidR="00B13C29" w:rsidRPr="005835D4" w:rsidRDefault="00B13C29" w:rsidP="00E978BA">
      <w:pPr>
        <w:pStyle w:val="p6"/>
        <w:spacing w:line="240" w:lineRule="auto"/>
        <w:contextualSpacing/>
        <w:rPr>
          <w:rFonts w:asciiTheme="minorHAnsi" w:hAnsiTheme="minorHAnsi"/>
          <w:sz w:val="22"/>
          <w:szCs w:val="22"/>
        </w:rPr>
      </w:pPr>
      <w:r w:rsidRPr="005835D4">
        <w:rPr>
          <w:rFonts w:asciiTheme="minorHAnsi" w:hAnsiTheme="minorHAnsi"/>
          <w:sz w:val="22"/>
          <w:szCs w:val="22"/>
        </w:rPr>
        <w:t>Any</w:t>
      </w:r>
      <w:r w:rsidRPr="005835D4">
        <w:rPr>
          <w:rFonts w:asciiTheme="minorHAnsi" w:hAnsiTheme="minorHAnsi"/>
          <w:b/>
          <w:sz w:val="22"/>
          <w:szCs w:val="22"/>
        </w:rPr>
        <w:t xml:space="preserve"> certified</w:t>
      </w:r>
      <w:r w:rsidRPr="005835D4">
        <w:rPr>
          <w:rFonts w:asciiTheme="minorHAnsi" w:hAnsiTheme="minorHAnsi"/>
          <w:sz w:val="22"/>
          <w:szCs w:val="22"/>
        </w:rPr>
        <w:t xml:space="preserve"> employee who believes that he or she was not fairly evaluated on the summative evaluation may appeal to the panel within five </w:t>
      </w:r>
      <w:r w:rsidRPr="005835D4">
        <w:rPr>
          <w:rFonts w:asciiTheme="minorHAnsi" w:hAnsiTheme="minorHAnsi"/>
          <w:i/>
          <w:iCs/>
          <w:sz w:val="22"/>
          <w:szCs w:val="22"/>
        </w:rPr>
        <w:t xml:space="preserve">(5) </w:t>
      </w:r>
      <w:r w:rsidRPr="005835D4">
        <w:rPr>
          <w:rFonts w:asciiTheme="minorHAnsi" w:hAnsiTheme="minorHAnsi"/>
          <w:sz w:val="22"/>
          <w:szCs w:val="22"/>
        </w:rPr>
        <w:t>working days of the receipt of the summative evaluation. The certified employee may review any evaluation material related to him/her. Both the evaluator and the evaluatee shall be given the opportunity to review documents to be given to the hearing committee reasonably in advance of the hearing. Each party may have representation of their choosing.</w:t>
      </w:r>
    </w:p>
    <w:p w14:paraId="46BB932E" w14:textId="77777777" w:rsidR="00B13C29" w:rsidRPr="005835D4" w:rsidRDefault="00B13C29" w:rsidP="00E978BA">
      <w:pPr>
        <w:tabs>
          <w:tab w:val="left" w:pos="204"/>
        </w:tabs>
        <w:spacing w:line="240" w:lineRule="auto"/>
        <w:contextualSpacing/>
      </w:pPr>
    </w:p>
    <w:p w14:paraId="250A294C" w14:textId="77777777" w:rsidR="00B13C29" w:rsidRPr="005835D4" w:rsidRDefault="00B13C29" w:rsidP="00E978BA">
      <w:pPr>
        <w:pStyle w:val="p6"/>
        <w:spacing w:line="240" w:lineRule="auto"/>
        <w:contextualSpacing/>
        <w:rPr>
          <w:rFonts w:asciiTheme="minorHAnsi" w:hAnsiTheme="minorHAnsi"/>
          <w:sz w:val="22"/>
          <w:szCs w:val="22"/>
        </w:rPr>
      </w:pPr>
      <w:r w:rsidRPr="005835D4">
        <w:rPr>
          <w:rFonts w:asciiTheme="minorHAnsi" w:hAnsiTheme="minorHAnsi"/>
          <w:sz w:val="22"/>
          <w:szCs w:val="22"/>
        </w:rPr>
        <w:t>The duties of the committee shall be to hear the appeal and render a majority opinion.</w:t>
      </w:r>
    </w:p>
    <w:p w14:paraId="11DF1D6E" w14:textId="77777777" w:rsidR="00B13C29" w:rsidRPr="005835D4" w:rsidRDefault="00B13C29" w:rsidP="00E978BA">
      <w:pPr>
        <w:tabs>
          <w:tab w:val="left" w:pos="204"/>
        </w:tabs>
        <w:spacing w:line="240" w:lineRule="auto"/>
        <w:contextualSpacing/>
      </w:pPr>
    </w:p>
    <w:p w14:paraId="3778D01D" w14:textId="77777777" w:rsidR="00B13C29" w:rsidRPr="005835D4" w:rsidRDefault="00B13C29" w:rsidP="00E978BA">
      <w:pPr>
        <w:pStyle w:val="p6"/>
        <w:spacing w:line="240" w:lineRule="auto"/>
        <w:contextualSpacing/>
        <w:rPr>
          <w:rFonts w:asciiTheme="minorHAnsi" w:hAnsiTheme="minorHAnsi"/>
          <w:sz w:val="22"/>
          <w:szCs w:val="22"/>
        </w:rPr>
      </w:pPr>
      <w:r w:rsidRPr="005835D4">
        <w:rPr>
          <w:rFonts w:asciiTheme="minorHAnsi" w:hAnsiTheme="minorHAnsi"/>
          <w:sz w:val="22"/>
          <w:szCs w:val="22"/>
        </w:rPr>
        <w:t>The purpose of the hearing is to determine if the evaluation plan process and guidelines have been followed and to ascertain whether the content of the summative evaluation is substantially correct or incorrect.</w:t>
      </w:r>
    </w:p>
    <w:p w14:paraId="30D4C97E" w14:textId="77777777" w:rsidR="00E978BA" w:rsidRPr="005835D4" w:rsidRDefault="00E978BA" w:rsidP="00E978BA">
      <w:pPr>
        <w:pStyle w:val="p6"/>
        <w:spacing w:line="240" w:lineRule="auto"/>
        <w:contextualSpacing/>
        <w:rPr>
          <w:rFonts w:asciiTheme="minorHAnsi" w:hAnsiTheme="minorHAnsi"/>
          <w:sz w:val="22"/>
          <w:szCs w:val="22"/>
        </w:rPr>
      </w:pPr>
    </w:p>
    <w:p w14:paraId="6E42C242" w14:textId="77777777" w:rsidR="00B13C29" w:rsidRPr="005835D4" w:rsidRDefault="00B13C29" w:rsidP="00E978BA">
      <w:pPr>
        <w:pStyle w:val="p6"/>
        <w:spacing w:line="240" w:lineRule="auto"/>
        <w:contextualSpacing/>
        <w:rPr>
          <w:rFonts w:asciiTheme="minorHAnsi" w:hAnsiTheme="minorHAnsi"/>
          <w:sz w:val="22"/>
          <w:szCs w:val="22"/>
        </w:rPr>
      </w:pPr>
      <w:r w:rsidRPr="005835D4">
        <w:rPr>
          <w:rFonts w:asciiTheme="minorHAnsi" w:hAnsiTheme="minorHAnsi"/>
          <w:sz w:val="22"/>
          <w:szCs w:val="22"/>
        </w:rPr>
        <w:t>Both the evaluatee and the evaluator shall submit three (3) copies of the documentation to be reviewed by the appeals panel in the presence of all three members. The members of the appeals committee and Superintendent will be the only persons to review the documentation. All documentation will be locked in a secure place in the central office except during appeal panel meetings. Confidentiality will be maintained. Copies of the documentation will be available to both parties and opportunities will be provided to review all documentation reasonably in advance.</w:t>
      </w:r>
    </w:p>
    <w:p w14:paraId="122355DD" w14:textId="77777777" w:rsidR="00B13C29" w:rsidRPr="005835D4" w:rsidRDefault="00B13C29" w:rsidP="00E978BA">
      <w:pPr>
        <w:tabs>
          <w:tab w:val="left" w:pos="204"/>
        </w:tabs>
        <w:spacing w:line="240" w:lineRule="auto"/>
        <w:contextualSpacing/>
      </w:pPr>
    </w:p>
    <w:p w14:paraId="70A1CABC" w14:textId="32708519" w:rsidR="00B13C29" w:rsidRPr="005835D4" w:rsidRDefault="00B13C29" w:rsidP="005258F3">
      <w:pPr>
        <w:pStyle w:val="p6"/>
        <w:spacing w:line="240" w:lineRule="auto"/>
        <w:contextualSpacing/>
        <w:rPr>
          <w:rFonts w:asciiTheme="minorHAnsi" w:hAnsiTheme="minorHAnsi"/>
          <w:sz w:val="22"/>
          <w:szCs w:val="22"/>
        </w:rPr>
      </w:pPr>
      <w:r w:rsidRPr="005835D4">
        <w:rPr>
          <w:rFonts w:asciiTheme="minorHAnsi" w:hAnsiTheme="minorHAnsi"/>
          <w:sz w:val="22"/>
          <w:szCs w:val="22"/>
        </w:rPr>
        <w:t xml:space="preserve">The panel will meet, review all documents, discuss and prepare questions to be asked of each party by the chair and set time and place of the hearing. Additional questions may he posed by panel members </w:t>
      </w:r>
      <w:r w:rsidRPr="005835D4">
        <w:rPr>
          <w:rFonts w:asciiTheme="minorHAnsi" w:hAnsiTheme="minorHAnsi"/>
          <w:sz w:val="22"/>
          <w:szCs w:val="22"/>
        </w:rPr>
        <w:lastRenderedPageBreak/>
        <w:t>during the hearing.</w:t>
      </w:r>
      <w:r w:rsidR="00FC3F44">
        <w:rPr>
          <w:rFonts w:asciiTheme="minorHAnsi" w:hAnsiTheme="minorHAnsi"/>
          <w:sz w:val="22"/>
          <w:szCs w:val="22"/>
        </w:rPr>
        <w:br/>
      </w:r>
    </w:p>
    <w:p w14:paraId="09EB8B22" w14:textId="77777777" w:rsidR="00B13C29" w:rsidRPr="005835D4" w:rsidRDefault="004F3558" w:rsidP="00E978BA">
      <w:pPr>
        <w:pStyle w:val="p6"/>
        <w:spacing w:line="240" w:lineRule="auto"/>
        <w:contextualSpacing/>
        <w:rPr>
          <w:rFonts w:asciiTheme="minorHAnsi" w:hAnsiTheme="minorHAnsi"/>
          <w:sz w:val="22"/>
          <w:szCs w:val="22"/>
        </w:rPr>
      </w:pPr>
      <w:r w:rsidRPr="005835D4">
        <w:rPr>
          <w:rFonts w:asciiTheme="minorHAnsi" w:hAnsiTheme="minorHAnsi"/>
          <w:sz w:val="22"/>
          <w:szCs w:val="22"/>
        </w:rPr>
        <w:t>Chosen representation may b</w:t>
      </w:r>
      <w:r w:rsidR="00B13C29" w:rsidRPr="005835D4">
        <w:rPr>
          <w:rFonts w:asciiTheme="minorHAnsi" w:hAnsiTheme="minorHAnsi"/>
          <w:sz w:val="22"/>
          <w:szCs w:val="22"/>
        </w:rPr>
        <w:t>e present during the hearing.</w:t>
      </w:r>
    </w:p>
    <w:p w14:paraId="2C453C25" w14:textId="77777777" w:rsidR="00B13C29" w:rsidRPr="005835D4" w:rsidRDefault="00B13C29" w:rsidP="00984E82">
      <w:pPr>
        <w:tabs>
          <w:tab w:val="left" w:pos="204"/>
        </w:tabs>
        <w:spacing w:line="240" w:lineRule="auto"/>
      </w:pPr>
    </w:p>
    <w:p w14:paraId="77211208" w14:textId="77777777" w:rsidR="00B13C29" w:rsidRPr="005835D4" w:rsidRDefault="00B13C29" w:rsidP="00984E82">
      <w:pPr>
        <w:pStyle w:val="p6"/>
        <w:spacing w:line="240" w:lineRule="auto"/>
        <w:rPr>
          <w:rFonts w:asciiTheme="minorHAnsi" w:hAnsiTheme="minorHAnsi"/>
          <w:sz w:val="22"/>
          <w:szCs w:val="22"/>
        </w:rPr>
      </w:pPr>
      <w:r w:rsidRPr="005835D4">
        <w:rPr>
          <w:rFonts w:asciiTheme="minorHAnsi" w:hAnsiTheme="minorHAnsi"/>
          <w:sz w:val="22"/>
          <w:szCs w:val="22"/>
        </w:rPr>
        <w:t>For official records, the hearing will be audio taped and a copy provided to both parties if requested in writing.</w:t>
      </w:r>
    </w:p>
    <w:p w14:paraId="4ABDBEC2" w14:textId="77777777" w:rsidR="00B13C29" w:rsidRPr="005835D4" w:rsidRDefault="00B13C29" w:rsidP="00984E82">
      <w:pPr>
        <w:tabs>
          <w:tab w:val="left" w:pos="204"/>
        </w:tabs>
        <w:spacing w:line="240" w:lineRule="auto"/>
      </w:pPr>
    </w:p>
    <w:p w14:paraId="6C4BEA12" w14:textId="77777777" w:rsidR="00B13C29" w:rsidRPr="005835D4" w:rsidRDefault="00B13C29" w:rsidP="00984E82">
      <w:pPr>
        <w:pStyle w:val="p6"/>
        <w:spacing w:line="240" w:lineRule="auto"/>
        <w:rPr>
          <w:rFonts w:asciiTheme="minorHAnsi" w:hAnsiTheme="minorHAnsi"/>
          <w:sz w:val="22"/>
          <w:szCs w:val="22"/>
        </w:rPr>
      </w:pPr>
      <w:r w:rsidRPr="005835D4">
        <w:rPr>
          <w:rFonts w:asciiTheme="minorHAnsi" w:hAnsiTheme="minorHAnsi"/>
          <w:sz w:val="22"/>
          <w:szCs w:val="22"/>
        </w:rPr>
        <w:t>Only panel members, the evaluatee and evaluator, and chosen representation will be present at the hearing.</w:t>
      </w:r>
    </w:p>
    <w:p w14:paraId="375FAD53" w14:textId="77777777" w:rsidR="00B13C29" w:rsidRPr="005835D4" w:rsidRDefault="00B13C29" w:rsidP="00B13C29">
      <w:pPr>
        <w:tabs>
          <w:tab w:val="left" w:pos="204"/>
        </w:tabs>
        <w:spacing w:line="277" w:lineRule="exact"/>
      </w:pPr>
    </w:p>
    <w:p w14:paraId="6C891B7F"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Witnesses may be presented, but will be called in one at a time and will not be allowed to observe the proceedings.</w:t>
      </w:r>
    </w:p>
    <w:p w14:paraId="62F0C8E0" w14:textId="77777777" w:rsidR="0053077D" w:rsidRPr="005835D4" w:rsidRDefault="0053077D" w:rsidP="00B13C29">
      <w:pPr>
        <w:pStyle w:val="p15"/>
        <w:spacing w:line="240" w:lineRule="auto"/>
        <w:rPr>
          <w:rFonts w:asciiTheme="minorHAnsi" w:hAnsiTheme="minorHAnsi"/>
          <w:b/>
          <w:bCs/>
          <w:sz w:val="22"/>
          <w:szCs w:val="22"/>
        </w:rPr>
      </w:pPr>
    </w:p>
    <w:p w14:paraId="4A572F63" w14:textId="77777777" w:rsidR="00B13C29" w:rsidRPr="005835D4" w:rsidRDefault="00B13C29" w:rsidP="00B13C29">
      <w:pPr>
        <w:pStyle w:val="p15"/>
        <w:spacing w:line="240" w:lineRule="auto"/>
        <w:rPr>
          <w:rFonts w:asciiTheme="minorHAnsi" w:hAnsiTheme="minorHAnsi"/>
          <w:b/>
          <w:bCs/>
          <w:sz w:val="22"/>
          <w:szCs w:val="22"/>
        </w:rPr>
      </w:pPr>
      <w:r w:rsidRPr="005835D4">
        <w:rPr>
          <w:rFonts w:asciiTheme="minorHAnsi" w:hAnsiTheme="minorHAnsi"/>
          <w:b/>
          <w:bCs/>
          <w:sz w:val="22"/>
          <w:szCs w:val="22"/>
        </w:rPr>
        <w:t>The following procedures will be implemented during the hearings:</w:t>
      </w:r>
    </w:p>
    <w:p w14:paraId="0DC1C607" w14:textId="77777777" w:rsidR="00B13C29" w:rsidRPr="005835D4" w:rsidRDefault="00B13C29" w:rsidP="00984E82">
      <w:pPr>
        <w:tabs>
          <w:tab w:val="left" w:pos="204"/>
        </w:tabs>
        <w:spacing w:line="240" w:lineRule="auto"/>
        <w:contextualSpacing/>
        <w:rPr>
          <w:b/>
          <w:bCs/>
        </w:rPr>
      </w:pPr>
    </w:p>
    <w:p w14:paraId="5DD6C4F2" w14:textId="77777777" w:rsidR="00B13C29" w:rsidRPr="005835D4" w:rsidRDefault="00B13C29" w:rsidP="00984E82">
      <w:pPr>
        <w:pStyle w:val="p6"/>
        <w:spacing w:line="240" w:lineRule="auto"/>
        <w:contextualSpacing/>
        <w:rPr>
          <w:rFonts w:asciiTheme="minorHAnsi" w:hAnsiTheme="minorHAnsi"/>
          <w:sz w:val="22"/>
          <w:szCs w:val="22"/>
        </w:rPr>
      </w:pPr>
      <w:r w:rsidRPr="005835D4">
        <w:rPr>
          <w:rFonts w:asciiTheme="minorHAnsi" w:hAnsiTheme="minorHAnsi"/>
          <w:sz w:val="22"/>
          <w:szCs w:val="22"/>
        </w:rPr>
        <w:t>The chairperson of the appeals panel will convene the hearing, review procedures, and clarify the panel’s responsibilities.</w:t>
      </w:r>
    </w:p>
    <w:p w14:paraId="134E5FEB" w14:textId="77777777" w:rsidR="00B13C29" w:rsidRPr="005835D4" w:rsidRDefault="00B13C29" w:rsidP="00984E82">
      <w:pPr>
        <w:tabs>
          <w:tab w:val="left" w:pos="204"/>
        </w:tabs>
        <w:spacing w:line="240" w:lineRule="auto"/>
        <w:contextualSpacing/>
      </w:pPr>
    </w:p>
    <w:p w14:paraId="40C27258" w14:textId="77777777" w:rsidR="00B13C29" w:rsidRPr="005835D4" w:rsidRDefault="00B13C29" w:rsidP="00984E82">
      <w:pPr>
        <w:pStyle w:val="p6"/>
        <w:spacing w:line="240" w:lineRule="auto"/>
        <w:contextualSpacing/>
        <w:rPr>
          <w:rFonts w:asciiTheme="minorHAnsi" w:hAnsiTheme="minorHAnsi"/>
          <w:sz w:val="22"/>
          <w:szCs w:val="22"/>
        </w:rPr>
      </w:pPr>
      <w:r w:rsidRPr="005835D4">
        <w:rPr>
          <w:rFonts w:asciiTheme="minorHAnsi" w:hAnsiTheme="minorHAnsi"/>
          <w:sz w:val="22"/>
          <w:szCs w:val="22"/>
        </w:rPr>
        <w:t>Each party will be allowed to make a statement of claim. The evaluatee will begin.</w:t>
      </w:r>
    </w:p>
    <w:p w14:paraId="7EA967BE" w14:textId="77777777" w:rsidR="00B13C29" w:rsidRPr="005835D4" w:rsidRDefault="00B13C29" w:rsidP="00984E82">
      <w:pPr>
        <w:pStyle w:val="p6"/>
        <w:spacing w:line="240" w:lineRule="auto"/>
        <w:contextualSpacing/>
        <w:rPr>
          <w:rFonts w:asciiTheme="minorHAnsi" w:hAnsiTheme="minorHAnsi"/>
          <w:sz w:val="22"/>
          <w:szCs w:val="22"/>
        </w:rPr>
      </w:pPr>
    </w:p>
    <w:p w14:paraId="43FDD2B1" w14:textId="77777777" w:rsidR="00B13C29" w:rsidRPr="005835D4" w:rsidRDefault="00B13C29" w:rsidP="00984E82">
      <w:pPr>
        <w:pStyle w:val="p6"/>
        <w:spacing w:line="240" w:lineRule="auto"/>
        <w:contextualSpacing/>
        <w:rPr>
          <w:rFonts w:asciiTheme="minorHAnsi" w:hAnsiTheme="minorHAnsi"/>
          <w:sz w:val="22"/>
          <w:szCs w:val="22"/>
        </w:rPr>
      </w:pPr>
      <w:r w:rsidRPr="005835D4">
        <w:rPr>
          <w:rFonts w:asciiTheme="minorHAnsi" w:hAnsiTheme="minorHAnsi"/>
          <w:sz w:val="22"/>
          <w:szCs w:val="22"/>
        </w:rPr>
        <w:t>The panel may question the evaluatee and evaluator.</w:t>
      </w:r>
    </w:p>
    <w:p w14:paraId="7B88B513" w14:textId="77777777" w:rsidR="00B13C29" w:rsidRPr="005835D4" w:rsidRDefault="00B13C29" w:rsidP="00984E82">
      <w:pPr>
        <w:tabs>
          <w:tab w:val="left" w:pos="204"/>
        </w:tabs>
        <w:spacing w:line="240" w:lineRule="auto"/>
        <w:contextualSpacing/>
      </w:pPr>
    </w:p>
    <w:p w14:paraId="4697A5DE" w14:textId="77777777" w:rsidR="00B13C29" w:rsidRPr="005835D4" w:rsidRDefault="00B13C29" w:rsidP="00984E82">
      <w:pPr>
        <w:pStyle w:val="p6"/>
        <w:spacing w:line="240" w:lineRule="auto"/>
        <w:contextualSpacing/>
        <w:rPr>
          <w:rFonts w:asciiTheme="minorHAnsi" w:hAnsiTheme="minorHAnsi"/>
          <w:sz w:val="22"/>
          <w:szCs w:val="22"/>
        </w:rPr>
      </w:pPr>
      <w:r w:rsidRPr="005835D4">
        <w:rPr>
          <w:rFonts w:asciiTheme="minorHAnsi" w:hAnsiTheme="minorHAnsi"/>
          <w:sz w:val="22"/>
          <w:szCs w:val="22"/>
        </w:rPr>
        <w:t>The chairperson may disallow materials and/or information to be presented or used in the hearing when she/he determines that such materials and/or information is not relevant to the appeal.</w:t>
      </w:r>
    </w:p>
    <w:p w14:paraId="42C31B2D" w14:textId="77777777" w:rsidR="00984E82" w:rsidRPr="005835D4" w:rsidRDefault="00984E82" w:rsidP="00984E82">
      <w:pPr>
        <w:pStyle w:val="p6"/>
        <w:spacing w:line="240" w:lineRule="auto"/>
        <w:contextualSpacing/>
        <w:rPr>
          <w:rFonts w:asciiTheme="minorHAnsi" w:hAnsiTheme="minorHAnsi"/>
          <w:sz w:val="22"/>
          <w:szCs w:val="22"/>
        </w:rPr>
      </w:pPr>
    </w:p>
    <w:p w14:paraId="51F66BE8" w14:textId="77777777" w:rsidR="00B13C29" w:rsidRPr="005835D4" w:rsidRDefault="00B13C29" w:rsidP="00984E82">
      <w:pPr>
        <w:pStyle w:val="p20"/>
        <w:spacing w:line="240" w:lineRule="auto"/>
        <w:contextualSpacing/>
        <w:rPr>
          <w:rFonts w:asciiTheme="minorHAnsi" w:hAnsiTheme="minorHAnsi"/>
          <w:sz w:val="22"/>
          <w:szCs w:val="22"/>
        </w:rPr>
      </w:pPr>
      <w:r w:rsidRPr="005835D4">
        <w:rPr>
          <w:rFonts w:asciiTheme="minorHAnsi" w:hAnsiTheme="minorHAnsi"/>
          <w:sz w:val="22"/>
          <w:szCs w:val="22"/>
        </w:rPr>
        <w:t>Each party (evaluator and evaluatee) will he asked to make closing remarks. The chairperson of the panel will make closing remarks.</w:t>
      </w:r>
    </w:p>
    <w:p w14:paraId="759685F5" w14:textId="77777777" w:rsidR="00B13C29" w:rsidRPr="005835D4" w:rsidRDefault="00B13C29" w:rsidP="00984E82">
      <w:pPr>
        <w:tabs>
          <w:tab w:val="left" w:pos="204"/>
        </w:tabs>
        <w:spacing w:line="240" w:lineRule="auto"/>
        <w:contextualSpacing/>
      </w:pPr>
    </w:p>
    <w:p w14:paraId="2A9E10AD" w14:textId="77777777" w:rsidR="00B13C29" w:rsidRPr="005835D4" w:rsidRDefault="00B13C29" w:rsidP="00984E82">
      <w:pPr>
        <w:pStyle w:val="p6"/>
        <w:spacing w:line="240" w:lineRule="auto"/>
        <w:contextualSpacing/>
        <w:rPr>
          <w:rFonts w:asciiTheme="minorHAnsi" w:hAnsiTheme="minorHAnsi"/>
          <w:sz w:val="22"/>
          <w:szCs w:val="22"/>
        </w:rPr>
      </w:pPr>
      <w:r w:rsidRPr="005835D4">
        <w:rPr>
          <w:rFonts w:asciiTheme="minorHAnsi" w:hAnsiTheme="minorHAnsi"/>
          <w:sz w:val="22"/>
          <w:szCs w:val="22"/>
        </w:rPr>
        <w:t>The decision of the panel, after sufficiently reviewing all evidence, may include, but not be limited to, the following:</w:t>
      </w:r>
    </w:p>
    <w:p w14:paraId="0CF27C51" w14:textId="77777777" w:rsidR="00B13C29" w:rsidRPr="005835D4" w:rsidRDefault="00B13C29" w:rsidP="00984E82">
      <w:pPr>
        <w:tabs>
          <w:tab w:val="left" w:pos="204"/>
        </w:tabs>
        <w:spacing w:line="240" w:lineRule="auto"/>
        <w:contextualSpacing/>
      </w:pPr>
    </w:p>
    <w:p w14:paraId="4D97DD22" w14:textId="77777777" w:rsidR="00B13C29" w:rsidRPr="005835D4" w:rsidRDefault="00B13C29" w:rsidP="00B13C29">
      <w:pPr>
        <w:pStyle w:val="p16"/>
        <w:spacing w:line="277" w:lineRule="exact"/>
        <w:rPr>
          <w:rFonts w:asciiTheme="minorHAnsi" w:hAnsiTheme="minorHAnsi"/>
          <w:sz w:val="22"/>
          <w:szCs w:val="22"/>
        </w:rPr>
      </w:pPr>
      <w:r w:rsidRPr="005835D4">
        <w:rPr>
          <w:rFonts w:asciiTheme="minorHAnsi" w:hAnsiTheme="minorHAnsi"/>
          <w:sz w:val="22"/>
          <w:szCs w:val="22"/>
        </w:rPr>
        <w:t>a.</w:t>
      </w:r>
      <w:r w:rsidRPr="005835D4">
        <w:rPr>
          <w:rFonts w:asciiTheme="minorHAnsi" w:hAnsiTheme="minorHAnsi"/>
          <w:sz w:val="22"/>
          <w:szCs w:val="22"/>
        </w:rPr>
        <w:tab/>
        <w:t>Upholding all parts of the original evaluation.</w:t>
      </w:r>
    </w:p>
    <w:p w14:paraId="560B338C" w14:textId="77777777" w:rsidR="00B13C29" w:rsidRPr="005835D4" w:rsidRDefault="00B13C29" w:rsidP="00B13C29">
      <w:pPr>
        <w:pStyle w:val="p16"/>
        <w:spacing w:line="277" w:lineRule="exact"/>
        <w:rPr>
          <w:rFonts w:asciiTheme="minorHAnsi" w:hAnsiTheme="minorHAnsi"/>
          <w:sz w:val="22"/>
          <w:szCs w:val="22"/>
        </w:rPr>
      </w:pPr>
      <w:r w:rsidRPr="005835D4">
        <w:rPr>
          <w:rFonts w:asciiTheme="minorHAnsi" w:hAnsiTheme="minorHAnsi"/>
          <w:sz w:val="22"/>
          <w:szCs w:val="22"/>
        </w:rPr>
        <w:t>b.</w:t>
      </w:r>
      <w:r w:rsidRPr="005835D4">
        <w:rPr>
          <w:rFonts w:asciiTheme="minorHAnsi" w:hAnsiTheme="minorHAnsi"/>
          <w:sz w:val="22"/>
          <w:szCs w:val="22"/>
        </w:rPr>
        <w:tab/>
        <w:t>Voiding the original evaluation or parts of it</w:t>
      </w:r>
    </w:p>
    <w:p w14:paraId="06C565AB" w14:textId="77777777" w:rsidR="00B13C29" w:rsidRPr="005835D4" w:rsidRDefault="00B13C29" w:rsidP="00B13C29">
      <w:pPr>
        <w:pStyle w:val="p16"/>
        <w:spacing w:line="277" w:lineRule="exact"/>
        <w:rPr>
          <w:rFonts w:asciiTheme="minorHAnsi" w:hAnsiTheme="minorHAnsi"/>
          <w:sz w:val="22"/>
          <w:szCs w:val="22"/>
        </w:rPr>
      </w:pPr>
      <w:r w:rsidRPr="005835D4">
        <w:rPr>
          <w:rFonts w:asciiTheme="minorHAnsi" w:hAnsiTheme="minorHAnsi"/>
          <w:sz w:val="22"/>
          <w:szCs w:val="22"/>
        </w:rPr>
        <w:t>e.</w:t>
      </w:r>
      <w:r w:rsidRPr="005835D4">
        <w:rPr>
          <w:rFonts w:asciiTheme="minorHAnsi" w:hAnsiTheme="minorHAnsi"/>
          <w:sz w:val="22"/>
          <w:szCs w:val="22"/>
        </w:rPr>
        <w:tab/>
        <w:t>Ordering a new evaluation by a second certified employee.</w:t>
      </w:r>
    </w:p>
    <w:p w14:paraId="5DDA027F" w14:textId="77777777" w:rsidR="00B13C29" w:rsidRPr="005835D4" w:rsidRDefault="00B13C29" w:rsidP="00B13C29">
      <w:pPr>
        <w:pStyle w:val="p16"/>
        <w:spacing w:line="277" w:lineRule="exact"/>
        <w:rPr>
          <w:rFonts w:asciiTheme="minorHAnsi" w:hAnsiTheme="minorHAnsi"/>
          <w:sz w:val="22"/>
          <w:szCs w:val="22"/>
        </w:rPr>
      </w:pPr>
      <w:r w:rsidRPr="005835D4">
        <w:rPr>
          <w:rFonts w:asciiTheme="minorHAnsi" w:hAnsiTheme="minorHAnsi"/>
          <w:sz w:val="22"/>
          <w:szCs w:val="22"/>
        </w:rPr>
        <w:t>d.</w:t>
      </w:r>
      <w:r w:rsidRPr="005835D4">
        <w:rPr>
          <w:rFonts w:asciiTheme="minorHAnsi" w:hAnsiTheme="minorHAnsi"/>
          <w:sz w:val="22"/>
          <w:szCs w:val="22"/>
        </w:rPr>
        <w:tab/>
        <w:t>Removing the summative evaluation from the personnel file and placing a copy of the panel’s written findings in the file.</w:t>
      </w:r>
    </w:p>
    <w:p w14:paraId="56DA8910"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The chairperson of the panel shall present the panel’s decision to the evaluatee, evaluator, and the superintendent within fifteen (15) working days from the date the appeal is filed.</w:t>
      </w:r>
    </w:p>
    <w:p w14:paraId="75341046" w14:textId="31655E76" w:rsidR="00B13C29" w:rsidRPr="005835D4" w:rsidRDefault="00FC3F44" w:rsidP="00B13C29">
      <w:pPr>
        <w:pStyle w:val="p6"/>
        <w:spacing w:line="277" w:lineRule="exact"/>
        <w:rPr>
          <w:rFonts w:asciiTheme="minorHAnsi" w:hAnsiTheme="minorHAnsi"/>
          <w:sz w:val="22"/>
          <w:szCs w:val="22"/>
        </w:rPr>
      </w:pPr>
      <w:r>
        <w:rPr>
          <w:rFonts w:asciiTheme="minorHAnsi" w:hAnsiTheme="minorHAnsi"/>
          <w:sz w:val="22"/>
          <w:szCs w:val="22"/>
        </w:rPr>
        <w:br/>
      </w:r>
      <w:r w:rsidR="00B13C29" w:rsidRPr="005835D4">
        <w:rPr>
          <w:rFonts w:asciiTheme="minorHAnsi" w:hAnsiTheme="minorHAnsi"/>
          <w:sz w:val="22"/>
          <w:szCs w:val="22"/>
        </w:rPr>
        <w:t>The superintendent shall act on the recommendation(s) of the panel.</w:t>
      </w:r>
    </w:p>
    <w:p w14:paraId="69614144" w14:textId="77777777" w:rsidR="00B13C29" w:rsidRPr="005835D4" w:rsidRDefault="00B13C29" w:rsidP="00B13C29">
      <w:pPr>
        <w:tabs>
          <w:tab w:val="left" w:pos="204"/>
        </w:tabs>
        <w:spacing w:line="277" w:lineRule="exact"/>
      </w:pPr>
    </w:p>
    <w:p w14:paraId="5311C703"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lastRenderedPageBreak/>
        <w:t>The superintendent’s decision, the panel’s recommendation, and the original summative evaluation form shall be placed in the employee’s evaluation file. In the ease of a new evaluation, both evaluations shall be included in the employee’s personnel file.</w:t>
      </w:r>
    </w:p>
    <w:p w14:paraId="6C0C9AD9" w14:textId="77777777" w:rsidR="00B13C29" w:rsidRPr="005835D4" w:rsidRDefault="00B13C29" w:rsidP="00B13C29">
      <w:pPr>
        <w:tabs>
          <w:tab w:val="left" w:pos="204"/>
        </w:tabs>
        <w:spacing w:line="277" w:lineRule="exact"/>
      </w:pPr>
    </w:p>
    <w:p w14:paraId="3A9D7217"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The panel’s decision may be appealed to the Kentucky Board of Education based on grounds and procedures contained in the statute and regulation.</w:t>
      </w:r>
    </w:p>
    <w:p w14:paraId="452EAE8D" w14:textId="77777777" w:rsidR="00B13C29" w:rsidRPr="005835D4" w:rsidRDefault="00B13C29" w:rsidP="00B13C29">
      <w:pPr>
        <w:tabs>
          <w:tab w:val="left" w:pos="204"/>
        </w:tabs>
        <w:spacing w:line="277" w:lineRule="exact"/>
      </w:pPr>
    </w:p>
    <w:p w14:paraId="2AEB3B07" w14:textId="77777777" w:rsidR="00B13C29" w:rsidRPr="005835D4" w:rsidRDefault="00B13C29" w:rsidP="00E978BA">
      <w:pPr>
        <w:pStyle w:val="p6"/>
        <w:spacing w:line="277" w:lineRule="exact"/>
        <w:rPr>
          <w:rFonts w:asciiTheme="minorHAnsi" w:hAnsiTheme="minorHAnsi"/>
          <w:sz w:val="22"/>
          <w:szCs w:val="22"/>
        </w:rPr>
      </w:pPr>
      <w:r w:rsidRPr="005835D4">
        <w:rPr>
          <w:rFonts w:asciiTheme="minorHAnsi" w:hAnsiTheme="minorHAnsi"/>
          <w:sz w:val="22"/>
          <w:szCs w:val="22"/>
        </w:rPr>
        <w:t>Employees may file a grievance/communication if they believe they have been the subject of discrimination or for any other reason covered by applicable policy.</w:t>
      </w:r>
    </w:p>
    <w:p w14:paraId="1D445349" w14:textId="77777777" w:rsidR="00E978BA" w:rsidRDefault="00E978BA" w:rsidP="00E978BA">
      <w:pPr>
        <w:pStyle w:val="p6"/>
        <w:spacing w:line="277" w:lineRule="exact"/>
        <w:rPr>
          <w:rFonts w:asciiTheme="minorHAnsi" w:hAnsiTheme="minorHAnsi"/>
          <w:sz w:val="22"/>
          <w:szCs w:val="22"/>
        </w:rPr>
      </w:pPr>
    </w:p>
    <w:p w14:paraId="23BFA75A" w14:textId="77777777" w:rsidR="00B13C29" w:rsidRPr="00410B83" w:rsidRDefault="00B914BB" w:rsidP="00B13C29">
      <w:pPr>
        <w:pStyle w:val="p15"/>
        <w:spacing w:line="240" w:lineRule="auto"/>
        <w:rPr>
          <w:rFonts w:asciiTheme="minorHAnsi" w:hAnsiTheme="minorHAnsi"/>
          <w:b/>
          <w:bCs/>
        </w:rPr>
      </w:pPr>
      <w:r w:rsidRPr="00410B83">
        <w:rPr>
          <w:rFonts w:asciiTheme="minorHAnsi" w:hAnsiTheme="minorHAnsi"/>
          <w:b/>
          <w:bCs/>
        </w:rPr>
        <w:t xml:space="preserve">CERTIFIED </w:t>
      </w:r>
      <w:r w:rsidR="00B13C29" w:rsidRPr="00410B83">
        <w:rPr>
          <w:rFonts w:asciiTheme="minorHAnsi" w:hAnsiTheme="minorHAnsi"/>
          <w:b/>
          <w:bCs/>
        </w:rPr>
        <w:t>APPEAL TO THE KENTUCKY BOARD OF EDUCATION:</w:t>
      </w:r>
    </w:p>
    <w:p w14:paraId="0A83FA7F"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A certified employee who feels that the local district is not properly implementing the evaluation plan according to the way it was approved by the Kentucky Department of Education shall have the opportunity to appeal to the Kentucky Board of Education.</w:t>
      </w:r>
    </w:p>
    <w:p w14:paraId="042D829A" w14:textId="77777777" w:rsidR="00B13C29" w:rsidRPr="005835D4" w:rsidRDefault="00B13C29" w:rsidP="00B13C29">
      <w:pPr>
        <w:tabs>
          <w:tab w:val="left" w:pos="204"/>
        </w:tabs>
        <w:spacing w:line="277" w:lineRule="exact"/>
      </w:pPr>
    </w:p>
    <w:p w14:paraId="60F804B7"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No later than thirty (30) days after the final action or decision at the local district level, the certified employee may submit a written request to the chief state school officer for a review before the State Evaluation Appeals Panel. An appeal not filed in a timely in a timely manner shall not be considered.  A specific description of the complaint and grounds for appeal shall be submitted with this request.  A brief, written statement and other documents which party wants considered by the State Evaluation Appeals Panel shall be filed with the panel and served on the opposing party at least twenty (20) days prior to the scheduled review.</w:t>
      </w:r>
    </w:p>
    <w:p w14:paraId="25D9D838" w14:textId="77777777" w:rsidR="00B13C29" w:rsidRPr="005835D4" w:rsidRDefault="00B13C29" w:rsidP="00B13C29">
      <w:pPr>
        <w:tabs>
          <w:tab w:val="left" w:pos="204"/>
        </w:tabs>
        <w:spacing w:line="277" w:lineRule="exact"/>
      </w:pPr>
    </w:p>
    <w:p w14:paraId="314899DC" w14:textId="77777777" w:rsidR="00B13C29"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 xml:space="preserve">A decision of the appeals panel shall be rendered with fifteen </w:t>
      </w:r>
      <w:r w:rsidRPr="005835D4">
        <w:rPr>
          <w:rFonts w:asciiTheme="minorHAnsi" w:hAnsiTheme="minorHAnsi"/>
          <w:i/>
          <w:iCs/>
          <w:sz w:val="22"/>
          <w:szCs w:val="22"/>
        </w:rPr>
        <w:t xml:space="preserve">(15) </w:t>
      </w:r>
      <w:r w:rsidRPr="005835D4">
        <w:rPr>
          <w:rFonts w:asciiTheme="minorHAnsi" w:hAnsiTheme="minorHAnsi"/>
          <w:iCs/>
          <w:sz w:val="22"/>
          <w:szCs w:val="22"/>
        </w:rPr>
        <w:t>working days after the review.</w:t>
      </w:r>
    </w:p>
    <w:p w14:paraId="49436BA2" w14:textId="77777777" w:rsidR="00B13C29" w:rsidRPr="005835D4" w:rsidRDefault="00B13C29" w:rsidP="00B13C29">
      <w:pPr>
        <w:tabs>
          <w:tab w:val="left" w:pos="204"/>
        </w:tabs>
        <w:spacing w:line="277" w:lineRule="exact"/>
      </w:pPr>
    </w:p>
    <w:p w14:paraId="3A84F01B" w14:textId="77777777" w:rsidR="00A57542" w:rsidRPr="005835D4" w:rsidRDefault="00B13C29" w:rsidP="00B13C29">
      <w:pPr>
        <w:pStyle w:val="p6"/>
        <w:spacing w:line="277" w:lineRule="exact"/>
        <w:rPr>
          <w:rFonts w:asciiTheme="minorHAnsi" w:hAnsiTheme="minorHAnsi"/>
          <w:sz w:val="22"/>
          <w:szCs w:val="22"/>
        </w:rPr>
      </w:pPr>
      <w:r w:rsidRPr="005835D4">
        <w:rPr>
          <w:rFonts w:asciiTheme="minorHAnsi" w:hAnsiTheme="minorHAnsi"/>
          <w:sz w:val="22"/>
          <w:szCs w:val="22"/>
        </w:rPr>
        <w:t xml:space="preserve">A determination of noncompliance shall render the evaluation void, and the employee shall have the right to </w:t>
      </w:r>
      <w:r w:rsidR="00115FBB" w:rsidRPr="005835D4">
        <w:rPr>
          <w:rFonts w:asciiTheme="minorHAnsi" w:hAnsiTheme="minorHAnsi"/>
          <w:sz w:val="22"/>
          <w:szCs w:val="22"/>
        </w:rPr>
        <w:t>b</w:t>
      </w:r>
      <w:r w:rsidRPr="005835D4">
        <w:rPr>
          <w:rFonts w:asciiTheme="minorHAnsi" w:hAnsiTheme="minorHAnsi"/>
          <w:sz w:val="22"/>
          <w:szCs w:val="22"/>
        </w:rPr>
        <w:t>e reevaluated.</w:t>
      </w:r>
      <w:r w:rsidR="00A57542" w:rsidRPr="005835D4">
        <w:rPr>
          <w:rFonts w:asciiTheme="minorHAnsi" w:hAnsiTheme="minorHAnsi"/>
          <w:sz w:val="22"/>
          <w:szCs w:val="22"/>
        </w:rPr>
        <w:t xml:space="preserve">   </w:t>
      </w:r>
    </w:p>
    <w:p w14:paraId="18FC15E0" w14:textId="77777777" w:rsidR="00A57542" w:rsidRPr="005835D4" w:rsidRDefault="00A57542" w:rsidP="00B13C29">
      <w:pPr>
        <w:pStyle w:val="p6"/>
        <w:spacing w:line="277" w:lineRule="exact"/>
        <w:rPr>
          <w:rFonts w:asciiTheme="minorHAnsi" w:hAnsiTheme="minorHAnsi"/>
          <w:sz w:val="22"/>
          <w:szCs w:val="22"/>
        </w:rPr>
      </w:pPr>
    </w:p>
    <w:p w14:paraId="19DFF297" w14:textId="77777777" w:rsidR="00A57542" w:rsidRPr="005835D4" w:rsidRDefault="00A57542" w:rsidP="00B13C29">
      <w:pPr>
        <w:pStyle w:val="p6"/>
        <w:spacing w:line="277" w:lineRule="exact"/>
        <w:rPr>
          <w:rFonts w:asciiTheme="minorHAnsi" w:hAnsiTheme="minorHAnsi"/>
          <w:sz w:val="22"/>
          <w:szCs w:val="22"/>
        </w:rPr>
      </w:pPr>
    </w:p>
    <w:p w14:paraId="3F6A57E2" w14:textId="77777777" w:rsidR="00A57542" w:rsidRPr="005835D4" w:rsidRDefault="00A57542" w:rsidP="00B13C29">
      <w:pPr>
        <w:pStyle w:val="p19"/>
        <w:spacing w:line="277" w:lineRule="exact"/>
        <w:jc w:val="center"/>
        <w:rPr>
          <w:rFonts w:asciiTheme="minorHAnsi" w:hAnsiTheme="minorHAnsi"/>
        </w:rPr>
      </w:pPr>
    </w:p>
    <w:p w14:paraId="6DBA4873" w14:textId="77777777" w:rsidR="00A57542" w:rsidRPr="005835D4" w:rsidRDefault="00A57542" w:rsidP="00B13C29">
      <w:pPr>
        <w:pStyle w:val="p19"/>
        <w:spacing w:line="277" w:lineRule="exact"/>
        <w:jc w:val="center"/>
        <w:rPr>
          <w:rFonts w:asciiTheme="minorHAnsi" w:hAnsiTheme="minorHAnsi"/>
        </w:rPr>
      </w:pPr>
    </w:p>
    <w:p w14:paraId="1E7A4B55" w14:textId="77777777" w:rsidR="00B13C29" w:rsidRPr="0055064A" w:rsidRDefault="00B13C29" w:rsidP="00B13C29">
      <w:pPr>
        <w:pStyle w:val="p19"/>
        <w:spacing w:line="277" w:lineRule="exact"/>
        <w:jc w:val="center"/>
        <w:rPr>
          <w:rFonts w:asciiTheme="minorHAnsi" w:hAnsiTheme="minorHAnsi"/>
          <w:b/>
          <w:sz w:val="28"/>
          <w:szCs w:val="28"/>
        </w:rPr>
      </w:pPr>
      <w:r w:rsidRPr="005835D4">
        <w:rPr>
          <w:rFonts w:asciiTheme="minorHAnsi" w:hAnsiTheme="minorHAnsi"/>
        </w:rPr>
        <w:br w:type="page"/>
      </w:r>
      <w:r w:rsidRPr="0055064A">
        <w:rPr>
          <w:rFonts w:asciiTheme="minorHAnsi" w:hAnsiTheme="minorHAnsi"/>
          <w:b/>
          <w:sz w:val="28"/>
          <w:szCs w:val="28"/>
        </w:rPr>
        <w:lastRenderedPageBreak/>
        <w:t>EVALUATION APPEALS COMMITTEE</w:t>
      </w:r>
    </w:p>
    <w:p w14:paraId="54A8B08D" w14:textId="6A5D00AE" w:rsidR="00B13C29" w:rsidRPr="0055064A" w:rsidRDefault="004F3558" w:rsidP="00B13C29">
      <w:pPr>
        <w:pStyle w:val="p19"/>
        <w:spacing w:line="277" w:lineRule="exact"/>
        <w:jc w:val="center"/>
        <w:rPr>
          <w:rFonts w:asciiTheme="minorHAnsi" w:hAnsiTheme="minorHAnsi"/>
          <w:b/>
          <w:sz w:val="28"/>
          <w:szCs w:val="28"/>
        </w:rPr>
      </w:pPr>
      <w:r w:rsidRPr="0055064A">
        <w:rPr>
          <w:rFonts w:asciiTheme="minorHAnsi" w:hAnsiTheme="minorHAnsi"/>
          <w:b/>
          <w:sz w:val="28"/>
          <w:szCs w:val="28"/>
        </w:rPr>
        <w:t>20</w:t>
      </w:r>
      <w:r w:rsidR="001C57EF">
        <w:rPr>
          <w:rFonts w:asciiTheme="minorHAnsi" w:hAnsiTheme="minorHAnsi"/>
          <w:b/>
          <w:sz w:val="28"/>
          <w:szCs w:val="28"/>
        </w:rPr>
        <w:t>2</w:t>
      </w:r>
      <w:r w:rsidR="006E1F04">
        <w:rPr>
          <w:rFonts w:asciiTheme="minorHAnsi" w:hAnsiTheme="minorHAnsi"/>
          <w:b/>
          <w:sz w:val="28"/>
          <w:szCs w:val="28"/>
        </w:rPr>
        <w:t>4</w:t>
      </w:r>
      <w:r w:rsidRPr="0055064A">
        <w:rPr>
          <w:rFonts w:asciiTheme="minorHAnsi" w:hAnsiTheme="minorHAnsi"/>
          <w:b/>
          <w:sz w:val="28"/>
          <w:szCs w:val="28"/>
        </w:rPr>
        <w:t>-</w:t>
      </w:r>
      <w:r w:rsidR="002963A5">
        <w:rPr>
          <w:rFonts w:asciiTheme="minorHAnsi" w:hAnsiTheme="minorHAnsi"/>
          <w:b/>
          <w:sz w:val="28"/>
          <w:szCs w:val="28"/>
        </w:rPr>
        <w:t>2</w:t>
      </w:r>
      <w:r w:rsidR="006E1F04">
        <w:rPr>
          <w:rFonts w:asciiTheme="minorHAnsi" w:hAnsiTheme="minorHAnsi"/>
          <w:b/>
          <w:sz w:val="28"/>
          <w:szCs w:val="28"/>
        </w:rPr>
        <w:t>5</w:t>
      </w:r>
    </w:p>
    <w:p w14:paraId="668A05A9" w14:textId="77777777" w:rsidR="00B13C29" w:rsidRPr="0055064A" w:rsidRDefault="00B13C29" w:rsidP="00B13C29">
      <w:pPr>
        <w:pStyle w:val="p19"/>
        <w:spacing w:line="277" w:lineRule="exact"/>
        <w:rPr>
          <w:rFonts w:asciiTheme="minorHAnsi" w:hAnsiTheme="minorHAnsi"/>
        </w:rPr>
      </w:pPr>
    </w:p>
    <w:p w14:paraId="58080893" w14:textId="77777777" w:rsidR="00B13C29" w:rsidRPr="0055064A" w:rsidRDefault="00B13C29" w:rsidP="00B13C29">
      <w:pPr>
        <w:pStyle w:val="p19"/>
        <w:spacing w:line="277" w:lineRule="exact"/>
        <w:rPr>
          <w:rFonts w:asciiTheme="minorHAnsi" w:hAnsiTheme="minorHAnsi"/>
        </w:rPr>
      </w:pPr>
    </w:p>
    <w:p w14:paraId="473DC39F" w14:textId="77777777" w:rsidR="00B13C29" w:rsidRPr="0055064A" w:rsidRDefault="00B13C29" w:rsidP="00B13C29">
      <w:pPr>
        <w:pStyle w:val="p19"/>
        <w:spacing w:line="277" w:lineRule="exact"/>
        <w:rPr>
          <w:rFonts w:asciiTheme="minorHAnsi" w:hAnsiTheme="minorHAnsi"/>
        </w:rPr>
      </w:pPr>
    </w:p>
    <w:p w14:paraId="27868AE6" w14:textId="77777777" w:rsidR="00B13C29" w:rsidRPr="0055064A" w:rsidRDefault="00B13C29" w:rsidP="00B13C29">
      <w:pPr>
        <w:pStyle w:val="p19"/>
        <w:spacing w:line="277" w:lineRule="exact"/>
        <w:rPr>
          <w:rFonts w:asciiTheme="minorHAnsi" w:hAnsiTheme="minorHAnsi"/>
          <w:b/>
        </w:rPr>
      </w:pPr>
      <w:r w:rsidRPr="0055064A">
        <w:rPr>
          <w:rFonts w:asciiTheme="minorHAnsi" w:hAnsiTheme="minorHAnsi"/>
          <w:b/>
        </w:rPr>
        <w:t>Board Appointed Certified Employee:</w:t>
      </w:r>
    </w:p>
    <w:p w14:paraId="6F8B4EC0" w14:textId="77777777" w:rsidR="00B13C29" w:rsidRPr="0055064A" w:rsidRDefault="00B13C29" w:rsidP="00B13C29">
      <w:pPr>
        <w:pStyle w:val="p19"/>
        <w:spacing w:line="277" w:lineRule="exact"/>
        <w:rPr>
          <w:rFonts w:asciiTheme="minorHAnsi" w:hAnsiTheme="minorHAnsi"/>
        </w:rPr>
      </w:pPr>
    </w:p>
    <w:p w14:paraId="4E591A9A" w14:textId="22694D0A" w:rsidR="00B13C29" w:rsidRPr="0055064A" w:rsidRDefault="001C57EF" w:rsidP="00B13C29">
      <w:pPr>
        <w:pStyle w:val="p19"/>
        <w:spacing w:line="277" w:lineRule="exact"/>
        <w:rPr>
          <w:rFonts w:asciiTheme="minorHAnsi" w:hAnsiTheme="minorHAnsi"/>
        </w:rPr>
      </w:pPr>
      <w:r>
        <w:rPr>
          <w:rFonts w:asciiTheme="minorHAnsi" w:hAnsiTheme="minorHAnsi"/>
        </w:rPr>
        <w:t>Scott Pace</w:t>
      </w:r>
      <w:r w:rsidR="00B13C29" w:rsidRPr="0055064A">
        <w:rPr>
          <w:rFonts w:asciiTheme="minorHAnsi" w:hAnsiTheme="minorHAnsi"/>
        </w:rPr>
        <w:t xml:space="preserve">, </w:t>
      </w:r>
      <w:r>
        <w:rPr>
          <w:rFonts w:asciiTheme="minorHAnsi" w:hAnsiTheme="minorHAnsi"/>
        </w:rPr>
        <w:t>Personnel</w:t>
      </w:r>
    </w:p>
    <w:p w14:paraId="4B5E73B7" w14:textId="77777777" w:rsidR="00B13C29" w:rsidRPr="0055064A" w:rsidRDefault="00B13C29" w:rsidP="00B13C29">
      <w:pPr>
        <w:pStyle w:val="p19"/>
        <w:spacing w:line="277" w:lineRule="exact"/>
        <w:rPr>
          <w:rFonts w:asciiTheme="minorHAnsi" w:hAnsiTheme="minorHAnsi"/>
        </w:rPr>
      </w:pPr>
    </w:p>
    <w:p w14:paraId="018A114B" w14:textId="77777777" w:rsidR="00B13C29" w:rsidRPr="0055064A" w:rsidRDefault="00B13C29" w:rsidP="00B13C29">
      <w:pPr>
        <w:pStyle w:val="p19"/>
        <w:spacing w:line="277" w:lineRule="exact"/>
        <w:rPr>
          <w:rFonts w:asciiTheme="minorHAnsi" w:hAnsiTheme="minorHAnsi"/>
          <w:b/>
        </w:rPr>
      </w:pPr>
      <w:r w:rsidRPr="0055064A">
        <w:rPr>
          <w:rFonts w:asciiTheme="minorHAnsi" w:hAnsiTheme="minorHAnsi"/>
          <w:b/>
        </w:rPr>
        <w:t>Board Appointed Certified Employee Alternate:</w:t>
      </w:r>
    </w:p>
    <w:p w14:paraId="28C62D9C" w14:textId="77777777" w:rsidR="00B13C29" w:rsidRPr="0055064A" w:rsidRDefault="00B13C29" w:rsidP="00C020AE">
      <w:pPr>
        <w:pStyle w:val="p19"/>
        <w:spacing w:line="277" w:lineRule="exact"/>
        <w:ind w:left="0"/>
        <w:rPr>
          <w:rFonts w:asciiTheme="minorHAnsi" w:hAnsiTheme="minorHAnsi"/>
        </w:rPr>
      </w:pPr>
    </w:p>
    <w:p w14:paraId="55D07876" w14:textId="77777777" w:rsidR="000F6288" w:rsidRPr="0055064A" w:rsidRDefault="00E70DFD" w:rsidP="00C020AE">
      <w:pPr>
        <w:pStyle w:val="p19"/>
        <w:spacing w:line="277" w:lineRule="exact"/>
        <w:ind w:left="0"/>
        <w:rPr>
          <w:rFonts w:asciiTheme="minorHAnsi" w:hAnsiTheme="minorHAnsi"/>
        </w:rPr>
      </w:pPr>
      <w:r w:rsidRPr="0055064A">
        <w:rPr>
          <w:rFonts w:asciiTheme="minorHAnsi" w:hAnsiTheme="minorHAnsi"/>
        </w:rPr>
        <w:t>Jeanne Lee, Director of Districtwide Programs</w:t>
      </w:r>
    </w:p>
    <w:p w14:paraId="39AA3473" w14:textId="77777777" w:rsidR="00C020AE" w:rsidRPr="0055064A" w:rsidRDefault="00C020AE" w:rsidP="00C020AE">
      <w:pPr>
        <w:pStyle w:val="p19"/>
        <w:spacing w:line="277" w:lineRule="exact"/>
        <w:ind w:left="0"/>
        <w:rPr>
          <w:rFonts w:asciiTheme="minorHAnsi" w:hAnsiTheme="minorHAnsi"/>
        </w:rPr>
      </w:pPr>
    </w:p>
    <w:p w14:paraId="51AAFF63" w14:textId="2D9ADAD2" w:rsidR="00B13C29" w:rsidRDefault="00B13C29" w:rsidP="00B13C29">
      <w:pPr>
        <w:pStyle w:val="p19"/>
        <w:spacing w:line="277" w:lineRule="exact"/>
        <w:rPr>
          <w:rFonts w:asciiTheme="minorHAnsi" w:hAnsiTheme="minorHAnsi"/>
          <w:b/>
        </w:rPr>
      </w:pPr>
      <w:r w:rsidRPr="0055064A">
        <w:rPr>
          <w:rFonts w:asciiTheme="minorHAnsi" w:hAnsiTheme="minorHAnsi"/>
          <w:b/>
        </w:rPr>
        <w:t>Teacher Elected Members:</w:t>
      </w:r>
    </w:p>
    <w:p w14:paraId="2A3963E9" w14:textId="77777777" w:rsidR="001C57EF" w:rsidRDefault="001C57EF" w:rsidP="001C57EF">
      <w:pPr>
        <w:pStyle w:val="p19"/>
        <w:spacing w:line="277" w:lineRule="exact"/>
        <w:rPr>
          <w:rFonts w:asciiTheme="minorHAnsi" w:hAnsiTheme="minorHAnsi"/>
          <w:b/>
        </w:rPr>
      </w:pPr>
    </w:p>
    <w:p w14:paraId="2D6C0983" w14:textId="0CEFF931" w:rsidR="008809F6" w:rsidRPr="0055064A" w:rsidRDefault="008809F6" w:rsidP="008809F6">
      <w:pPr>
        <w:pStyle w:val="p19"/>
        <w:spacing w:line="277" w:lineRule="exact"/>
        <w:ind w:left="0"/>
        <w:rPr>
          <w:rFonts w:asciiTheme="minorHAnsi" w:hAnsiTheme="minorHAnsi"/>
        </w:rPr>
      </w:pPr>
      <w:r w:rsidRPr="0055064A">
        <w:rPr>
          <w:rFonts w:asciiTheme="minorHAnsi" w:hAnsiTheme="minorHAnsi"/>
        </w:rPr>
        <w:t xml:space="preserve">1). </w:t>
      </w:r>
      <w:bookmarkStart w:id="1" w:name="_GoBack"/>
      <w:bookmarkEnd w:id="1"/>
      <w:r w:rsidR="00D225EB">
        <w:rPr>
          <w:rFonts w:asciiTheme="minorHAnsi" w:hAnsiTheme="minorHAnsi"/>
        </w:rPr>
        <w:t>Mitchell, Andrea</w:t>
      </w:r>
    </w:p>
    <w:p w14:paraId="24B5AB4D" w14:textId="77777777" w:rsidR="008809F6" w:rsidRPr="0055064A" w:rsidRDefault="008809F6" w:rsidP="008809F6">
      <w:pPr>
        <w:pStyle w:val="p19"/>
        <w:spacing w:line="277" w:lineRule="exact"/>
        <w:ind w:left="0"/>
        <w:rPr>
          <w:rFonts w:asciiTheme="minorHAnsi" w:hAnsiTheme="minorHAnsi"/>
        </w:rPr>
      </w:pPr>
    </w:p>
    <w:p w14:paraId="6879721A" w14:textId="7ABF85B8" w:rsidR="00B13C29" w:rsidRPr="0055064A" w:rsidRDefault="008809F6" w:rsidP="008809F6">
      <w:pPr>
        <w:pStyle w:val="p19"/>
        <w:spacing w:line="277" w:lineRule="exact"/>
        <w:ind w:left="0"/>
        <w:rPr>
          <w:rFonts w:asciiTheme="minorHAnsi" w:hAnsiTheme="minorHAnsi"/>
        </w:rPr>
      </w:pPr>
      <w:r w:rsidRPr="0055064A">
        <w:rPr>
          <w:rFonts w:asciiTheme="minorHAnsi" w:hAnsiTheme="minorHAnsi"/>
        </w:rPr>
        <w:t>2).</w:t>
      </w:r>
      <w:r w:rsidR="00B13C29" w:rsidRPr="0055064A">
        <w:rPr>
          <w:rFonts w:asciiTheme="minorHAnsi" w:hAnsiTheme="minorHAnsi"/>
        </w:rPr>
        <w:t xml:space="preserve"> </w:t>
      </w:r>
      <w:r w:rsidR="001F2AB7">
        <w:rPr>
          <w:rFonts w:asciiTheme="minorHAnsi" w:hAnsiTheme="minorHAnsi"/>
        </w:rPr>
        <w:t>Sawyer</w:t>
      </w:r>
      <w:r w:rsidR="007E2A4F">
        <w:rPr>
          <w:rFonts w:asciiTheme="minorHAnsi" w:hAnsiTheme="minorHAnsi"/>
        </w:rPr>
        <w:t>s</w:t>
      </w:r>
      <w:r w:rsidR="001F2AB7">
        <w:rPr>
          <w:rFonts w:asciiTheme="minorHAnsi" w:hAnsiTheme="minorHAnsi"/>
        </w:rPr>
        <w:t>, Teresa</w:t>
      </w:r>
    </w:p>
    <w:p w14:paraId="161B3414" w14:textId="77777777" w:rsidR="00B13C29" w:rsidRPr="0055064A" w:rsidRDefault="00B13C29" w:rsidP="00B13C29">
      <w:pPr>
        <w:pStyle w:val="p19"/>
        <w:spacing w:line="277" w:lineRule="exact"/>
        <w:rPr>
          <w:rFonts w:asciiTheme="minorHAnsi" w:hAnsiTheme="minorHAnsi"/>
        </w:rPr>
      </w:pPr>
    </w:p>
    <w:p w14:paraId="2CA99492" w14:textId="77777777" w:rsidR="00B13C29" w:rsidRPr="0055064A" w:rsidRDefault="00B13C29" w:rsidP="00B13C29">
      <w:pPr>
        <w:pStyle w:val="p19"/>
        <w:spacing w:line="277" w:lineRule="exact"/>
        <w:rPr>
          <w:rFonts w:asciiTheme="minorHAnsi" w:hAnsiTheme="minorHAnsi"/>
          <w:b/>
        </w:rPr>
      </w:pPr>
      <w:r w:rsidRPr="0055064A">
        <w:rPr>
          <w:rFonts w:asciiTheme="minorHAnsi" w:hAnsiTheme="minorHAnsi"/>
          <w:b/>
        </w:rPr>
        <w:t>Teacher Elected Member Alternates:</w:t>
      </w:r>
    </w:p>
    <w:p w14:paraId="00B56C73" w14:textId="77777777" w:rsidR="00B13C29" w:rsidRPr="0055064A" w:rsidRDefault="00B13C29" w:rsidP="00B13C29">
      <w:pPr>
        <w:pStyle w:val="p19"/>
        <w:spacing w:line="277" w:lineRule="exact"/>
        <w:rPr>
          <w:rFonts w:asciiTheme="minorHAnsi" w:hAnsiTheme="minorHAnsi"/>
        </w:rPr>
      </w:pPr>
    </w:p>
    <w:p w14:paraId="4B0E2F39" w14:textId="19B4A173" w:rsidR="008809F6" w:rsidRPr="0055064A" w:rsidRDefault="008809F6" w:rsidP="008809F6">
      <w:pPr>
        <w:pStyle w:val="p19"/>
        <w:spacing w:line="277" w:lineRule="exact"/>
        <w:ind w:left="0"/>
        <w:rPr>
          <w:rFonts w:asciiTheme="minorHAnsi" w:hAnsiTheme="minorHAnsi"/>
        </w:rPr>
      </w:pPr>
      <w:r w:rsidRPr="0055064A">
        <w:rPr>
          <w:rFonts w:asciiTheme="minorHAnsi" w:hAnsiTheme="minorHAnsi"/>
        </w:rPr>
        <w:t xml:space="preserve">1).  </w:t>
      </w:r>
      <w:r w:rsidR="00D225EB">
        <w:rPr>
          <w:rFonts w:asciiTheme="minorHAnsi" w:hAnsiTheme="minorHAnsi"/>
        </w:rPr>
        <w:t>Howard, Justin</w:t>
      </w:r>
    </w:p>
    <w:p w14:paraId="7A36876E" w14:textId="77777777" w:rsidR="008809F6" w:rsidRPr="0055064A" w:rsidRDefault="008809F6" w:rsidP="008809F6">
      <w:pPr>
        <w:pStyle w:val="p19"/>
        <w:spacing w:line="277" w:lineRule="exact"/>
        <w:ind w:left="0"/>
        <w:rPr>
          <w:rFonts w:asciiTheme="minorHAnsi" w:hAnsiTheme="minorHAnsi"/>
        </w:rPr>
      </w:pPr>
    </w:p>
    <w:p w14:paraId="18F67795" w14:textId="3A7C6BF1" w:rsidR="008809F6" w:rsidRPr="0055064A" w:rsidRDefault="008809F6" w:rsidP="008809F6">
      <w:pPr>
        <w:pStyle w:val="p19"/>
        <w:spacing w:line="277" w:lineRule="exact"/>
        <w:ind w:left="0"/>
        <w:rPr>
          <w:rFonts w:asciiTheme="minorHAnsi" w:hAnsiTheme="minorHAnsi"/>
        </w:rPr>
      </w:pPr>
      <w:r w:rsidRPr="0055064A">
        <w:rPr>
          <w:rFonts w:asciiTheme="minorHAnsi" w:hAnsiTheme="minorHAnsi"/>
        </w:rPr>
        <w:t xml:space="preserve">2). </w:t>
      </w:r>
      <w:r w:rsidR="00115FBB" w:rsidRPr="0055064A">
        <w:rPr>
          <w:rFonts w:asciiTheme="minorHAnsi" w:hAnsiTheme="minorHAnsi"/>
        </w:rPr>
        <w:t xml:space="preserve"> </w:t>
      </w:r>
      <w:r w:rsidR="00D225EB">
        <w:rPr>
          <w:rFonts w:asciiTheme="minorHAnsi" w:hAnsiTheme="minorHAnsi"/>
        </w:rPr>
        <w:t>Hammons, Matthew</w:t>
      </w:r>
    </w:p>
    <w:p w14:paraId="425642E8" w14:textId="77777777" w:rsidR="00B13C29" w:rsidRPr="0055064A" w:rsidRDefault="00B13C29" w:rsidP="000B2B09">
      <w:pPr>
        <w:rPr>
          <w:rFonts w:eastAsia="Times New Roman" w:cs="Times New Roman"/>
          <w:b/>
          <w:sz w:val="36"/>
          <w:szCs w:val="36"/>
        </w:rPr>
      </w:pPr>
    </w:p>
    <w:p w14:paraId="02518578" w14:textId="77777777" w:rsidR="008809F6" w:rsidRPr="0055064A" w:rsidRDefault="008809F6" w:rsidP="000B2B09">
      <w:pPr>
        <w:rPr>
          <w:rFonts w:eastAsia="Times New Roman" w:cs="Times New Roman"/>
          <w:b/>
          <w:sz w:val="36"/>
          <w:szCs w:val="36"/>
        </w:rPr>
      </w:pPr>
    </w:p>
    <w:p w14:paraId="0C79EF24" w14:textId="77777777" w:rsidR="008809F6" w:rsidRPr="0055064A" w:rsidRDefault="008809F6" w:rsidP="000B2B09">
      <w:pPr>
        <w:rPr>
          <w:rFonts w:eastAsia="Times New Roman" w:cs="Times New Roman"/>
          <w:b/>
          <w:sz w:val="36"/>
          <w:szCs w:val="36"/>
        </w:rPr>
      </w:pPr>
    </w:p>
    <w:p w14:paraId="3CD7E171" w14:textId="77777777" w:rsidR="008809F6" w:rsidRPr="0055064A" w:rsidRDefault="008809F6" w:rsidP="000B2B09">
      <w:pPr>
        <w:rPr>
          <w:rFonts w:eastAsia="Times New Roman" w:cs="Times New Roman"/>
          <w:b/>
          <w:sz w:val="36"/>
          <w:szCs w:val="36"/>
        </w:rPr>
      </w:pPr>
    </w:p>
    <w:p w14:paraId="40F080B6" w14:textId="77777777" w:rsidR="008809F6" w:rsidRPr="0055064A" w:rsidRDefault="008809F6" w:rsidP="000B2B09">
      <w:pPr>
        <w:rPr>
          <w:rFonts w:eastAsia="Times New Roman" w:cs="Times New Roman"/>
          <w:b/>
          <w:sz w:val="36"/>
          <w:szCs w:val="36"/>
        </w:rPr>
      </w:pPr>
    </w:p>
    <w:p w14:paraId="65869A69" w14:textId="77777777" w:rsidR="008809F6" w:rsidRPr="0055064A" w:rsidRDefault="008809F6" w:rsidP="000B2B09">
      <w:pPr>
        <w:rPr>
          <w:rFonts w:eastAsia="Times New Roman" w:cs="Times New Roman"/>
          <w:b/>
          <w:sz w:val="36"/>
          <w:szCs w:val="36"/>
        </w:rPr>
      </w:pPr>
    </w:p>
    <w:p w14:paraId="77DE953E" w14:textId="77777777" w:rsidR="008809F6" w:rsidRPr="0055064A" w:rsidRDefault="008809F6" w:rsidP="000B2B09">
      <w:pPr>
        <w:rPr>
          <w:rFonts w:eastAsia="Times New Roman" w:cs="Times New Roman"/>
          <w:b/>
          <w:sz w:val="36"/>
          <w:szCs w:val="36"/>
        </w:rPr>
      </w:pPr>
    </w:p>
    <w:p w14:paraId="31106954" w14:textId="77777777" w:rsidR="008809F6" w:rsidRPr="0055064A" w:rsidRDefault="008809F6" w:rsidP="000B2B09">
      <w:pPr>
        <w:rPr>
          <w:rFonts w:eastAsia="Times New Roman" w:cs="Times New Roman"/>
          <w:b/>
          <w:sz w:val="36"/>
          <w:szCs w:val="36"/>
        </w:rPr>
      </w:pPr>
    </w:p>
    <w:p w14:paraId="3E23DFD2" w14:textId="77777777" w:rsidR="000F5CC0" w:rsidRDefault="000F5CC0">
      <w:pPr>
        <w:rPr>
          <w:rFonts w:eastAsia="Times New Roman" w:cs="Times New Roman"/>
          <w:b/>
          <w:i/>
          <w:sz w:val="28"/>
          <w:szCs w:val="28"/>
          <w:u w:val="single"/>
        </w:rPr>
      </w:pPr>
      <w:r>
        <w:rPr>
          <w:rFonts w:eastAsia="Times New Roman" w:cs="Times New Roman"/>
          <w:b/>
          <w:i/>
          <w:sz w:val="28"/>
          <w:szCs w:val="28"/>
          <w:u w:val="single"/>
        </w:rPr>
        <w:br w:type="page"/>
      </w:r>
    </w:p>
    <w:p w14:paraId="343D1749" w14:textId="599B8400" w:rsidR="007074CD" w:rsidRPr="000C266E" w:rsidRDefault="000C266E" w:rsidP="00410B83">
      <w:pPr>
        <w:jc w:val="center"/>
        <w:rPr>
          <w:rFonts w:eastAsia="Times New Roman" w:cs="Times New Roman"/>
          <w:b/>
          <w:i/>
          <w:sz w:val="28"/>
          <w:szCs w:val="28"/>
          <w:u w:val="single"/>
        </w:rPr>
      </w:pPr>
      <w:r w:rsidRPr="000C266E">
        <w:rPr>
          <w:rFonts w:eastAsia="Times New Roman" w:cs="Times New Roman"/>
          <w:b/>
          <w:i/>
          <w:sz w:val="28"/>
          <w:szCs w:val="28"/>
          <w:u w:val="single"/>
        </w:rPr>
        <w:lastRenderedPageBreak/>
        <w:t xml:space="preserve">Harlan County </w:t>
      </w:r>
      <w:r w:rsidR="00B914BB" w:rsidRPr="000C266E">
        <w:rPr>
          <w:rFonts w:eastAsia="Times New Roman" w:cs="Times New Roman"/>
          <w:b/>
          <w:i/>
          <w:sz w:val="28"/>
          <w:szCs w:val="28"/>
          <w:u w:val="single"/>
        </w:rPr>
        <w:t>Certified Evaluation</w:t>
      </w:r>
      <w:r w:rsidR="007074CD" w:rsidRPr="000C266E">
        <w:rPr>
          <w:rFonts w:eastAsia="Times New Roman" w:cs="Times New Roman"/>
          <w:b/>
          <w:i/>
          <w:sz w:val="28"/>
          <w:szCs w:val="28"/>
          <w:u w:val="single"/>
        </w:rPr>
        <w:t xml:space="preserve"> Plan</w:t>
      </w:r>
    </w:p>
    <w:p w14:paraId="26B309A3" w14:textId="77777777" w:rsidR="007074CD" w:rsidRPr="005835D4" w:rsidRDefault="007074CD" w:rsidP="007074CD">
      <w:pPr>
        <w:spacing w:after="0" w:line="240" w:lineRule="auto"/>
        <w:jc w:val="both"/>
        <w:rPr>
          <w:rFonts w:eastAsia="Calibri" w:cs="Times New Roman"/>
          <w:b/>
        </w:rPr>
      </w:pPr>
      <w:r w:rsidRPr="005835D4">
        <w:rPr>
          <w:rFonts w:eastAsia="Calibri" w:cs="Times New Roman"/>
        </w:rPr>
        <w:t xml:space="preserve">The vision for the </w:t>
      </w:r>
      <w:r w:rsidR="00B914BB" w:rsidRPr="005835D4">
        <w:rPr>
          <w:rFonts w:eastAsia="Calibri" w:cs="Times New Roman"/>
        </w:rPr>
        <w:t>Harlan County Certified Evaluation Plan</w:t>
      </w:r>
      <w:r w:rsidRPr="005835D4">
        <w:rPr>
          <w:rFonts w:eastAsia="Calibri" w:cs="Times New Roman"/>
        </w:rPr>
        <w:t xml:space="preserve"> is to have every student taught by an effective teacher and every school led by an effective leader.  The goal is to create a fair and equitable system to measure teacher and leader effectiveness and act as a catalyst for </w:t>
      </w:r>
      <w:r w:rsidRPr="005835D4">
        <w:rPr>
          <w:rFonts w:eastAsia="Calibri" w:cs="Times New Roman"/>
          <w:bCs/>
        </w:rPr>
        <w:t>professional growth.</w:t>
      </w:r>
      <w:r w:rsidRPr="005835D4">
        <w:rPr>
          <w:rFonts w:eastAsia="Calibri" w:cs="Times New Roman"/>
        </w:rPr>
        <w:t>  </w:t>
      </w:r>
    </w:p>
    <w:p w14:paraId="3D857BF2" w14:textId="77777777" w:rsidR="007074CD" w:rsidRPr="005835D4" w:rsidRDefault="007074CD" w:rsidP="007074CD">
      <w:pPr>
        <w:spacing w:after="0" w:line="240" w:lineRule="auto"/>
        <w:jc w:val="both"/>
        <w:rPr>
          <w:rFonts w:eastAsia="Calibri" w:cs="Times New Roman"/>
          <w:b/>
        </w:rPr>
      </w:pPr>
    </w:p>
    <w:p w14:paraId="44F0C290" w14:textId="77777777" w:rsidR="007074CD" w:rsidRPr="005835D4" w:rsidRDefault="007074CD" w:rsidP="007074CD">
      <w:pPr>
        <w:spacing w:after="0" w:line="240" w:lineRule="auto"/>
        <w:jc w:val="both"/>
        <w:rPr>
          <w:rFonts w:eastAsia="Calibri" w:cs="Times New Roman"/>
          <w:b/>
          <w:i/>
          <w:u w:val="single"/>
        </w:rPr>
      </w:pPr>
      <w:bookmarkStart w:id="2" w:name="Roles"/>
      <w:r w:rsidRPr="005835D4">
        <w:rPr>
          <w:rFonts w:eastAsia="Calibri" w:cs="Times New Roman"/>
          <w:b/>
          <w:i/>
          <w:u w:val="single"/>
        </w:rPr>
        <w:t xml:space="preserve">Roles and Definitions </w:t>
      </w:r>
    </w:p>
    <w:bookmarkEnd w:id="2"/>
    <w:p w14:paraId="6364EB5F" w14:textId="77777777" w:rsidR="007074CD" w:rsidRPr="005835D4" w:rsidRDefault="007074CD"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t xml:space="preserve">Artifact: </w:t>
      </w:r>
      <w:r w:rsidRPr="005835D4">
        <w:rPr>
          <w:rFonts w:eastAsia="Times New Roman" w:cs="Times New Roman"/>
          <w:spacing w:val="-2"/>
        </w:rPr>
        <w:t>A product of a certified school personnel’s work that demonstrates knowledge and skills.</w:t>
      </w:r>
    </w:p>
    <w:p w14:paraId="31A68C48" w14:textId="77777777" w:rsidR="007074CD" w:rsidRPr="005835D4" w:rsidRDefault="007074CD"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t xml:space="preserve">Assistant Principal: </w:t>
      </w:r>
      <w:r w:rsidRPr="005835D4">
        <w:rPr>
          <w:rFonts w:eastAsia="Times New Roman" w:cs="Times New Roman"/>
          <w:spacing w:val="-2"/>
        </w:rPr>
        <w:t>A certified school personnel who devotes the majority of employed time in the role of assistant principal, for which administrative certification is required by EPSB.</w:t>
      </w:r>
    </w:p>
    <w:p w14:paraId="5D6067CB" w14:textId="77777777" w:rsidR="007074CD" w:rsidRPr="005835D4" w:rsidRDefault="007074CD"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rPr>
        <w:t>Certified Administrator:</w:t>
      </w:r>
      <w:r w:rsidRPr="005835D4">
        <w:rPr>
          <w:rFonts w:eastAsia="Times New Roman" w:cs="Times New Roman"/>
        </w:rPr>
        <w:t xml:space="preserve">  </w:t>
      </w:r>
      <w:r w:rsidRPr="005835D4">
        <w:rPr>
          <w:rFonts w:eastAsia="Times New Roman" w:cs="Times New Roman"/>
          <w:spacing w:val="-2"/>
        </w:rPr>
        <w:t>A certified school personnel, other than principal or assistant principal, who devotes the majority of time in a position for which administrative certification is required by EPSB.</w:t>
      </w:r>
    </w:p>
    <w:p w14:paraId="567AB514" w14:textId="77777777" w:rsidR="00EA7F1A" w:rsidRPr="005835D4" w:rsidRDefault="00EA7F1A"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rPr>
        <w:t>Certified Evaluation Plan:</w:t>
      </w:r>
      <w:r w:rsidRPr="005835D4">
        <w:rPr>
          <w:rFonts w:eastAsia="Times New Roman" w:cs="Times New Roman"/>
          <w:b/>
          <w:spacing w:val="-2"/>
        </w:rPr>
        <w:t xml:space="preserve">  </w:t>
      </w:r>
      <w:r w:rsidRPr="005835D4">
        <w:rPr>
          <w:rFonts w:eastAsia="Times New Roman" w:cs="Times New Roman"/>
          <w:spacing w:val="-2"/>
        </w:rPr>
        <w:t>The procedures and forms for evaluation of certified school personnel below the level of superintendent developed by an evaluation committee and meeting all requirements of the Kentucky Framework for Personnel Evaluation.</w:t>
      </w:r>
    </w:p>
    <w:p w14:paraId="3C81B468" w14:textId="77777777" w:rsidR="007074CD" w:rsidRPr="005835D4" w:rsidRDefault="007074CD"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rPr>
        <w:t xml:space="preserve">Certified School Personnel: </w:t>
      </w:r>
      <w:r w:rsidRPr="005835D4">
        <w:rPr>
          <w:rFonts w:eastAsia="Times New Roman" w:cs="Times New Roman"/>
          <w:spacing w:val="-2"/>
        </w:rPr>
        <w:t>A certified employee, below the level of superintendent, who devotes the majority of time in a position in a district for which certification is required by EPSB.</w:t>
      </w:r>
    </w:p>
    <w:p w14:paraId="56F2C216" w14:textId="77777777" w:rsidR="007074CD" w:rsidRPr="005835D4" w:rsidRDefault="007074CD"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t xml:space="preserve">Conference: </w:t>
      </w:r>
      <w:r w:rsidRPr="005835D4">
        <w:rPr>
          <w:rFonts w:eastAsia="Times New Roman" w:cs="Times New Roman"/>
          <w:spacing w:val="-2"/>
        </w:rPr>
        <w:t>A meeting between the evaluator and the evaluatee for the purposes of providing feedback, analyzing the results of an observation or observations, reviewing other evidence to determine the evaluatee’s accomplishments and areas for growth, and leading to the establishment or revision of a professional growth plan.</w:t>
      </w:r>
    </w:p>
    <w:p w14:paraId="3A0CAAB2" w14:textId="77777777" w:rsidR="007074CD" w:rsidRPr="005835D4" w:rsidRDefault="007074CD" w:rsidP="004C7A41">
      <w:pPr>
        <w:numPr>
          <w:ilvl w:val="0"/>
          <w:numId w:val="8"/>
        </w:numPr>
        <w:snapToGrid w:val="0"/>
        <w:spacing w:after="0" w:line="240" w:lineRule="auto"/>
        <w:ind w:left="1530"/>
        <w:contextualSpacing/>
        <w:jc w:val="both"/>
        <w:rPr>
          <w:rFonts w:eastAsia="Times New Roman" w:cs="Times New Roman"/>
        </w:rPr>
      </w:pPr>
      <w:r w:rsidRPr="005835D4">
        <w:rPr>
          <w:rFonts w:eastAsia="Times New Roman" w:cs="Times New Roman"/>
          <w:b/>
        </w:rPr>
        <w:t>Evaluatee:</w:t>
      </w:r>
      <w:r w:rsidRPr="005835D4">
        <w:rPr>
          <w:rFonts w:eastAsia="Times New Roman" w:cs="Times New Roman"/>
        </w:rPr>
        <w:t xml:space="preserve"> A certified school personnel who is being evaluated.</w:t>
      </w:r>
    </w:p>
    <w:p w14:paraId="12FD4D4D" w14:textId="77777777" w:rsidR="007074CD" w:rsidRPr="005835D4" w:rsidRDefault="007074CD" w:rsidP="004C7A41">
      <w:pPr>
        <w:numPr>
          <w:ilvl w:val="0"/>
          <w:numId w:val="8"/>
        </w:numPr>
        <w:snapToGrid w:val="0"/>
        <w:spacing w:after="0" w:line="240" w:lineRule="auto"/>
        <w:ind w:left="1530"/>
        <w:contextualSpacing/>
        <w:jc w:val="both"/>
        <w:rPr>
          <w:rFonts w:eastAsia="Times New Roman" w:cs="Times New Roman"/>
        </w:rPr>
      </w:pPr>
      <w:r w:rsidRPr="005835D4">
        <w:rPr>
          <w:rFonts w:eastAsia="Times New Roman" w:cs="Times New Roman"/>
          <w:b/>
        </w:rPr>
        <w:t>Evaluator:</w:t>
      </w:r>
      <w:r w:rsidRPr="005835D4">
        <w:rPr>
          <w:rFonts w:eastAsia="Times New Roman" w:cs="Times New Roman"/>
        </w:rPr>
        <w:t xml:space="preserve"> The primary evaluator </w:t>
      </w:r>
      <w:r w:rsidR="00661C76" w:rsidRPr="005835D4">
        <w:rPr>
          <w:rFonts w:eastAsia="Times New Roman" w:cs="Times New Roman"/>
        </w:rPr>
        <w:t>pursuant to</w:t>
      </w:r>
      <w:r w:rsidRPr="005835D4">
        <w:rPr>
          <w:rFonts w:eastAsia="Times New Roman" w:cs="Times New Roman"/>
        </w:rPr>
        <w:t xml:space="preserve"> KRS 156.557(5)(c)2.</w:t>
      </w:r>
    </w:p>
    <w:p w14:paraId="1A8B4643" w14:textId="77777777" w:rsidR="00EA7F1A" w:rsidRPr="005835D4" w:rsidRDefault="00EA7F1A" w:rsidP="004C7A41">
      <w:pPr>
        <w:numPr>
          <w:ilvl w:val="0"/>
          <w:numId w:val="8"/>
        </w:numPr>
        <w:snapToGrid w:val="0"/>
        <w:spacing w:after="0" w:line="240" w:lineRule="auto"/>
        <w:ind w:left="1530"/>
        <w:contextualSpacing/>
        <w:jc w:val="both"/>
        <w:rPr>
          <w:rFonts w:eastAsia="Times New Roman"/>
        </w:rPr>
      </w:pPr>
      <w:r w:rsidRPr="005835D4">
        <w:rPr>
          <w:rFonts w:eastAsia="Times New Roman"/>
          <w:b/>
        </w:rPr>
        <w:t>Evidence:</w:t>
      </w:r>
      <w:r w:rsidRPr="005835D4">
        <w:rPr>
          <w:rFonts w:eastAsia="Times New Roman"/>
        </w:rPr>
        <w:t xml:space="preserve"> Documents or demonstrations that indicate proof of a particular descriptor.</w:t>
      </w:r>
    </w:p>
    <w:p w14:paraId="6C133029" w14:textId="77777777" w:rsidR="00EA7F1A" w:rsidRPr="005835D4" w:rsidRDefault="00EA7F1A"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t xml:space="preserve">Formative Evaluation:  </w:t>
      </w:r>
      <w:r w:rsidRPr="005835D4">
        <w:rPr>
          <w:rFonts w:eastAsia="Times New Roman" w:cs="Times New Roman"/>
          <w:spacing w:val="-2"/>
        </w:rPr>
        <w:t xml:space="preserve">Is </w:t>
      </w:r>
      <w:r w:rsidRPr="005835D4">
        <w:rPr>
          <w:rFonts w:eastAsia="Times New Roman" w:cs="Times New Roman"/>
        </w:rPr>
        <w:t>defined by KRS 156.557(1)(a).  A continuous cycle of collecting evaluation information and providing feedback with suggestions regarding the certified employee’s professional growth and performance.</w:t>
      </w:r>
    </w:p>
    <w:p w14:paraId="372B7B19" w14:textId="77777777" w:rsidR="007074CD" w:rsidRPr="005835D4" w:rsidRDefault="007074CD"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t xml:space="preserve">Improvement Plan: </w:t>
      </w:r>
      <w:r w:rsidRPr="005835D4">
        <w:rPr>
          <w:rFonts w:eastAsia="Times New Roman" w:cs="Times New Roman"/>
          <w:spacing w:val="-2"/>
        </w:rPr>
        <w:t>A plan for improvement up t</w:t>
      </w:r>
      <w:r w:rsidR="00B914BB" w:rsidRPr="005835D4">
        <w:rPr>
          <w:rFonts w:eastAsia="Times New Roman" w:cs="Times New Roman"/>
          <w:spacing w:val="-2"/>
        </w:rPr>
        <w:t>o twelve months in duration.</w:t>
      </w:r>
    </w:p>
    <w:p w14:paraId="1A1E3EA2" w14:textId="77777777" w:rsidR="00EA7F1A" w:rsidRPr="005835D4" w:rsidRDefault="00EA7F1A"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b/>
          <w:spacing w:val="-2"/>
        </w:rPr>
        <w:t xml:space="preserve">Individual Corrective Action Plan (ICAP)/Improvement Plan: </w:t>
      </w:r>
      <w:r w:rsidRPr="005835D4">
        <w:rPr>
          <w:rFonts w:eastAsia="Times New Roman"/>
          <w:spacing w:val="-2"/>
        </w:rPr>
        <w:t xml:space="preserve">A plan for improvement developed by the evaluator, in collaboration with evaluatee as a result of “Ineffective” rating(s) on the summative evaluation or documented unsatisfactory performance observed at ANY time during the school year.  Specific assistance and activities are identified and progress monitored.  The </w:t>
      </w:r>
      <w:r w:rsidRPr="005835D4">
        <w:rPr>
          <w:rFonts w:eastAsia="Times New Roman" w:cs="Times New Roman"/>
          <w:spacing w:val="-2"/>
        </w:rPr>
        <w:t>plan for improvement up to twelve months in duration for:</w:t>
      </w:r>
    </w:p>
    <w:p w14:paraId="15558A72" w14:textId="77777777" w:rsidR="00EA7F1A" w:rsidRPr="005835D4" w:rsidRDefault="00EA7F1A" w:rsidP="004C7A41">
      <w:pPr>
        <w:numPr>
          <w:ilvl w:val="1"/>
          <w:numId w:val="8"/>
        </w:numPr>
        <w:snapToGrid w:val="0"/>
        <w:spacing w:line="240" w:lineRule="auto"/>
        <w:contextualSpacing/>
        <w:rPr>
          <w:rFonts w:eastAsia="Times New Roman" w:cs="Times New Roman"/>
          <w:spacing w:val="-2"/>
        </w:rPr>
      </w:pPr>
      <w:r w:rsidRPr="005835D4">
        <w:rPr>
          <w:rFonts w:eastAsia="Times New Roman" w:cs="Times New Roman"/>
          <w:spacing w:val="-2"/>
        </w:rPr>
        <w:t>Teachers and other professionals who are rated ineffective in overall professional practice.</w:t>
      </w:r>
    </w:p>
    <w:p w14:paraId="0DACF6BB" w14:textId="77777777" w:rsidR="00EA7F1A" w:rsidRPr="005835D4" w:rsidRDefault="00EA7F1A" w:rsidP="004C7A41">
      <w:pPr>
        <w:numPr>
          <w:ilvl w:val="1"/>
          <w:numId w:val="8"/>
        </w:numPr>
        <w:snapToGrid w:val="0"/>
        <w:spacing w:line="240" w:lineRule="auto"/>
        <w:contextualSpacing/>
        <w:rPr>
          <w:rFonts w:eastAsia="Times New Roman" w:cs="Times New Roman"/>
          <w:spacing w:val="-2"/>
        </w:rPr>
      </w:pPr>
      <w:r w:rsidRPr="005835D4">
        <w:rPr>
          <w:rFonts w:eastAsia="Times New Roman" w:cs="Times New Roman"/>
          <w:spacing w:val="-2"/>
        </w:rPr>
        <w:t xml:space="preserve">Principals who are rated ineffective in professional practice </w:t>
      </w:r>
    </w:p>
    <w:p w14:paraId="3F822A11" w14:textId="77777777" w:rsidR="007074CD" w:rsidRPr="005835D4" w:rsidRDefault="007074CD"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t xml:space="preserve">Job Category: </w:t>
      </w:r>
      <w:r w:rsidRPr="005835D4">
        <w:rPr>
          <w:rFonts w:eastAsia="Times New Roman" w:cs="Times New Roman"/>
          <w:spacing w:val="-2"/>
        </w:rPr>
        <w:t>A group or class of certified school personnel positions with closely related functions.</w:t>
      </w:r>
    </w:p>
    <w:p w14:paraId="7F94A89C" w14:textId="77777777" w:rsidR="00EA7F1A" w:rsidRPr="005835D4" w:rsidRDefault="00EA7F1A" w:rsidP="004C7A41">
      <w:pPr>
        <w:numPr>
          <w:ilvl w:val="0"/>
          <w:numId w:val="8"/>
        </w:numPr>
        <w:snapToGrid w:val="0"/>
        <w:spacing w:after="0" w:line="240" w:lineRule="auto"/>
        <w:ind w:left="1530"/>
        <w:contextualSpacing/>
        <w:rPr>
          <w:rFonts w:eastAsia="Times New Roman" w:cs="Times New Roman"/>
          <w:b/>
          <w:spacing w:val="-2"/>
        </w:rPr>
      </w:pPr>
      <w:r w:rsidRPr="005835D4">
        <w:rPr>
          <w:rFonts w:eastAsia="Times New Roman" w:cs="Times New Roman"/>
          <w:b/>
          <w:spacing w:val="-2"/>
        </w:rPr>
        <w:t xml:space="preserve">Kentucky Framework for Personnel Evaluation:  </w:t>
      </w:r>
      <w:r w:rsidRPr="005835D4">
        <w:rPr>
          <w:rFonts w:eastAsia="Times New Roman" w:cs="Times New Roman"/>
          <w:spacing w:val="-2"/>
        </w:rPr>
        <w:t>the statewide framework a school district uses to develop a local certified school personnel evaluation system.</w:t>
      </w:r>
    </w:p>
    <w:p w14:paraId="05157218" w14:textId="77777777" w:rsidR="00EA7F1A" w:rsidRPr="005835D4" w:rsidRDefault="00EA7F1A"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t xml:space="preserve">Mini Observation: </w:t>
      </w:r>
      <w:r w:rsidRPr="005835D4">
        <w:rPr>
          <w:rFonts w:eastAsia="Times New Roman" w:cs="Times New Roman"/>
          <w:spacing w:val="-2"/>
        </w:rPr>
        <w:t>An observation conducted by a certified observer for approximately 20-30 minutes in length.</w:t>
      </w:r>
    </w:p>
    <w:p w14:paraId="22C6BB4B" w14:textId="77777777" w:rsidR="007074CD" w:rsidRPr="005835D4" w:rsidRDefault="007074CD"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lastRenderedPageBreak/>
        <w:t xml:space="preserve">Observation: </w:t>
      </w:r>
      <w:r w:rsidRPr="005835D4">
        <w:rPr>
          <w:rFonts w:eastAsia="Times New Roman" w:cs="Times New Roman"/>
          <w:spacing w:val="-2"/>
        </w:rPr>
        <w:t>a data collection process conducted by a certified observer, in person or through video, for the purpose of evaluation, including notes, professional judgments, and examination of artifacts made during one (1) or more classroom or worksite visits of any duration.</w:t>
      </w:r>
    </w:p>
    <w:p w14:paraId="3D0BE50B" w14:textId="77777777" w:rsidR="007074CD" w:rsidRPr="005835D4" w:rsidRDefault="007074CD"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t xml:space="preserve">Observer Certification: </w:t>
      </w:r>
      <w:r w:rsidRPr="005835D4">
        <w:rPr>
          <w:rFonts w:eastAsia="Times New Roman" w:cs="Times New Roman"/>
          <w:spacing w:val="-2"/>
        </w:rPr>
        <w:t>A process of training and ensuring that certified school personnel who serve as observers of evaluatees have demonstrated proficiency in rating teachers and other professionals for the purposes of evaluation and feedback.</w:t>
      </w:r>
    </w:p>
    <w:p w14:paraId="0C5EA4B3" w14:textId="77777777" w:rsidR="00EA7F1A" w:rsidRPr="005835D4" w:rsidRDefault="00EA7F1A" w:rsidP="004C7A41">
      <w:pPr>
        <w:numPr>
          <w:ilvl w:val="0"/>
          <w:numId w:val="8"/>
        </w:numPr>
        <w:snapToGrid w:val="0"/>
        <w:spacing w:line="240" w:lineRule="auto"/>
        <w:ind w:left="1530"/>
        <w:contextualSpacing/>
        <w:rPr>
          <w:rFonts w:eastAsia="Times New Roman" w:cs="Times New Roman"/>
          <w:spacing w:val="-2"/>
        </w:rPr>
      </w:pPr>
      <w:r w:rsidRPr="005835D4">
        <w:rPr>
          <w:rFonts w:eastAsia="Times New Roman" w:cs="Times New Roman"/>
          <w:b/>
          <w:spacing w:val="-2"/>
        </w:rPr>
        <w:t xml:space="preserve">Other Professionals: </w:t>
      </w:r>
      <w:r w:rsidRPr="005835D4">
        <w:rPr>
          <w:rFonts w:eastAsia="Times New Roman" w:cs="Times New Roman"/>
          <w:spacing w:val="-2"/>
        </w:rPr>
        <w:t xml:space="preserve">Certified school personnel, except for teachers, administrators, assistant principals, or principals for which certification is required by the EPSB pursuant to </w:t>
      </w:r>
      <w:r w:rsidRPr="005835D4">
        <w:rPr>
          <w:rFonts w:eastAsia="Times New Roman" w:cs="Times New Roman"/>
        </w:rPr>
        <w:t>16 KAR 3:050</w:t>
      </w:r>
      <w:r w:rsidRPr="005835D4">
        <w:rPr>
          <w:rFonts w:eastAsia="Times New Roman" w:cs="Times New Roman"/>
          <w:spacing w:val="-2"/>
        </w:rPr>
        <w:t>.  This includes but not limited to school level guidance counselors, library media specialists, school psychologists, speech language pathologists, and school level instructional specialists.</w:t>
      </w:r>
    </w:p>
    <w:p w14:paraId="25E1285E" w14:textId="77777777" w:rsidR="00A83D86" w:rsidRPr="005835D4" w:rsidRDefault="00A83D86" w:rsidP="004C7A41">
      <w:pPr>
        <w:numPr>
          <w:ilvl w:val="0"/>
          <w:numId w:val="8"/>
        </w:numPr>
        <w:snapToGrid w:val="0"/>
        <w:spacing w:line="240" w:lineRule="auto"/>
        <w:ind w:left="1530"/>
        <w:contextualSpacing/>
        <w:rPr>
          <w:rFonts w:eastAsia="Times New Roman" w:cs="Times New Roman"/>
          <w:b/>
          <w:spacing w:val="-2"/>
        </w:rPr>
      </w:pPr>
      <w:r w:rsidRPr="005835D4">
        <w:rPr>
          <w:rFonts w:eastAsia="Times New Roman" w:cs="Times New Roman"/>
          <w:b/>
          <w:spacing w:val="-2"/>
        </w:rPr>
        <w:t xml:space="preserve">Overall Summative rating:  </w:t>
      </w:r>
      <w:r w:rsidRPr="005835D4">
        <w:rPr>
          <w:rFonts w:eastAsia="Times New Roman" w:cs="Times New Roman"/>
        </w:rPr>
        <w:t>The demonstration</w:t>
      </w:r>
      <w:r w:rsidR="00B449A9" w:rsidRPr="005835D4">
        <w:rPr>
          <w:rFonts w:eastAsia="Times New Roman" w:cs="Times New Roman"/>
        </w:rPr>
        <w:t xml:space="preserve"> (along with other evidences)</w:t>
      </w:r>
      <w:r w:rsidRPr="005835D4">
        <w:rPr>
          <w:rFonts w:eastAsia="Times New Roman" w:cs="Times New Roman"/>
        </w:rPr>
        <w:t>, in the school environment, of the evaluatee’s professional knowledge and skill.</w:t>
      </w:r>
    </w:p>
    <w:p w14:paraId="49D6609C" w14:textId="77777777" w:rsidR="007074CD" w:rsidRPr="005835D4" w:rsidRDefault="007074CD" w:rsidP="004C7A41">
      <w:pPr>
        <w:numPr>
          <w:ilvl w:val="0"/>
          <w:numId w:val="8"/>
        </w:numPr>
        <w:snapToGrid w:val="0"/>
        <w:spacing w:after="0" w:line="240" w:lineRule="auto"/>
        <w:ind w:left="1526"/>
        <w:contextualSpacing/>
        <w:rPr>
          <w:rFonts w:eastAsia="Times New Roman" w:cs="Times New Roman"/>
          <w:b/>
          <w:spacing w:val="-2"/>
        </w:rPr>
      </w:pPr>
      <w:r w:rsidRPr="005835D4">
        <w:rPr>
          <w:rFonts w:eastAsia="Times New Roman" w:cs="Times New Roman"/>
          <w:b/>
          <w:spacing w:val="-2"/>
        </w:rPr>
        <w:t xml:space="preserve">Peer observation: </w:t>
      </w:r>
      <w:r w:rsidRPr="005835D4">
        <w:rPr>
          <w:rFonts w:eastAsia="Times New Roman" w:cs="Times New Roman"/>
          <w:spacing w:val="-2"/>
        </w:rPr>
        <w:t>Observation and documentation by trained certified school personnel below the level of principal or assistant principal.</w:t>
      </w:r>
    </w:p>
    <w:p w14:paraId="40451EEF" w14:textId="77777777" w:rsidR="007074CD" w:rsidRPr="005835D4" w:rsidRDefault="007074CD" w:rsidP="004C7A41">
      <w:pPr>
        <w:numPr>
          <w:ilvl w:val="0"/>
          <w:numId w:val="8"/>
        </w:numPr>
        <w:spacing w:after="0" w:line="240" w:lineRule="auto"/>
        <w:ind w:left="1526"/>
        <w:contextualSpacing/>
        <w:jc w:val="both"/>
        <w:rPr>
          <w:rFonts w:eastAsia="Times New Roman" w:cs="Times New Roman"/>
        </w:rPr>
      </w:pPr>
      <w:r w:rsidRPr="005835D4">
        <w:rPr>
          <w:rFonts w:eastAsia="Times New Roman" w:cs="Times New Roman"/>
          <w:b/>
        </w:rPr>
        <w:t xml:space="preserve">Performance Criteria: </w:t>
      </w:r>
      <w:r w:rsidRPr="005835D4">
        <w:rPr>
          <w:rFonts w:eastAsia="Times New Roman" w:cs="Times New Roman"/>
        </w:rPr>
        <w:t>The areas, skills, or outcomes on which certified school personnel are evaluated</w:t>
      </w:r>
      <w:r w:rsidR="00EA7F1A" w:rsidRPr="005835D4">
        <w:rPr>
          <w:rFonts w:eastAsia="Times New Roman" w:cs="Times New Roman"/>
        </w:rPr>
        <w:t xml:space="preserve"> as described in KRS </w:t>
      </w:r>
      <w:r w:rsidR="003F6B10" w:rsidRPr="005835D4">
        <w:rPr>
          <w:rFonts w:eastAsia="Times New Roman" w:cs="Times New Roman"/>
        </w:rPr>
        <w:t>156.557(4)</w:t>
      </w:r>
      <w:r w:rsidRPr="005835D4">
        <w:rPr>
          <w:rFonts w:eastAsia="Times New Roman" w:cs="Times New Roman"/>
        </w:rPr>
        <w:t>.</w:t>
      </w:r>
    </w:p>
    <w:p w14:paraId="36C07DA2" w14:textId="77777777" w:rsidR="003F6B10" w:rsidRPr="005835D4" w:rsidRDefault="003F6B10" w:rsidP="004C7A41">
      <w:pPr>
        <w:numPr>
          <w:ilvl w:val="0"/>
          <w:numId w:val="8"/>
        </w:numPr>
        <w:spacing w:after="0" w:line="240" w:lineRule="auto"/>
        <w:ind w:left="1526"/>
        <w:contextualSpacing/>
        <w:jc w:val="both"/>
        <w:rPr>
          <w:rFonts w:eastAsia="Times New Roman" w:cs="Times New Roman"/>
        </w:rPr>
      </w:pPr>
      <w:r w:rsidRPr="005835D4">
        <w:rPr>
          <w:rFonts w:eastAsia="Times New Roman" w:cs="Times New Roman"/>
          <w:b/>
        </w:rPr>
        <w:t>Performance Measure:</w:t>
      </w:r>
      <w:r w:rsidRPr="005835D4">
        <w:rPr>
          <w:rFonts w:eastAsia="Times New Roman" w:cs="Times New Roman"/>
        </w:rPr>
        <w:t xml:space="preserve"> </w:t>
      </w:r>
      <w:r w:rsidRPr="005835D4">
        <w:rPr>
          <w:rFonts w:cstheme="minorHAnsi"/>
        </w:rPr>
        <w:t>One (1) of four (4) measures defined in the Kentucky Framework for Personnel Evaluation. Measures include planning, environment, instruction, and professionalism.</w:t>
      </w:r>
      <w:r w:rsidRPr="005835D4">
        <w:rPr>
          <w:rFonts w:eastAsia="Times New Roman" w:cs="Times New Roman"/>
        </w:rPr>
        <w:t xml:space="preserve"> </w:t>
      </w:r>
    </w:p>
    <w:p w14:paraId="11A07C48" w14:textId="77777777" w:rsidR="003F6B10" w:rsidRPr="005835D4" w:rsidRDefault="003F6B10" w:rsidP="004C7A41">
      <w:pPr>
        <w:numPr>
          <w:ilvl w:val="0"/>
          <w:numId w:val="8"/>
        </w:numPr>
        <w:spacing w:after="0" w:line="240" w:lineRule="auto"/>
        <w:ind w:left="1526"/>
        <w:contextualSpacing/>
        <w:jc w:val="both"/>
        <w:rPr>
          <w:rFonts w:eastAsia="Times New Roman" w:cs="Times New Roman"/>
        </w:rPr>
      </w:pPr>
      <w:r w:rsidRPr="005835D4">
        <w:rPr>
          <w:rFonts w:eastAsia="Times New Roman" w:cs="Times New Roman"/>
          <w:b/>
        </w:rPr>
        <w:t>Performance Rating:</w:t>
      </w:r>
      <w:r w:rsidRPr="005835D4">
        <w:rPr>
          <w:rFonts w:eastAsia="Times New Roman" w:cs="Times New Roman"/>
        </w:rPr>
        <w:t xml:space="preserve"> The </w:t>
      </w:r>
      <w:r w:rsidRPr="005835D4">
        <w:rPr>
          <w:rFonts w:cstheme="minorHAnsi"/>
        </w:rPr>
        <w:t>rating for each performance measure for a teacher, other professional, principal, or assistant principal as determined by the local district certified evaluation plan aligned to the Kentucky Framework for Personnel Evaluation. Ratings</w:t>
      </w:r>
      <w:r w:rsidRPr="005835D4">
        <w:rPr>
          <w:rFonts w:cstheme="minorHAnsi"/>
          <w:u w:val="single"/>
        </w:rPr>
        <w:t xml:space="preserve"> </w:t>
      </w:r>
      <w:r w:rsidRPr="005835D4">
        <w:rPr>
          <w:rFonts w:cstheme="minorHAnsi"/>
          <w:bCs/>
          <w:iCs/>
        </w:rPr>
        <w:t xml:space="preserve">shall be </w:t>
      </w:r>
      <w:r w:rsidRPr="005835D4">
        <w:rPr>
          <w:rFonts w:cstheme="minorHAnsi"/>
          <w:iCs/>
        </w:rPr>
        <w:t>exemplary, accomplished, developing, and ineffective</w:t>
      </w:r>
      <w:r w:rsidRPr="005835D4">
        <w:rPr>
          <w:rFonts w:cstheme="minorHAnsi"/>
        </w:rPr>
        <w:t>.</w:t>
      </w:r>
      <w:r w:rsidRPr="005835D4">
        <w:rPr>
          <w:rFonts w:eastAsia="Times New Roman"/>
        </w:rPr>
        <w:t xml:space="preserve"> </w:t>
      </w:r>
    </w:p>
    <w:p w14:paraId="54CC941F" w14:textId="77777777" w:rsidR="003F6B10" w:rsidRPr="005835D4" w:rsidRDefault="003F6B10" w:rsidP="002A16B7">
      <w:pPr>
        <w:numPr>
          <w:ilvl w:val="0"/>
          <w:numId w:val="22"/>
        </w:numPr>
        <w:pBdr>
          <w:top w:val="nil"/>
          <w:left w:val="nil"/>
          <w:bottom w:val="nil"/>
          <w:right w:val="nil"/>
          <w:between w:val="nil"/>
        </w:pBdr>
        <w:contextualSpacing/>
      </w:pPr>
      <w:r w:rsidRPr="005835D4">
        <w:rPr>
          <w:rFonts w:eastAsia="Times New Roman"/>
        </w:rPr>
        <w:t>“Exemplary”: consistently exceed expectations for effective performance</w:t>
      </w:r>
    </w:p>
    <w:p w14:paraId="475B4B6B" w14:textId="77777777" w:rsidR="003F6B10" w:rsidRPr="005835D4" w:rsidRDefault="003F6B10" w:rsidP="002A16B7">
      <w:pPr>
        <w:numPr>
          <w:ilvl w:val="0"/>
          <w:numId w:val="22"/>
        </w:numPr>
        <w:pBdr>
          <w:top w:val="nil"/>
          <w:left w:val="nil"/>
          <w:bottom w:val="nil"/>
          <w:right w:val="nil"/>
          <w:between w:val="nil"/>
        </w:pBdr>
        <w:contextualSpacing/>
      </w:pPr>
      <w:r w:rsidRPr="005835D4">
        <w:rPr>
          <w:rFonts w:eastAsia="Times New Roman"/>
        </w:rPr>
        <w:t>“Accomplished”: consistently meets expectations for effective performance</w:t>
      </w:r>
    </w:p>
    <w:p w14:paraId="14691FC4" w14:textId="77777777" w:rsidR="003F6B10" w:rsidRPr="005835D4" w:rsidRDefault="003F6B10" w:rsidP="002A16B7">
      <w:pPr>
        <w:numPr>
          <w:ilvl w:val="0"/>
          <w:numId w:val="22"/>
        </w:numPr>
        <w:pBdr>
          <w:top w:val="nil"/>
          <w:left w:val="nil"/>
          <w:bottom w:val="nil"/>
          <w:right w:val="nil"/>
          <w:between w:val="nil"/>
        </w:pBdr>
        <w:contextualSpacing/>
      </w:pPr>
      <w:r w:rsidRPr="005835D4">
        <w:rPr>
          <w:rFonts w:eastAsia="Times New Roman"/>
        </w:rPr>
        <w:t>“Developing”: inconsistently meets expectations for effective performance</w:t>
      </w:r>
    </w:p>
    <w:p w14:paraId="1FF45827" w14:textId="77777777" w:rsidR="003F6B10" w:rsidRPr="005835D4" w:rsidRDefault="003F6B10" w:rsidP="002A16B7">
      <w:pPr>
        <w:numPr>
          <w:ilvl w:val="0"/>
          <w:numId w:val="22"/>
        </w:numPr>
        <w:pBdr>
          <w:top w:val="nil"/>
          <w:left w:val="nil"/>
          <w:bottom w:val="nil"/>
          <w:right w:val="nil"/>
          <w:between w:val="nil"/>
        </w:pBdr>
        <w:contextualSpacing/>
      </w:pPr>
      <w:r w:rsidRPr="005835D4">
        <w:rPr>
          <w:rFonts w:eastAsia="Times New Roman"/>
        </w:rPr>
        <w:t>“Ineffective”: consistently fails to meet expectations for effective performance</w:t>
      </w:r>
    </w:p>
    <w:p w14:paraId="7BE6A19D" w14:textId="77777777" w:rsidR="003F6B10" w:rsidRPr="005835D4" w:rsidRDefault="003F6B10" w:rsidP="004C7A41">
      <w:pPr>
        <w:numPr>
          <w:ilvl w:val="0"/>
          <w:numId w:val="8"/>
        </w:numPr>
        <w:spacing w:after="0" w:line="240" w:lineRule="auto"/>
        <w:ind w:left="1530"/>
        <w:contextualSpacing/>
        <w:jc w:val="both"/>
        <w:rPr>
          <w:rFonts w:eastAsia="Times New Roman" w:cstheme="minorHAnsi"/>
        </w:rPr>
      </w:pPr>
      <w:r w:rsidRPr="005835D4">
        <w:rPr>
          <w:rFonts w:cstheme="minorHAnsi"/>
          <w:b/>
        </w:rPr>
        <w:t xml:space="preserve">Personnel Evaluation System or System: </w:t>
      </w:r>
      <w:r w:rsidRPr="005835D4">
        <w:rPr>
          <w:rFonts w:cstheme="minorHAnsi"/>
        </w:rPr>
        <w:t xml:space="preserve"> An evaluation system to support and improve the performance of certified school personnel that meets the requirements of KRS 156.557 and that uses clear and timely formative feedback to guide professional growth.</w:t>
      </w:r>
    </w:p>
    <w:p w14:paraId="59D2EEE2" w14:textId="77777777" w:rsidR="007074CD" w:rsidRPr="005835D4" w:rsidRDefault="007074CD" w:rsidP="004C7A41">
      <w:pPr>
        <w:numPr>
          <w:ilvl w:val="0"/>
          <w:numId w:val="8"/>
        </w:numPr>
        <w:spacing w:after="0" w:line="240" w:lineRule="auto"/>
        <w:ind w:left="1530"/>
        <w:contextualSpacing/>
        <w:jc w:val="both"/>
        <w:rPr>
          <w:rFonts w:eastAsia="Times New Roman" w:cs="Times New Roman"/>
        </w:rPr>
      </w:pPr>
      <w:r w:rsidRPr="005835D4">
        <w:rPr>
          <w:rFonts w:eastAsia="Times New Roman" w:cs="Times New Roman"/>
          <w:b/>
        </w:rPr>
        <w:t xml:space="preserve">Principal: </w:t>
      </w:r>
      <w:r w:rsidRPr="005835D4">
        <w:rPr>
          <w:rFonts w:eastAsia="Times New Roman" w:cs="Times New Roman"/>
        </w:rPr>
        <w:t>A certified school personnel who devotes the majority of employed time in the role of principal, for which administrative certification is required by the Education Professional Standards Board pursuant to 16 KAR 3:050.</w:t>
      </w:r>
    </w:p>
    <w:p w14:paraId="0C232ED8" w14:textId="77777777" w:rsidR="007074CD" w:rsidRPr="005835D4" w:rsidRDefault="007074CD" w:rsidP="004C7A41">
      <w:pPr>
        <w:numPr>
          <w:ilvl w:val="0"/>
          <w:numId w:val="8"/>
        </w:numPr>
        <w:spacing w:after="0" w:line="240" w:lineRule="auto"/>
        <w:ind w:left="1530"/>
        <w:contextualSpacing/>
        <w:jc w:val="both"/>
        <w:rPr>
          <w:rFonts w:eastAsia="Times New Roman" w:cs="Times New Roman"/>
        </w:rPr>
      </w:pPr>
      <w:r w:rsidRPr="005835D4">
        <w:rPr>
          <w:rFonts w:eastAsia="Times New Roman" w:cs="Times New Roman"/>
          <w:b/>
        </w:rPr>
        <w:t>Professional Growth Plan:</w:t>
      </w:r>
      <w:r w:rsidRPr="005835D4">
        <w:rPr>
          <w:rFonts w:eastAsia="Times New Roman" w:cs="Times New Roman"/>
        </w:rPr>
        <w:t xml:space="preserve"> An individualized plan for a certified personnel that is focused on improving professional practice and leadership skills, aligned with performance standards and the specific goals and objectives of the school improvement plan or the district improvement plan, built using a variety of sources and types of data that reflect student needs and strengths, evaluatee data, and school and district data, produced in consultation with the evaluator and includes: (a) Goals for enrichment and development that are established by the evaluatee in consultation with the evaluator; (b) Objectives or targets aligned to the goals; (c) An action plan for achieving the objectives or targets and a plan for monitoring progress; (d) A method for evaluating success; and (e) The identification, prioritization, and coordination of presently available school and district resources to accomplish the goals.</w:t>
      </w:r>
    </w:p>
    <w:p w14:paraId="3CC8C6AC" w14:textId="77777777" w:rsidR="003F6B10" w:rsidRPr="005835D4" w:rsidRDefault="003F6B10" w:rsidP="004C7A41">
      <w:pPr>
        <w:numPr>
          <w:ilvl w:val="0"/>
          <w:numId w:val="8"/>
        </w:numPr>
        <w:spacing w:after="0" w:line="240" w:lineRule="auto"/>
        <w:ind w:left="1530"/>
        <w:contextualSpacing/>
        <w:jc w:val="both"/>
        <w:rPr>
          <w:rFonts w:eastAsia="Times New Roman" w:cs="Times New Roman"/>
        </w:rPr>
      </w:pPr>
      <w:r w:rsidRPr="005835D4">
        <w:rPr>
          <w:rFonts w:eastAsia="Times New Roman" w:cs="Times New Roman"/>
          <w:b/>
        </w:rPr>
        <w:lastRenderedPageBreak/>
        <w:t>Self-Reflection:</w:t>
      </w:r>
      <w:r w:rsidRPr="005835D4">
        <w:rPr>
          <w:rFonts w:eastAsia="Times New Roman"/>
          <w:spacing w:val="-2"/>
        </w:rPr>
        <w:t xml:space="preserve"> The process by which certified personnel assesses the effectiveness and adequacy of their knowledge and performance for the purpose of identifying areas for professional learning and growth.</w:t>
      </w:r>
    </w:p>
    <w:p w14:paraId="7D7A82C8" w14:textId="77777777" w:rsidR="007074CD" w:rsidRPr="005835D4" w:rsidRDefault="007074CD" w:rsidP="004C7A41">
      <w:pPr>
        <w:numPr>
          <w:ilvl w:val="0"/>
          <w:numId w:val="8"/>
        </w:numPr>
        <w:spacing w:after="0" w:line="240" w:lineRule="auto"/>
        <w:ind w:left="1530"/>
        <w:contextualSpacing/>
        <w:jc w:val="both"/>
        <w:rPr>
          <w:rFonts w:eastAsia="Times New Roman" w:cs="Times New Roman"/>
        </w:rPr>
      </w:pPr>
      <w:r w:rsidRPr="005835D4">
        <w:rPr>
          <w:rFonts w:eastAsia="Times New Roman" w:cs="Times New Roman"/>
          <w:b/>
        </w:rPr>
        <w:t>Student Voice Survey</w:t>
      </w:r>
      <w:r w:rsidRPr="005835D4">
        <w:rPr>
          <w:rFonts w:eastAsia="Times New Roman" w:cs="Times New Roman"/>
        </w:rPr>
        <w:t xml:space="preserve">:  </w:t>
      </w:r>
      <w:r w:rsidRPr="005835D4">
        <w:rPr>
          <w:rFonts w:eastAsia="Times New Roman" w:cs="Times New Roman"/>
          <w:spacing w:val="-2"/>
        </w:rPr>
        <w:t>The student perception survey provided by the department that is administered annually to a minimum of one (1) district-designated group of students per teacher evaluatee or a district designated selection of students and provides data on specific aspects of the instructional environment and professional practice of the teacher or other professional evaluatee.</w:t>
      </w:r>
    </w:p>
    <w:p w14:paraId="5FF82BBD" w14:textId="77777777" w:rsidR="003F6B10" w:rsidRPr="005835D4" w:rsidRDefault="003F6B10" w:rsidP="004C7A41">
      <w:pPr>
        <w:numPr>
          <w:ilvl w:val="0"/>
          <w:numId w:val="8"/>
        </w:numPr>
        <w:spacing w:after="0" w:line="240" w:lineRule="auto"/>
        <w:ind w:left="1530"/>
        <w:contextualSpacing/>
        <w:jc w:val="both"/>
        <w:rPr>
          <w:rFonts w:eastAsia="Times New Roman" w:cs="Times New Roman"/>
        </w:rPr>
      </w:pPr>
      <w:r w:rsidRPr="005835D4">
        <w:rPr>
          <w:rFonts w:eastAsia="Times New Roman" w:cs="Times New Roman"/>
          <w:b/>
        </w:rPr>
        <w:t xml:space="preserve">Sources of Evidence or Source of Evidence: </w:t>
      </w:r>
      <w:r w:rsidRPr="005835D4">
        <w:rPr>
          <w:rFonts w:cstheme="minorHAnsi"/>
        </w:rPr>
        <w:t xml:space="preserve">the </w:t>
      </w:r>
      <w:r w:rsidRPr="005835D4">
        <w:rPr>
          <w:rFonts w:cstheme="minorHAnsi"/>
          <w:bCs/>
          <w:iCs/>
        </w:rPr>
        <w:t>district-approved evidence</w:t>
      </w:r>
      <w:r w:rsidRPr="005835D4">
        <w:rPr>
          <w:rFonts w:cstheme="minorHAnsi"/>
        </w:rPr>
        <w:t xml:space="preserve"> aligned to the performance measure and used by evaluators to inform performance measure ratings listed in Section 8 of this administrative regulation.</w:t>
      </w:r>
    </w:p>
    <w:p w14:paraId="4EB2DFE1" w14:textId="77777777" w:rsidR="003F6B10" w:rsidRPr="005835D4" w:rsidRDefault="003F6B10" w:rsidP="004C7A41">
      <w:pPr>
        <w:numPr>
          <w:ilvl w:val="0"/>
          <w:numId w:val="8"/>
        </w:numPr>
        <w:spacing w:after="0" w:line="240" w:lineRule="auto"/>
        <w:ind w:left="1530"/>
        <w:contextualSpacing/>
        <w:jc w:val="both"/>
        <w:rPr>
          <w:rFonts w:eastAsia="Times New Roman" w:cs="Times New Roman"/>
        </w:rPr>
      </w:pPr>
      <w:r w:rsidRPr="005835D4">
        <w:rPr>
          <w:rFonts w:eastAsia="Times New Roman" w:cs="Times New Roman"/>
          <w:b/>
        </w:rPr>
        <w:t xml:space="preserve">Summative Evaluation: </w:t>
      </w:r>
      <w:r w:rsidRPr="005835D4">
        <w:rPr>
          <w:rFonts w:eastAsia="Times New Roman" w:cs="Times New Roman"/>
        </w:rPr>
        <w:t>Is defined by KRS 156.557(1)(d).  The summary of, and conclusions from the evaluation data, including formative evaluation data that:</w:t>
      </w:r>
    </w:p>
    <w:p w14:paraId="3F439BFF" w14:textId="77777777" w:rsidR="003F6B10" w:rsidRPr="005835D4" w:rsidRDefault="003F6B10" w:rsidP="004C7A41">
      <w:pPr>
        <w:numPr>
          <w:ilvl w:val="1"/>
          <w:numId w:val="8"/>
        </w:numPr>
        <w:spacing w:after="0" w:line="240" w:lineRule="auto"/>
        <w:contextualSpacing/>
        <w:jc w:val="both"/>
        <w:rPr>
          <w:rFonts w:eastAsia="Times New Roman" w:cs="Times New Roman"/>
        </w:rPr>
      </w:pPr>
      <w:r w:rsidRPr="005835D4">
        <w:rPr>
          <w:rFonts w:eastAsia="Times New Roman" w:cs="Times New Roman"/>
        </w:rPr>
        <w:t>Occur at the end of an evaluation cycle; and</w:t>
      </w:r>
    </w:p>
    <w:p w14:paraId="1FC456A3" w14:textId="77777777" w:rsidR="003F6B10" w:rsidRPr="005835D4" w:rsidRDefault="003F6B10" w:rsidP="004C7A41">
      <w:pPr>
        <w:numPr>
          <w:ilvl w:val="1"/>
          <w:numId w:val="8"/>
        </w:numPr>
        <w:spacing w:after="0" w:line="240" w:lineRule="auto"/>
        <w:contextualSpacing/>
        <w:jc w:val="both"/>
        <w:rPr>
          <w:rFonts w:eastAsia="Times New Roman" w:cs="Times New Roman"/>
        </w:rPr>
      </w:pPr>
      <w:r w:rsidRPr="005835D4">
        <w:rPr>
          <w:rFonts w:eastAsia="Times New Roman" w:cs="Times New Roman"/>
        </w:rPr>
        <w:t>Include a conference between the evaluator and the evaluated certified employee and a written evaluation report.</w:t>
      </w:r>
    </w:p>
    <w:p w14:paraId="4A3C6C41" w14:textId="77777777" w:rsidR="00B449A9" w:rsidRPr="005835D4" w:rsidRDefault="003F6B10" w:rsidP="004C7A41">
      <w:pPr>
        <w:numPr>
          <w:ilvl w:val="0"/>
          <w:numId w:val="8"/>
        </w:numPr>
        <w:spacing w:after="0" w:line="240" w:lineRule="auto"/>
        <w:ind w:hanging="630"/>
        <w:contextualSpacing/>
        <w:jc w:val="both"/>
        <w:rPr>
          <w:rFonts w:eastAsia="Times New Roman" w:cs="Times New Roman"/>
          <w:b/>
        </w:rPr>
      </w:pPr>
      <w:r w:rsidRPr="005835D4">
        <w:rPr>
          <w:rFonts w:eastAsia="Times New Roman" w:cs="Times New Roman"/>
          <w:b/>
        </w:rPr>
        <w:t xml:space="preserve"> </w:t>
      </w:r>
      <w:r w:rsidR="00B449A9" w:rsidRPr="005835D4">
        <w:rPr>
          <w:rFonts w:eastAsia="Times New Roman" w:cs="Times New Roman"/>
          <w:b/>
        </w:rPr>
        <w:t xml:space="preserve">Summative Rating: </w:t>
      </w:r>
      <w:r w:rsidR="00B449A9" w:rsidRPr="005835D4">
        <w:rPr>
          <w:rFonts w:eastAsia="Times New Roman" w:cs="Times New Roman"/>
        </w:rPr>
        <w:t>The rating t</w:t>
      </w:r>
      <w:r w:rsidR="00B432A1" w:rsidRPr="005835D4">
        <w:rPr>
          <w:rFonts w:eastAsia="Times New Roman" w:cs="Times New Roman"/>
        </w:rPr>
        <w:t xml:space="preserve">hat is calculated for a teacher, </w:t>
      </w:r>
      <w:r w:rsidR="00B449A9" w:rsidRPr="005835D4">
        <w:rPr>
          <w:rFonts w:eastAsia="Times New Roman" w:cs="Times New Roman"/>
        </w:rPr>
        <w:t>other professional</w:t>
      </w:r>
      <w:r w:rsidR="00B432A1" w:rsidRPr="005835D4">
        <w:rPr>
          <w:rFonts w:eastAsia="Times New Roman" w:cs="Times New Roman"/>
        </w:rPr>
        <w:t>, Principal, or Assistant Principal</w:t>
      </w:r>
      <w:r w:rsidR="00B449A9" w:rsidRPr="005835D4">
        <w:rPr>
          <w:rFonts w:eastAsia="Times New Roman" w:cs="Times New Roman"/>
        </w:rPr>
        <w:t xml:space="preserve"> evaluatee pursuant to Section </w:t>
      </w:r>
      <w:r w:rsidR="00B07E57" w:rsidRPr="005835D4">
        <w:rPr>
          <w:rFonts w:eastAsia="Times New Roman" w:cs="Times New Roman"/>
        </w:rPr>
        <w:t xml:space="preserve">9 of </w:t>
      </w:r>
      <w:r w:rsidR="00B432A1" w:rsidRPr="005835D4">
        <w:rPr>
          <w:rFonts w:eastAsia="Times New Roman" w:cs="Times New Roman"/>
        </w:rPr>
        <w:t xml:space="preserve">704 </w:t>
      </w:r>
      <w:r w:rsidR="00B07E57" w:rsidRPr="005835D4">
        <w:rPr>
          <w:rFonts w:eastAsia="Times New Roman" w:cs="Times New Roman"/>
        </w:rPr>
        <w:t>KAR</w:t>
      </w:r>
      <w:r w:rsidR="00B432A1" w:rsidRPr="005835D4">
        <w:rPr>
          <w:rFonts w:eastAsia="Times New Roman" w:cs="Times New Roman"/>
        </w:rPr>
        <w:t xml:space="preserve"> 3:370</w:t>
      </w:r>
      <w:r w:rsidR="00B07E57" w:rsidRPr="005835D4">
        <w:rPr>
          <w:rFonts w:eastAsia="Times New Roman" w:cs="Times New Roman"/>
        </w:rPr>
        <w:t xml:space="preserve"> </w:t>
      </w:r>
      <w:r w:rsidR="00B449A9" w:rsidRPr="005835D4">
        <w:rPr>
          <w:rFonts w:eastAsia="Times New Roman" w:cs="Times New Roman"/>
        </w:rPr>
        <w:t xml:space="preserve">of this administrative regulation </w:t>
      </w:r>
      <w:r w:rsidRPr="005835D4">
        <w:rPr>
          <w:rFonts w:eastAsia="Times New Roman" w:cs="Times New Roman"/>
        </w:rPr>
        <w:t>and related</w:t>
      </w:r>
      <w:r w:rsidR="00B432A1" w:rsidRPr="005835D4">
        <w:rPr>
          <w:rFonts w:eastAsia="Times New Roman" w:cs="Times New Roman"/>
        </w:rPr>
        <w:t xml:space="preserve"> to the requirements of Section 8</w:t>
      </w:r>
      <w:r w:rsidR="00B449A9" w:rsidRPr="005835D4">
        <w:rPr>
          <w:rFonts w:eastAsia="Times New Roman" w:cs="Times New Roman"/>
        </w:rPr>
        <w:t xml:space="preserve"> of this administrative regulation.</w:t>
      </w:r>
      <w:r w:rsidR="00661C76" w:rsidRPr="005835D4">
        <w:rPr>
          <w:rFonts w:eastAsia="Times New Roman" w:cs="Times New Roman"/>
        </w:rPr>
        <w:t xml:space="preserve">  Also applies to Other District Personnel pursuant to section 10 of the administrative regulation.</w:t>
      </w:r>
    </w:p>
    <w:p w14:paraId="0B11C691" w14:textId="77777777" w:rsidR="007074CD" w:rsidRPr="005835D4" w:rsidRDefault="007074CD" w:rsidP="004C7A41">
      <w:pPr>
        <w:numPr>
          <w:ilvl w:val="0"/>
          <w:numId w:val="8"/>
        </w:numPr>
        <w:spacing w:after="0" w:line="240" w:lineRule="auto"/>
        <w:ind w:left="1530"/>
        <w:contextualSpacing/>
        <w:jc w:val="both"/>
        <w:rPr>
          <w:rFonts w:eastAsia="Times New Roman" w:cs="Times New Roman"/>
          <w:b/>
        </w:rPr>
      </w:pPr>
      <w:r w:rsidRPr="005835D4">
        <w:rPr>
          <w:rFonts w:eastAsia="Times New Roman" w:cs="Times New Roman"/>
          <w:b/>
        </w:rPr>
        <w:t xml:space="preserve">Teacher: </w:t>
      </w:r>
      <w:r w:rsidRPr="005835D4">
        <w:rPr>
          <w:rFonts w:eastAsia="Times New Roman" w:cs="Times New Roman"/>
        </w:rPr>
        <w:t>A certified school personnel who has been assigned the lead responsibility for student learning in a classroom, grade level, subject, or course and holds a teaching certificate under 16 KAR 2:010 or 16 KAR 2:020.</w:t>
      </w:r>
    </w:p>
    <w:p w14:paraId="43FB710E" w14:textId="77777777" w:rsidR="007074CD" w:rsidRPr="0055064A" w:rsidRDefault="007074CD" w:rsidP="007074CD">
      <w:pPr>
        <w:rPr>
          <w:rFonts w:eastAsia="Calibri" w:cs="Times New Roman"/>
          <w:b/>
        </w:rPr>
      </w:pPr>
      <w:r w:rsidRPr="0055064A">
        <w:rPr>
          <w:rFonts w:eastAsia="Calibri" w:cs="Times New Roman"/>
          <w:b/>
        </w:rPr>
        <w:br w:type="page"/>
      </w:r>
    </w:p>
    <w:p w14:paraId="202D11C3" w14:textId="77777777" w:rsidR="0007637C" w:rsidRPr="005835D4" w:rsidRDefault="0007637C" w:rsidP="0007637C">
      <w:pPr>
        <w:spacing w:after="0" w:line="240" w:lineRule="auto"/>
        <w:jc w:val="center"/>
        <w:rPr>
          <w:rFonts w:eastAsia="Calibri" w:cs="Times New Roman"/>
          <w:b/>
        </w:rPr>
      </w:pPr>
    </w:p>
    <w:p w14:paraId="7C0F19FD" w14:textId="77777777" w:rsidR="0007637C" w:rsidRPr="00410B83" w:rsidRDefault="0007637C" w:rsidP="0007637C">
      <w:pPr>
        <w:spacing w:after="0" w:line="240" w:lineRule="auto"/>
        <w:jc w:val="center"/>
        <w:rPr>
          <w:rFonts w:eastAsia="Calibri" w:cstheme="minorHAnsi"/>
          <w:b/>
          <w:i/>
          <w:sz w:val="28"/>
          <w:szCs w:val="28"/>
          <w:u w:val="single"/>
        </w:rPr>
      </w:pPr>
      <w:r w:rsidRPr="00410B83">
        <w:rPr>
          <w:rFonts w:eastAsia="Calibri" w:cstheme="minorHAnsi"/>
          <w:b/>
          <w:i/>
          <w:sz w:val="28"/>
          <w:szCs w:val="28"/>
          <w:u w:val="single"/>
        </w:rPr>
        <w:t>The Certified Evaluation Plan for Teachers and Other School Level Professionals</w:t>
      </w:r>
    </w:p>
    <w:p w14:paraId="6A64E8EE" w14:textId="77777777" w:rsidR="0007637C" w:rsidRPr="005835D4" w:rsidRDefault="0007637C" w:rsidP="0007637C">
      <w:pPr>
        <w:spacing w:line="240" w:lineRule="auto"/>
        <w:rPr>
          <w:rFonts w:eastAsia="Calibri"/>
        </w:rPr>
      </w:pPr>
      <w:r w:rsidRPr="005835D4">
        <w:rPr>
          <w:rFonts w:eastAsia="Calibri"/>
        </w:rPr>
        <w:t xml:space="preserve">The vision for the Certified Evaluation Plan is to have every student taught by an effective teachers and other school level professionals.  The goal is to create a fair and equitable system to measure teacher and other school level professionals effectiveness and act as a catalyst for </w:t>
      </w:r>
      <w:r w:rsidRPr="005835D4">
        <w:rPr>
          <w:rFonts w:eastAsia="Calibri"/>
          <w:bCs/>
        </w:rPr>
        <w:t>professional growth.</w:t>
      </w:r>
      <w:r w:rsidRPr="005835D4">
        <w:rPr>
          <w:rFonts w:eastAsia="Calibri"/>
        </w:rPr>
        <w:t>  </w:t>
      </w:r>
    </w:p>
    <w:p w14:paraId="3C48F390" w14:textId="77777777" w:rsidR="0007637C" w:rsidRPr="00410B83" w:rsidRDefault="0007637C" w:rsidP="0007637C">
      <w:pPr>
        <w:spacing w:line="240" w:lineRule="auto"/>
        <w:jc w:val="center"/>
        <w:rPr>
          <w:rFonts w:eastAsia="Calibri"/>
          <w:b/>
          <w:sz w:val="24"/>
          <w:szCs w:val="24"/>
        </w:rPr>
      </w:pPr>
      <w:r w:rsidRPr="00410B83">
        <w:rPr>
          <w:rFonts w:eastAsia="Calibri"/>
          <w:b/>
          <w:sz w:val="24"/>
          <w:szCs w:val="24"/>
        </w:rPr>
        <w:t>Overview and Summative Model</w:t>
      </w:r>
    </w:p>
    <w:p w14:paraId="55B4B3E0" w14:textId="77777777" w:rsidR="0007637C" w:rsidRPr="005835D4" w:rsidRDefault="0007637C" w:rsidP="0007637C">
      <w:pPr>
        <w:spacing w:line="240" w:lineRule="auto"/>
        <w:rPr>
          <w:rFonts w:eastAsia="Calibri"/>
        </w:rPr>
      </w:pPr>
      <w:r w:rsidRPr="005835D4">
        <w:rPr>
          <w:rFonts w:eastAsia="Calibri"/>
        </w:rPr>
        <w:t>The following graphic outlines the summative model for teachers and other school level professionals Certified Evaluation Plan.  Evaluators will look for trends and patterns in practice across multiple types of evidence and apply their professional judgment based on this evidence when evaluating a teacher and other school level professional.  The role of evidence and professional judgment in the determination of ratings on the four (4) Performance Measures:  Planning, Environment, Instruction, and Professionalism as well as the overall rating is paramount in this process.  However, professional judgment must be grounded in the common Kentucky Framework for Teaching and Specialist Frameworks for Other School Level Professionals.</w:t>
      </w:r>
    </w:p>
    <w:p w14:paraId="10658D0B" w14:textId="77777777" w:rsidR="0007637C" w:rsidRPr="0055064A" w:rsidRDefault="0007637C" w:rsidP="007074CD">
      <w:pPr>
        <w:rPr>
          <w:rFonts w:eastAsia="Calibri" w:cs="Times New Roman"/>
          <w:b/>
        </w:rPr>
      </w:pPr>
      <w:r w:rsidRPr="0055064A">
        <w:rPr>
          <w:rFonts w:eastAsia="Calibri"/>
          <w:noProof/>
        </w:rPr>
        <w:drawing>
          <wp:inline distT="0" distB="0" distL="0" distR="0" wp14:anchorId="4A6416A9" wp14:editId="7CC62F20">
            <wp:extent cx="5943600" cy="4449445"/>
            <wp:effectExtent l="0" t="9525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2E08B5B" w14:textId="77777777" w:rsidR="0007637C" w:rsidRDefault="0007637C" w:rsidP="007074CD">
      <w:pPr>
        <w:rPr>
          <w:rFonts w:eastAsia="Calibri" w:cs="Times New Roman"/>
          <w:b/>
        </w:rPr>
      </w:pPr>
    </w:p>
    <w:p w14:paraId="1B4EE9EB" w14:textId="77777777" w:rsidR="00410B83" w:rsidRPr="0055064A" w:rsidRDefault="00410B83" w:rsidP="007074CD">
      <w:pPr>
        <w:rPr>
          <w:rFonts w:eastAsia="Calibri" w:cs="Times New Roman"/>
          <w:b/>
        </w:rPr>
      </w:pPr>
    </w:p>
    <w:p w14:paraId="3D709744" w14:textId="77777777" w:rsidR="007074CD" w:rsidRPr="00410B83" w:rsidRDefault="007074CD" w:rsidP="00410B83">
      <w:pPr>
        <w:spacing w:after="0" w:line="240" w:lineRule="auto"/>
        <w:jc w:val="center"/>
        <w:rPr>
          <w:rFonts w:eastAsia="Calibri" w:cs="Times New Roman"/>
          <w:b/>
          <w:i/>
          <w:sz w:val="32"/>
          <w:szCs w:val="32"/>
        </w:rPr>
      </w:pPr>
      <w:bookmarkStart w:id="3" w:name="KFfT"/>
      <w:r w:rsidRPr="00410B83">
        <w:rPr>
          <w:rFonts w:eastAsia="Calibri" w:cs="Times New Roman"/>
          <w:b/>
          <w:i/>
          <w:sz w:val="32"/>
          <w:szCs w:val="32"/>
        </w:rPr>
        <w:lastRenderedPageBreak/>
        <w:t xml:space="preserve">The Kentucky Framework for </w:t>
      </w:r>
      <w:r w:rsidR="002609B1" w:rsidRPr="00410B83">
        <w:rPr>
          <w:rFonts w:eastAsia="Calibri" w:cs="Times New Roman"/>
          <w:b/>
          <w:i/>
          <w:sz w:val="32"/>
          <w:szCs w:val="32"/>
        </w:rPr>
        <w:t>Personnel Evaluation</w:t>
      </w:r>
    </w:p>
    <w:bookmarkEnd w:id="3"/>
    <w:p w14:paraId="2367DCB4" w14:textId="77777777" w:rsidR="007074CD" w:rsidRPr="005835D4" w:rsidRDefault="007074CD" w:rsidP="007074CD">
      <w:pPr>
        <w:spacing w:after="0" w:line="240" w:lineRule="auto"/>
        <w:jc w:val="both"/>
        <w:rPr>
          <w:rFonts w:eastAsia="Calibri" w:cs="Times New Roman"/>
        </w:rPr>
      </w:pPr>
      <w:r w:rsidRPr="005835D4">
        <w:rPr>
          <w:rFonts w:eastAsia="Calibri" w:cs="Times New Roman"/>
        </w:rPr>
        <w:t xml:space="preserve">The Kentucky Framework for Teaching is designed to support student achievement and professional practice through the </w:t>
      </w:r>
      <w:r w:rsidR="002609B1" w:rsidRPr="005835D4">
        <w:rPr>
          <w:rFonts w:eastAsia="Calibri" w:cs="Times New Roman"/>
        </w:rPr>
        <w:t>measures</w:t>
      </w:r>
      <w:r w:rsidRPr="005835D4">
        <w:rPr>
          <w:rFonts w:eastAsia="Calibri" w:cs="Times New Roman"/>
        </w:rPr>
        <w:t xml:space="preserve"> of:</w:t>
      </w:r>
    </w:p>
    <w:p w14:paraId="628AA66D" w14:textId="77777777" w:rsidR="007074CD" w:rsidRPr="005835D4" w:rsidRDefault="007074CD" w:rsidP="007074CD">
      <w:pPr>
        <w:spacing w:after="0" w:line="240" w:lineRule="auto"/>
        <w:ind w:left="360"/>
        <w:jc w:val="both"/>
        <w:rPr>
          <w:rFonts w:eastAsia="Calibri" w:cs="Times New Roman"/>
        </w:rPr>
      </w:pPr>
    </w:p>
    <w:p w14:paraId="7C1F96E9" w14:textId="77777777" w:rsidR="007074CD" w:rsidRPr="005835D4" w:rsidRDefault="007074CD" w:rsidP="007074CD">
      <w:pPr>
        <w:spacing w:after="0" w:line="240" w:lineRule="auto"/>
        <w:jc w:val="both"/>
        <w:rPr>
          <w:rFonts w:eastAsia="Calibri" w:cs="Times New Roman"/>
          <w:b/>
        </w:rPr>
      </w:pPr>
      <w:r w:rsidRPr="005835D4">
        <w:rPr>
          <w:rFonts w:eastAsia="Calibri" w:cs="Times New Roman"/>
          <w:b/>
          <w:u w:val="single"/>
        </w:rPr>
        <w:t>Framework for Teaching</w:t>
      </w:r>
      <w:r w:rsidRPr="005835D4">
        <w:rPr>
          <w:rFonts w:eastAsia="Calibri" w:cs="Times New Roman"/>
          <w:b/>
        </w:rPr>
        <w:tab/>
      </w:r>
      <w:r w:rsidRPr="005835D4">
        <w:rPr>
          <w:rFonts w:eastAsia="Calibri" w:cs="Times New Roman"/>
          <w:b/>
        </w:rPr>
        <w:tab/>
      </w:r>
      <w:r w:rsidRPr="005835D4">
        <w:rPr>
          <w:rFonts w:eastAsia="Calibri" w:cs="Times New Roman"/>
          <w:b/>
        </w:rPr>
        <w:tab/>
      </w:r>
      <w:r w:rsidRPr="005835D4">
        <w:rPr>
          <w:rFonts w:eastAsia="Calibri" w:cs="Times New Roman"/>
          <w:b/>
          <w:u w:val="single"/>
        </w:rPr>
        <w:t>Specialist Frameworks for Other Professionals</w:t>
      </w:r>
    </w:p>
    <w:p w14:paraId="62ED5763" w14:textId="77777777" w:rsidR="007074CD" w:rsidRPr="005835D4" w:rsidRDefault="007074CD" w:rsidP="007074CD">
      <w:pPr>
        <w:spacing w:after="0" w:line="240" w:lineRule="auto"/>
        <w:jc w:val="both"/>
        <w:rPr>
          <w:rFonts w:eastAsia="Calibri" w:cs="Times New Roman"/>
        </w:rPr>
      </w:pPr>
      <w:r w:rsidRPr="005835D4">
        <w:rPr>
          <w:rFonts w:eastAsia="Calibri" w:cs="Times New Roman"/>
        </w:rPr>
        <w:t xml:space="preserve">Planning and Preparation </w:t>
      </w:r>
      <w:r w:rsidRPr="005835D4">
        <w:rPr>
          <w:rFonts w:eastAsia="Calibri" w:cs="Times New Roman"/>
        </w:rPr>
        <w:tab/>
      </w:r>
      <w:r w:rsidRPr="005835D4">
        <w:rPr>
          <w:rFonts w:eastAsia="Calibri" w:cs="Times New Roman"/>
        </w:rPr>
        <w:tab/>
      </w:r>
      <w:r w:rsidRPr="005835D4">
        <w:rPr>
          <w:rFonts w:eastAsia="Calibri" w:cs="Times New Roman"/>
        </w:rPr>
        <w:tab/>
        <w:t>Planning and Preparation</w:t>
      </w:r>
    </w:p>
    <w:p w14:paraId="463E5CC9" w14:textId="77777777" w:rsidR="007074CD" w:rsidRPr="005835D4" w:rsidRDefault="007074CD" w:rsidP="007074CD">
      <w:pPr>
        <w:spacing w:after="0" w:line="240" w:lineRule="auto"/>
        <w:jc w:val="both"/>
        <w:rPr>
          <w:rFonts w:eastAsia="Calibri" w:cs="Times New Roman"/>
        </w:rPr>
      </w:pPr>
      <w:r w:rsidRPr="005835D4">
        <w:rPr>
          <w:rFonts w:eastAsia="Calibri" w:cs="Times New Roman"/>
        </w:rPr>
        <w:t>Classroom Environment</w:t>
      </w:r>
      <w:r w:rsidRPr="005835D4">
        <w:rPr>
          <w:rFonts w:eastAsia="Calibri" w:cs="Times New Roman"/>
        </w:rPr>
        <w:tab/>
      </w:r>
      <w:r w:rsidRPr="005835D4">
        <w:rPr>
          <w:rFonts w:eastAsia="Calibri" w:cs="Times New Roman"/>
        </w:rPr>
        <w:tab/>
      </w:r>
      <w:r w:rsidRPr="005835D4">
        <w:rPr>
          <w:rFonts w:eastAsia="Calibri" w:cs="Times New Roman"/>
        </w:rPr>
        <w:tab/>
      </w:r>
      <w:r w:rsidRPr="005835D4">
        <w:rPr>
          <w:rFonts w:eastAsia="Calibri" w:cs="Times New Roman"/>
        </w:rPr>
        <w:tab/>
      </w:r>
      <w:r w:rsidR="006127BC" w:rsidRPr="005835D4">
        <w:rPr>
          <w:rFonts w:eastAsia="Calibri" w:cs="Times New Roman"/>
        </w:rPr>
        <w:t xml:space="preserve">The </w:t>
      </w:r>
      <w:r w:rsidRPr="005835D4">
        <w:rPr>
          <w:rFonts w:eastAsia="Calibri" w:cs="Times New Roman"/>
        </w:rPr>
        <w:t>Environment</w:t>
      </w:r>
    </w:p>
    <w:p w14:paraId="617A7378" w14:textId="77777777" w:rsidR="007074CD" w:rsidRPr="005835D4" w:rsidRDefault="007074CD" w:rsidP="007074CD">
      <w:pPr>
        <w:spacing w:after="0" w:line="240" w:lineRule="auto"/>
        <w:jc w:val="both"/>
        <w:rPr>
          <w:rFonts w:eastAsia="Calibri" w:cs="Times New Roman"/>
        </w:rPr>
      </w:pPr>
      <w:r w:rsidRPr="005835D4">
        <w:rPr>
          <w:rFonts w:eastAsia="Calibri" w:cs="Times New Roman"/>
        </w:rPr>
        <w:t>Instruction</w:t>
      </w:r>
      <w:r w:rsidRPr="005835D4">
        <w:rPr>
          <w:rFonts w:eastAsia="Calibri" w:cs="Times New Roman"/>
        </w:rPr>
        <w:tab/>
      </w:r>
      <w:r w:rsidRPr="005835D4">
        <w:rPr>
          <w:rFonts w:eastAsia="Calibri" w:cs="Times New Roman"/>
        </w:rPr>
        <w:tab/>
      </w:r>
      <w:r w:rsidRPr="005835D4">
        <w:rPr>
          <w:rFonts w:eastAsia="Calibri" w:cs="Times New Roman"/>
        </w:rPr>
        <w:tab/>
      </w:r>
      <w:r w:rsidRPr="005835D4">
        <w:rPr>
          <w:rFonts w:eastAsia="Calibri" w:cs="Times New Roman"/>
        </w:rPr>
        <w:tab/>
      </w:r>
      <w:r w:rsidRPr="005835D4">
        <w:rPr>
          <w:rFonts w:eastAsia="Calibri" w:cs="Times New Roman"/>
        </w:rPr>
        <w:tab/>
        <w:t>Delivery of Service</w:t>
      </w:r>
    </w:p>
    <w:p w14:paraId="31ACA460" w14:textId="77777777" w:rsidR="007074CD" w:rsidRPr="005835D4" w:rsidRDefault="007074CD" w:rsidP="007074CD">
      <w:pPr>
        <w:spacing w:after="0" w:line="240" w:lineRule="auto"/>
        <w:jc w:val="both"/>
        <w:rPr>
          <w:rFonts w:eastAsia="Calibri" w:cs="Times New Roman"/>
        </w:rPr>
      </w:pPr>
      <w:r w:rsidRPr="005835D4">
        <w:rPr>
          <w:rFonts w:eastAsia="Calibri" w:cs="Times New Roman"/>
        </w:rPr>
        <w:t>Professional Responsibilities</w:t>
      </w:r>
      <w:r w:rsidRPr="005835D4">
        <w:rPr>
          <w:rFonts w:eastAsia="Calibri" w:cs="Times New Roman"/>
        </w:rPr>
        <w:tab/>
      </w:r>
      <w:r w:rsidRPr="005835D4">
        <w:rPr>
          <w:rFonts w:eastAsia="Calibri" w:cs="Times New Roman"/>
        </w:rPr>
        <w:tab/>
      </w:r>
      <w:r w:rsidRPr="005835D4">
        <w:rPr>
          <w:rFonts w:eastAsia="Calibri" w:cs="Times New Roman"/>
        </w:rPr>
        <w:tab/>
        <w:t>Professional Responsibilities</w:t>
      </w:r>
    </w:p>
    <w:p w14:paraId="472AD24A" w14:textId="77777777" w:rsidR="007074CD" w:rsidRPr="005835D4" w:rsidRDefault="007074CD" w:rsidP="007074CD">
      <w:pPr>
        <w:spacing w:after="0" w:line="240" w:lineRule="auto"/>
        <w:ind w:left="360"/>
        <w:jc w:val="both"/>
        <w:rPr>
          <w:rFonts w:eastAsia="Calibri" w:cs="Times New Roman"/>
        </w:rPr>
      </w:pPr>
    </w:p>
    <w:p w14:paraId="50D22B70" w14:textId="77777777" w:rsidR="007074CD" w:rsidRPr="005835D4" w:rsidRDefault="007074CD" w:rsidP="007074CD">
      <w:pPr>
        <w:spacing w:after="0" w:line="240" w:lineRule="auto"/>
        <w:jc w:val="both"/>
        <w:rPr>
          <w:rFonts w:eastAsia="Calibri" w:cs="Times New Roman"/>
        </w:rPr>
      </w:pPr>
      <w:r w:rsidRPr="005835D4">
        <w:rPr>
          <w:rFonts w:eastAsia="Calibri" w:cs="Times New Roman"/>
        </w:rPr>
        <w:t xml:space="preserve">The Frameworks also include themes such as equity, cultural competence, high expectations, developmental appropriateness, accommodating individual needs, effective technology integration, and student assumption of responsibility. They provide structure for feedback for continuous improvement through individual goals that target student and professional growth, thus supporting overall school improvement. Evidence documenting professional practice is situated within one or more of the four </w:t>
      </w:r>
      <w:r w:rsidR="000B500C" w:rsidRPr="005835D4">
        <w:rPr>
          <w:rFonts w:eastAsia="Calibri" w:cs="Times New Roman"/>
        </w:rPr>
        <w:t>measures</w:t>
      </w:r>
      <w:r w:rsidRPr="005835D4">
        <w:rPr>
          <w:rFonts w:eastAsia="Calibri" w:cs="Times New Roman"/>
        </w:rPr>
        <w:t xml:space="preserve"> of the framework. Performance is rated for each component according to four performance levels: Ineffective, Developing, Accomplished, and Exemplary. The summative rating is a holistic representation of performance, combining data from multiple sources of evidence across each domain.  </w:t>
      </w:r>
    </w:p>
    <w:p w14:paraId="29D93743" w14:textId="77777777" w:rsidR="007074CD" w:rsidRPr="005835D4" w:rsidRDefault="007074CD" w:rsidP="007074CD">
      <w:pPr>
        <w:spacing w:after="0" w:line="240" w:lineRule="auto"/>
        <w:jc w:val="both"/>
        <w:rPr>
          <w:rFonts w:eastAsia="Calibri" w:cs="Times New Roman"/>
        </w:rPr>
      </w:pPr>
    </w:p>
    <w:p w14:paraId="0D29DB70" w14:textId="77777777" w:rsidR="007074CD" w:rsidRPr="005835D4" w:rsidRDefault="007074CD" w:rsidP="007074CD">
      <w:pPr>
        <w:spacing w:after="0" w:line="240" w:lineRule="auto"/>
        <w:jc w:val="both"/>
        <w:rPr>
          <w:rFonts w:eastAsia="Calibri" w:cs="Times New Roman"/>
        </w:rPr>
      </w:pPr>
      <w:r w:rsidRPr="005835D4">
        <w:rPr>
          <w:rFonts w:eastAsia="Calibri" w:cs="Times New Roman"/>
        </w:rPr>
        <w:t xml:space="preserve">The use of professional judgment based on multiple sources of evidence promotes a holistic and comprehensive analysis of practice, rather than over-reliance on one individual data point or rote calculation of practice based on predetermined formulas. Evaluators also take into account how educators respond to or apply additional supports and resources designed to promote student learning, as well as their own professional growth and development.  Finally, professional judgment gives evaluators the flexibility to account for a wide variety of factors related to individual educator performance, such as: school-specific priorities that may drive practice in one domain, an educator’s number of goals, experience level and/or leadership opportunities, and contextual variables that may impact the learning environment, such as unanticipated outside events or traumas. </w:t>
      </w:r>
    </w:p>
    <w:p w14:paraId="19D3FFDA" w14:textId="77777777" w:rsidR="007074CD" w:rsidRPr="005835D4" w:rsidRDefault="007074CD" w:rsidP="007074CD">
      <w:pPr>
        <w:spacing w:after="0" w:line="240" w:lineRule="auto"/>
        <w:jc w:val="both"/>
        <w:rPr>
          <w:rFonts w:eastAsia="Calibri" w:cs="Times New Roman"/>
        </w:rPr>
      </w:pPr>
    </w:p>
    <w:p w14:paraId="750B0F74" w14:textId="77777777" w:rsidR="007074CD" w:rsidRPr="005835D4" w:rsidRDefault="00674349" w:rsidP="007074CD">
      <w:pPr>
        <w:spacing w:after="0" w:line="240" w:lineRule="auto"/>
        <w:jc w:val="both"/>
        <w:rPr>
          <w:rFonts w:eastAsia="Calibri" w:cs="Times New Roman"/>
        </w:rPr>
      </w:pPr>
      <w:r w:rsidRPr="005835D4">
        <w:rPr>
          <w:rFonts w:eastAsia="Calibri" w:cs="Times New Roman"/>
        </w:rPr>
        <w:t xml:space="preserve">Evaluators </w:t>
      </w:r>
      <w:r w:rsidR="0065092F" w:rsidRPr="005835D4">
        <w:rPr>
          <w:rFonts w:eastAsia="Calibri" w:cs="Times New Roman"/>
        </w:rPr>
        <w:t>must</w:t>
      </w:r>
      <w:r w:rsidR="007074CD" w:rsidRPr="005835D4">
        <w:rPr>
          <w:rFonts w:eastAsia="Calibri" w:cs="Times New Roman"/>
        </w:rPr>
        <w:t xml:space="preserve"> use</w:t>
      </w:r>
      <w:r w:rsidR="00AA4303" w:rsidRPr="005835D4">
        <w:rPr>
          <w:rFonts w:eastAsia="Calibri" w:cs="Times New Roman"/>
        </w:rPr>
        <w:t xml:space="preserve"> (but are not limited to)</w:t>
      </w:r>
      <w:r w:rsidR="007074CD" w:rsidRPr="005835D4">
        <w:rPr>
          <w:rFonts w:eastAsia="Calibri" w:cs="Times New Roman"/>
        </w:rPr>
        <w:t xml:space="preserve"> the following categories of evidence in determining overall ratings: </w:t>
      </w:r>
    </w:p>
    <w:p w14:paraId="445CDD5C" w14:textId="6C60913B" w:rsidR="007074CD" w:rsidRPr="00410B83" w:rsidRDefault="005A6D33" w:rsidP="007074CD">
      <w:pPr>
        <w:spacing w:after="0" w:line="240" w:lineRule="auto"/>
        <w:jc w:val="both"/>
        <w:rPr>
          <w:rFonts w:eastAsia="Calibri" w:cs="Times New Roman"/>
          <w:b/>
          <w:sz w:val="24"/>
          <w:szCs w:val="24"/>
        </w:rPr>
      </w:pPr>
      <w:r>
        <w:rPr>
          <w:rFonts w:eastAsia="Calibri" w:cs="Times New Roman"/>
          <w:b/>
          <w:sz w:val="24"/>
          <w:szCs w:val="24"/>
        </w:rPr>
        <w:br/>
      </w:r>
      <w:r w:rsidR="007074CD" w:rsidRPr="00410B83">
        <w:rPr>
          <w:rFonts w:eastAsia="Calibri" w:cs="Times New Roman"/>
          <w:b/>
          <w:sz w:val="24"/>
          <w:szCs w:val="24"/>
        </w:rPr>
        <w:t>Required Sources of Evidence</w:t>
      </w:r>
    </w:p>
    <w:p w14:paraId="39A4F4F4" w14:textId="77777777" w:rsidR="007074CD" w:rsidRPr="005835D4" w:rsidRDefault="007074CD" w:rsidP="004C7A41">
      <w:pPr>
        <w:numPr>
          <w:ilvl w:val="1"/>
          <w:numId w:val="13"/>
        </w:numPr>
        <w:spacing w:after="0" w:line="240" w:lineRule="auto"/>
        <w:ind w:left="1620"/>
        <w:contextualSpacing/>
        <w:jc w:val="both"/>
        <w:rPr>
          <w:rFonts w:eastAsia="Calibri" w:cs="Times New Roman"/>
        </w:rPr>
      </w:pPr>
      <w:r w:rsidRPr="005835D4">
        <w:rPr>
          <w:rFonts w:eastAsia="Calibri" w:cs="Times New Roman"/>
        </w:rPr>
        <w:t xml:space="preserve">Professional Growth Planning </w:t>
      </w:r>
    </w:p>
    <w:p w14:paraId="08560903" w14:textId="77777777" w:rsidR="007074CD" w:rsidRPr="005835D4" w:rsidRDefault="007074CD" w:rsidP="004C7A41">
      <w:pPr>
        <w:numPr>
          <w:ilvl w:val="1"/>
          <w:numId w:val="13"/>
        </w:numPr>
        <w:spacing w:after="0" w:line="240" w:lineRule="auto"/>
        <w:ind w:left="1620"/>
        <w:contextualSpacing/>
        <w:jc w:val="both"/>
        <w:rPr>
          <w:rFonts w:eastAsia="Calibri" w:cs="Times New Roman"/>
        </w:rPr>
      </w:pPr>
      <w:r w:rsidRPr="005835D4">
        <w:rPr>
          <w:rFonts w:eastAsia="Calibri" w:cs="Times New Roman"/>
        </w:rPr>
        <w:t>Observation</w:t>
      </w:r>
    </w:p>
    <w:p w14:paraId="67A47FCB" w14:textId="77777777" w:rsidR="007074CD" w:rsidRDefault="007074CD" w:rsidP="004C7A41">
      <w:pPr>
        <w:numPr>
          <w:ilvl w:val="1"/>
          <w:numId w:val="13"/>
        </w:numPr>
        <w:spacing w:after="0" w:line="240" w:lineRule="auto"/>
        <w:ind w:left="1620"/>
        <w:contextualSpacing/>
        <w:jc w:val="both"/>
        <w:rPr>
          <w:rFonts w:eastAsia="Calibri" w:cs="Times New Roman"/>
        </w:rPr>
      </w:pPr>
      <w:r w:rsidRPr="005835D4">
        <w:rPr>
          <w:rFonts w:eastAsia="Calibri" w:cs="Times New Roman"/>
        </w:rPr>
        <w:t>Student Voice</w:t>
      </w:r>
      <w:r w:rsidR="00162015">
        <w:rPr>
          <w:rFonts w:eastAsia="Calibri" w:cs="Times New Roman"/>
        </w:rPr>
        <w:t xml:space="preserve"> (If applicable) – Other professionals &amp; teachers not meeting SVS guidelines may not participate  </w:t>
      </w:r>
    </w:p>
    <w:p w14:paraId="2CC7886E" w14:textId="10B8340B" w:rsidR="003127FE" w:rsidRDefault="00B004E0" w:rsidP="003127FE">
      <w:pPr>
        <w:jc w:val="both"/>
        <w:rPr>
          <w:rFonts w:eastAsia="Calibri"/>
        </w:rPr>
      </w:pPr>
      <w:r>
        <w:rPr>
          <w:rFonts w:eastAsia="Calibri"/>
        </w:rPr>
        <w:br/>
      </w:r>
      <w:r w:rsidR="003127FE" w:rsidRPr="00A01581">
        <w:rPr>
          <w:rFonts w:eastAsia="Calibri"/>
        </w:rPr>
        <w:t xml:space="preserve">Evaluators may use the following categories of evidence in </w:t>
      </w:r>
      <w:r w:rsidR="003127FE">
        <w:rPr>
          <w:rFonts w:eastAsia="Calibri"/>
        </w:rPr>
        <w:t>determine</w:t>
      </w:r>
      <w:r w:rsidR="003127FE" w:rsidRPr="00A01581">
        <w:rPr>
          <w:rFonts w:eastAsia="Calibri"/>
        </w:rPr>
        <w:t xml:space="preserve"> overall ratings:</w:t>
      </w:r>
    </w:p>
    <w:p w14:paraId="7DC9BD32" w14:textId="77777777" w:rsidR="003127FE" w:rsidRPr="00A01581" w:rsidRDefault="003127FE" w:rsidP="003127FE">
      <w:pPr>
        <w:numPr>
          <w:ilvl w:val="1"/>
          <w:numId w:val="13"/>
        </w:numPr>
        <w:spacing w:after="0" w:line="240" w:lineRule="auto"/>
        <w:ind w:left="1620"/>
        <w:contextualSpacing/>
        <w:jc w:val="both"/>
        <w:rPr>
          <w:rFonts w:ascii="Calibri" w:eastAsia="Calibri" w:hAnsi="Calibri" w:cs="Times New Roman"/>
        </w:rPr>
      </w:pPr>
      <w:r w:rsidRPr="00A01581">
        <w:rPr>
          <w:rFonts w:ascii="Calibri" w:eastAsia="Calibri" w:hAnsi="Calibri" w:cs="Times New Roman"/>
        </w:rPr>
        <w:t>Other District Determined Measures of Student Learning</w:t>
      </w:r>
    </w:p>
    <w:p w14:paraId="3F6C342E" w14:textId="77777777" w:rsidR="003127FE" w:rsidRPr="00A01581" w:rsidRDefault="003127FE" w:rsidP="003127FE">
      <w:pPr>
        <w:numPr>
          <w:ilvl w:val="1"/>
          <w:numId w:val="13"/>
        </w:numPr>
        <w:spacing w:after="0" w:line="240" w:lineRule="auto"/>
        <w:ind w:left="1620"/>
        <w:contextualSpacing/>
        <w:jc w:val="both"/>
        <w:rPr>
          <w:rFonts w:ascii="Calibri" w:eastAsia="Calibri" w:hAnsi="Calibri" w:cs="Times New Roman"/>
        </w:rPr>
      </w:pPr>
      <w:r w:rsidRPr="00A01581">
        <w:rPr>
          <w:rFonts w:ascii="Calibri" w:eastAsia="Calibri" w:hAnsi="Calibri" w:cs="Times New Roman"/>
        </w:rPr>
        <w:t xml:space="preserve">Products of Practice </w:t>
      </w:r>
    </w:p>
    <w:p w14:paraId="351A9CDB" w14:textId="77777777" w:rsidR="003127FE" w:rsidRDefault="003127FE" w:rsidP="003127FE">
      <w:pPr>
        <w:numPr>
          <w:ilvl w:val="1"/>
          <w:numId w:val="13"/>
        </w:numPr>
        <w:spacing w:after="0" w:line="240" w:lineRule="auto"/>
        <w:ind w:left="1620"/>
        <w:contextualSpacing/>
        <w:jc w:val="both"/>
        <w:rPr>
          <w:rFonts w:ascii="Calibri" w:eastAsia="Calibri" w:hAnsi="Calibri" w:cs="Times New Roman"/>
        </w:rPr>
      </w:pPr>
      <w:r>
        <w:rPr>
          <w:rFonts w:ascii="Calibri" w:eastAsia="Calibri" w:hAnsi="Calibri" w:cs="Times New Roman"/>
        </w:rPr>
        <w:t>Local student growth goals</w:t>
      </w:r>
    </w:p>
    <w:p w14:paraId="590056B9" w14:textId="77777777" w:rsidR="003127FE" w:rsidRDefault="003127FE" w:rsidP="003127FE">
      <w:pPr>
        <w:numPr>
          <w:ilvl w:val="1"/>
          <w:numId w:val="13"/>
        </w:numPr>
        <w:spacing w:after="0" w:line="240" w:lineRule="auto"/>
        <w:ind w:left="1620"/>
        <w:contextualSpacing/>
        <w:jc w:val="both"/>
        <w:rPr>
          <w:rFonts w:ascii="Calibri" w:eastAsia="Calibri" w:hAnsi="Calibri" w:cs="Times New Roman"/>
        </w:rPr>
      </w:pPr>
      <w:r>
        <w:rPr>
          <w:rFonts w:ascii="Calibri" w:eastAsia="Calibri" w:hAnsi="Calibri" w:cs="Times New Roman"/>
        </w:rPr>
        <w:t>Accountability/School report card data</w:t>
      </w:r>
    </w:p>
    <w:p w14:paraId="7D0BD6E3" w14:textId="77777777" w:rsidR="003127FE" w:rsidRDefault="003127FE" w:rsidP="003127FE">
      <w:pPr>
        <w:numPr>
          <w:ilvl w:val="1"/>
          <w:numId w:val="13"/>
        </w:numPr>
        <w:spacing w:after="0" w:line="240" w:lineRule="auto"/>
        <w:ind w:left="1620"/>
        <w:contextualSpacing/>
        <w:jc w:val="both"/>
        <w:rPr>
          <w:rFonts w:ascii="Calibri" w:eastAsia="Calibri" w:hAnsi="Calibri" w:cs="Times New Roman"/>
        </w:rPr>
      </w:pPr>
      <w:r>
        <w:rPr>
          <w:rFonts w:ascii="Calibri" w:eastAsia="Calibri" w:hAnsi="Calibri" w:cs="Times New Roman"/>
        </w:rPr>
        <w:t>Student growth data</w:t>
      </w:r>
    </w:p>
    <w:p w14:paraId="4A3FC0F2" w14:textId="77777777" w:rsidR="003127FE" w:rsidRDefault="003127FE" w:rsidP="003127FE">
      <w:pPr>
        <w:numPr>
          <w:ilvl w:val="1"/>
          <w:numId w:val="13"/>
        </w:numPr>
        <w:spacing w:after="0" w:line="240" w:lineRule="auto"/>
        <w:ind w:left="1620"/>
        <w:contextualSpacing/>
        <w:jc w:val="both"/>
        <w:rPr>
          <w:rFonts w:ascii="Calibri" w:eastAsia="Calibri" w:hAnsi="Calibri" w:cs="Times New Roman"/>
        </w:rPr>
      </w:pPr>
      <w:r>
        <w:rPr>
          <w:rFonts w:ascii="Calibri" w:eastAsia="Calibri" w:hAnsi="Calibri" w:cs="Times New Roman"/>
        </w:rPr>
        <w:t>Other Sources (e.g. parent surveys)</w:t>
      </w:r>
    </w:p>
    <w:p w14:paraId="60DE20A6" w14:textId="77777777" w:rsidR="00C956C1" w:rsidRPr="005835D4" w:rsidRDefault="0065092F" w:rsidP="0065092F">
      <w:pPr>
        <w:spacing w:after="0" w:line="240" w:lineRule="auto"/>
        <w:jc w:val="both"/>
        <w:rPr>
          <w:rFonts w:eastAsia="Calibri" w:cs="Times New Roman"/>
        </w:rPr>
      </w:pPr>
      <w:r w:rsidRPr="005835D4">
        <w:rPr>
          <w:rFonts w:eastAsia="Calibri" w:cs="Times New Roman"/>
        </w:rPr>
        <w:lastRenderedPageBreak/>
        <w:t>All components and sources of evidence related supporting an educator’s professional practice rating will be completed and documented to inform the Overall Performance Rating.</w:t>
      </w:r>
    </w:p>
    <w:p w14:paraId="6FFF2FA7" w14:textId="77777777" w:rsidR="005A6D33" w:rsidRDefault="005A6D33" w:rsidP="008609DE">
      <w:pPr>
        <w:spacing w:after="0" w:line="240" w:lineRule="auto"/>
        <w:jc w:val="center"/>
        <w:rPr>
          <w:rFonts w:eastAsia="Calibri" w:cstheme="minorHAnsi"/>
          <w:b/>
          <w:i/>
          <w:sz w:val="24"/>
          <w:szCs w:val="24"/>
          <w:u w:val="single"/>
        </w:rPr>
      </w:pPr>
    </w:p>
    <w:p w14:paraId="44976C47" w14:textId="1D7015C0" w:rsidR="008609DE" w:rsidRPr="00410B83" w:rsidRDefault="008609DE" w:rsidP="008609DE">
      <w:pPr>
        <w:spacing w:after="0" w:line="240" w:lineRule="auto"/>
        <w:jc w:val="center"/>
        <w:rPr>
          <w:rFonts w:eastAsia="Calibri" w:cstheme="minorHAnsi"/>
          <w:b/>
          <w:i/>
          <w:sz w:val="24"/>
          <w:szCs w:val="24"/>
          <w:u w:val="single"/>
        </w:rPr>
      </w:pPr>
      <w:r w:rsidRPr="00410B83">
        <w:rPr>
          <w:rFonts w:eastAsia="Calibri" w:cstheme="minorHAnsi"/>
          <w:b/>
          <w:i/>
          <w:sz w:val="24"/>
          <w:szCs w:val="24"/>
          <w:u w:val="single"/>
        </w:rPr>
        <w:t>Other School Level Professionals</w:t>
      </w:r>
    </w:p>
    <w:p w14:paraId="0021AFD2" w14:textId="77777777" w:rsidR="008609DE" w:rsidRPr="005835D4" w:rsidRDefault="008609DE" w:rsidP="0065092F">
      <w:pPr>
        <w:spacing w:after="0" w:line="240" w:lineRule="auto"/>
        <w:jc w:val="both"/>
        <w:rPr>
          <w:rFonts w:eastAsia="Calibri" w:cs="Times New Roman"/>
        </w:rPr>
      </w:pPr>
    </w:p>
    <w:p w14:paraId="2762BE78" w14:textId="4C42524B" w:rsidR="00C956C1" w:rsidRPr="005835D4" w:rsidRDefault="00C956C1" w:rsidP="00C956C1">
      <w:pPr>
        <w:pStyle w:val="p6"/>
        <w:spacing w:line="277" w:lineRule="exact"/>
        <w:rPr>
          <w:rFonts w:asciiTheme="minorHAnsi" w:hAnsiTheme="minorHAnsi"/>
          <w:sz w:val="22"/>
          <w:szCs w:val="22"/>
        </w:rPr>
      </w:pPr>
      <w:r w:rsidRPr="005835D4">
        <w:rPr>
          <w:rFonts w:asciiTheme="minorHAnsi" w:hAnsiTheme="minorHAnsi"/>
          <w:sz w:val="22"/>
          <w:szCs w:val="22"/>
        </w:rPr>
        <w:t xml:space="preserve">Other Professionals/specialists including Guidance Counselors, Instructional Supervisors, Library Media Specialists, School Psychologists, and Therapeutic Specialists will follow the same evaluation cycle for formative and summative evaluations as teachers using the same processes, evidences, and timelines as referenced throughout this document for </w:t>
      </w:r>
      <w:r w:rsidRPr="009900F3">
        <w:rPr>
          <w:rFonts w:asciiTheme="minorHAnsi" w:hAnsiTheme="minorHAnsi"/>
          <w:sz w:val="22"/>
          <w:szCs w:val="22"/>
        </w:rPr>
        <w:t xml:space="preserve">teachers </w:t>
      </w:r>
      <w:r w:rsidR="008609DE" w:rsidRPr="009900F3">
        <w:rPr>
          <w:rFonts w:asciiTheme="minorHAnsi" w:hAnsiTheme="minorHAnsi"/>
          <w:sz w:val="22"/>
          <w:szCs w:val="22"/>
        </w:rPr>
        <w:t>with the exception that these Other Professionals/Specialists will be evaluated</w:t>
      </w:r>
      <w:r w:rsidRPr="009900F3">
        <w:rPr>
          <w:rFonts w:asciiTheme="minorHAnsi" w:hAnsiTheme="minorHAnsi"/>
          <w:sz w:val="22"/>
          <w:szCs w:val="22"/>
        </w:rPr>
        <w:t xml:space="preserve"> annually.</w:t>
      </w:r>
      <w:r w:rsidRPr="005835D4">
        <w:rPr>
          <w:rFonts w:asciiTheme="minorHAnsi" w:hAnsiTheme="minorHAnsi"/>
          <w:sz w:val="22"/>
          <w:szCs w:val="22"/>
        </w:rPr>
        <w:t xml:space="preserve">  The summative report shall rate the evaluatee as ineffective, developing, accomplished, or exemplary in the four performance measures of Planning, Environment, Instruction and Professionalism.  The performance criteria from these four measures includes Planning and Preparation, The Environment, Delivery of Service and Professional Responsibilities.  Other Professionals/specialists will be evaluated using their respective Kentucky Framework for Teaching: Specialist Frameworks for Other Professions found at the following link: </w:t>
      </w:r>
    </w:p>
    <w:p w14:paraId="1231B766" w14:textId="77777777" w:rsidR="00C956C1" w:rsidRPr="005835D4" w:rsidRDefault="0044020D" w:rsidP="00C956C1">
      <w:pPr>
        <w:rPr>
          <w:color w:val="1F497D"/>
        </w:rPr>
      </w:pPr>
      <w:hyperlink r:id="rId16" w:history="1">
        <w:r w:rsidR="00C956C1" w:rsidRPr="005835D4">
          <w:rPr>
            <w:rStyle w:val="Hyperlink"/>
          </w:rPr>
          <w:t>http://education.ky.gov/teachers/PGES/TPGES/Pages/Kentucky-Framework-for-Teaching.aspx</w:t>
        </w:r>
      </w:hyperlink>
    </w:p>
    <w:p w14:paraId="18556F97" w14:textId="77777777" w:rsidR="00C956C1" w:rsidRPr="0047277C" w:rsidRDefault="00C956C1" w:rsidP="00C956C1">
      <w:pPr>
        <w:rPr>
          <w:rStyle w:val="Hyperlink"/>
          <w:b/>
          <w:color w:val="000000" w:themeColor="text1"/>
          <w:u w:val="none"/>
        </w:rPr>
      </w:pPr>
      <w:r w:rsidRPr="0047277C">
        <w:rPr>
          <w:rStyle w:val="Hyperlink"/>
          <w:b/>
          <w:color w:val="000000" w:themeColor="text1"/>
          <w:u w:val="none"/>
        </w:rPr>
        <w:t>The “Other Professionals summative” evaluation form found in appendix O should be used for all OPGES summative evaluations (the formative and summative forms for Psychologists in Appendices M and N may be used for those specialists).</w:t>
      </w:r>
    </w:p>
    <w:p w14:paraId="0455AFCD" w14:textId="77777777" w:rsidR="00FC3F44" w:rsidRDefault="00FC3F44" w:rsidP="00FC3F44">
      <w:pPr>
        <w:jc w:val="both"/>
        <w:rPr>
          <w:b/>
          <w:bCs/>
        </w:rPr>
      </w:pPr>
      <w:r>
        <w:rPr>
          <w:color w:val="000000" w:themeColor="text1"/>
        </w:rPr>
        <w:t xml:space="preserve">(KTIP) - </w:t>
      </w:r>
      <w:r w:rsidRPr="00E579A7">
        <w:rPr>
          <w:b/>
          <w:bCs/>
        </w:rPr>
        <w:t>Teachers new to Harlan County (new graduates, Alternative certified and out of district transfers) will follow district implemented mentoring program.</w:t>
      </w:r>
    </w:p>
    <w:p w14:paraId="66460158" w14:textId="77777777" w:rsidR="00FC3F44" w:rsidRPr="00E579A7" w:rsidRDefault="00FC3F44" w:rsidP="00FC3F44">
      <w:pPr>
        <w:rPr>
          <w:color w:val="000000" w:themeColor="text1"/>
        </w:rPr>
      </w:pPr>
      <w:r w:rsidRPr="00E579A7">
        <w:rPr>
          <w:color w:val="000000" w:themeColor="text1"/>
        </w:rPr>
        <w:t xml:space="preserve">Since the state abolished KTIP and left it to districts to serve their new teachers, Harlan County Schools implemented a </w:t>
      </w:r>
      <w:r>
        <w:rPr>
          <w:color w:val="000000" w:themeColor="text1"/>
        </w:rPr>
        <w:t>mentor program.  The bold</w:t>
      </w:r>
      <w:r w:rsidRPr="00E579A7">
        <w:rPr>
          <w:color w:val="000000" w:themeColor="text1"/>
        </w:rPr>
        <w:t xml:space="preserve"> section</w:t>
      </w:r>
      <w:r>
        <w:rPr>
          <w:color w:val="000000" w:themeColor="text1"/>
        </w:rPr>
        <w:t xml:space="preserve"> above</w:t>
      </w:r>
      <w:r w:rsidRPr="00E579A7">
        <w:rPr>
          <w:color w:val="000000" w:themeColor="text1"/>
        </w:rPr>
        <w:t xml:space="preserve"> establishes who participates in the program.  Each category of teachers mentioned is assigned a district mentor. The mentor and new teacher spend 10 hours of in-class and 10</w:t>
      </w:r>
      <w:r>
        <w:rPr>
          <w:color w:val="000000" w:themeColor="text1"/>
        </w:rPr>
        <w:t xml:space="preserve"> </w:t>
      </w:r>
      <w:r w:rsidRPr="00E579A7">
        <w:rPr>
          <w:color w:val="000000" w:themeColor="text1"/>
        </w:rPr>
        <w:t xml:space="preserve">hours of out-of-class with each other to address the needs of the mentee. The district Mentor Facilitator assigns the mentors based on grade-level, subject level, and proximity to the new teacher.  Mentors should have at least three years of classroom experience. </w:t>
      </w:r>
    </w:p>
    <w:p w14:paraId="17996F9E" w14:textId="77777777" w:rsidR="00F94ECE" w:rsidRPr="005835D4" w:rsidRDefault="00F94ECE" w:rsidP="007074CD">
      <w:pPr>
        <w:spacing w:after="0" w:line="240" w:lineRule="auto"/>
        <w:jc w:val="both"/>
        <w:rPr>
          <w:rFonts w:eastAsia="Calibri" w:cs="Times New Roman"/>
        </w:rPr>
      </w:pPr>
    </w:p>
    <w:p w14:paraId="745BC9D3" w14:textId="77777777" w:rsidR="002609B1" w:rsidRDefault="002609B1" w:rsidP="002609B1">
      <w:pPr>
        <w:rPr>
          <w:rFonts w:eastAsia="Calibri" w:cs="Times New Roman"/>
          <w:b/>
        </w:rPr>
      </w:pPr>
    </w:p>
    <w:p w14:paraId="005AA429" w14:textId="77777777" w:rsidR="00410B83" w:rsidRDefault="00410B83" w:rsidP="002609B1">
      <w:pPr>
        <w:rPr>
          <w:rFonts w:eastAsia="Calibri" w:cs="Times New Roman"/>
          <w:b/>
        </w:rPr>
      </w:pPr>
    </w:p>
    <w:p w14:paraId="305859CA" w14:textId="77777777" w:rsidR="00410B83" w:rsidRDefault="00410B83" w:rsidP="002609B1">
      <w:pPr>
        <w:rPr>
          <w:rFonts w:eastAsia="Calibri" w:cs="Times New Roman"/>
          <w:b/>
        </w:rPr>
      </w:pPr>
    </w:p>
    <w:p w14:paraId="48796A42" w14:textId="77777777" w:rsidR="00410B83" w:rsidRDefault="00410B83" w:rsidP="002609B1">
      <w:pPr>
        <w:rPr>
          <w:rFonts w:eastAsia="Calibri" w:cs="Times New Roman"/>
          <w:b/>
        </w:rPr>
      </w:pPr>
    </w:p>
    <w:p w14:paraId="74EE3FF6" w14:textId="77777777" w:rsidR="00410B83" w:rsidRDefault="00410B83" w:rsidP="002609B1">
      <w:pPr>
        <w:rPr>
          <w:rFonts w:eastAsia="Calibri" w:cs="Times New Roman"/>
          <w:b/>
        </w:rPr>
      </w:pPr>
    </w:p>
    <w:p w14:paraId="5784F95B" w14:textId="77777777" w:rsidR="00FC3F44" w:rsidRDefault="00FC3F44">
      <w:pPr>
        <w:rPr>
          <w:rFonts w:eastAsia="Calibri" w:cs="Times New Roman"/>
          <w:b/>
          <w:sz w:val="28"/>
          <w:szCs w:val="28"/>
        </w:rPr>
      </w:pPr>
      <w:r>
        <w:rPr>
          <w:rFonts w:eastAsia="Calibri" w:cs="Times New Roman"/>
          <w:b/>
          <w:sz w:val="28"/>
          <w:szCs w:val="28"/>
        </w:rPr>
        <w:br w:type="page"/>
      </w:r>
    </w:p>
    <w:p w14:paraId="7A680DEF" w14:textId="439F762A" w:rsidR="002609B1" w:rsidRPr="00410B83" w:rsidRDefault="002609B1" w:rsidP="002609B1">
      <w:pPr>
        <w:rPr>
          <w:rFonts w:eastAsia="Calibri" w:cs="Times New Roman"/>
          <w:b/>
          <w:sz w:val="28"/>
          <w:szCs w:val="28"/>
        </w:rPr>
      </w:pPr>
      <w:r w:rsidRPr="00410B83">
        <w:rPr>
          <w:rFonts w:eastAsia="Calibri" w:cs="Times New Roman"/>
          <w:b/>
          <w:sz w:val="28"/>
          <w:szCs w:val="28"/>
        </w:rPr>
        <w:lastRenderedPageBreak/>
        <w:t xml:space="preserve">Professional </w:t>
      </w:r>
      <w:r w:rsidR="00E504C9" w:rsidRPr="00410B83">
        <w:rPr>
          <w:rFonts w:eastAsia="Calibri" w:cs="Times New Roman"/>
          <w:b/>
          <w:sz w:val="28"/>
          <w:szCs w:val="28"/>
        </w:rPr>
        <w:t>Growth</w:t>
      </w:r>
    </w:p>
    <w:p w14:paraId="04EB7533" w14:textId="77777777" w:rsidR="002609B1" w:rsidRPr="00410B83" w:rsidRDefault="002609B1" w:rsidP="002609B1">
      <w:pPr>
        <w:rPr>
          <w:sz w:val="24"/>
          <w:szCs w:val="24"/>
        </w:rPr>
      </w:pPr>
      <w:r w:rsidRPr="00410B83">
        <w:rPr>
          <w:rFonts w:eastAsia="Calibri" w:cs="Times New Roman"/>
          <w:b/>
          <w:sz w:val="24"/>
          <w:szCs w:val="24"/>
        </w:rPr>
        <w:t xml:space="preserve">Professional Growth Planning and Self-Reflection </w:t>
      </w:r>
    </w:p>
    <w:p w14:paraId="57FBE43E" w14:textId="77777777" w:rsidR="002609B1" w:rsidRPr="005835D4" w:rsidRDefault="002609B1" w:rsidP="002609B1">
      <w:pPr>
        <w:spacing w:after="0" w:line="240" w:lineRule="auto"/>
        <w:ind w:left="720"/>
        <w:jc w:val="both"/>
        <w:rPr>
          <w:rFonts w:eastAsia="Calibri" w:cs="Times New Roman"/>
        </w:rPr>
      </w:pPr>
      <w:r w:rsidRPr="005835D4">
        <w:rPr>
          <w:rFonts w:eastAsia="Calibri" w:cs="Times New Roman"/>
        </w:rPr>
        <w:t xml:space="preserve">The Professional Growth Plan will address realistic, focused, and measurable professional goals.  The plan will connect data from multiple sources including classroom observation feedback, data on student growth and achievement, and professional growth needs identified through self-assessment and reflection.  In collaboration with the administrators, teachers will identify explicit goals which will drive the focus of professional growth activities, support, and on-going reflection.     </w:t>
      </w:r>
    </w:p>
    <w:p w14:paraId="756FF9A2" w14:textId="77777777" w:rsidR="002609B1" w:rsidRPr="005835D4" w:rsidRDefault="002609B1" w:rsidP="002609B1">
      <w:pPr>
        <w:spacing w:after="0" w:line="240" w:lineRule="auto"/>
        <w:ind w:left="360"/>
        <w:jc w:val="both"/>
        <w:rPr>
          <w:rFonts w:eastAsia="Calibri" w:cs="Times New Roman"/>
        </w:rPr>
      </w:pPr>
    </w:p>
    <w:p w14:paraId="63C8B742" w14:textId="77777777" w:rsidR="002609B1" w:rsidRPr="005835D4" w:rsidRDefault="002609B1" w:rsidP="002609B1">
      <w:pPr>
        <w:spacing w:after="0" w:line="240" w:lineRule="auto"/>
        <w:ind w:left="720"/>
        <w:jc w:val="both"/>
        <w:rPr>
          <w:rFonts w:eastAsia="Calibri" w:cs="Times New Roman"/>
        </w:rPr>
      </w:pPr>
      <w:r w:rsidRPr="005835D4">
        <w:rPr>
          <w:rFonts w:eastAsia="Calibri" w:cs="Times New Roman"/>
        </w:rPr>
        <w:t xml:space="preserve">Reflective practices and professional growth planning are iterative processes.   The teacher (1) reflects on his or her current growth needs based on multiple sources of data and identifies an area or areas for focus; (2) collaborates with his or her administrator to develop a professional growth plan and action steps; (3) implements the plan; (4) regularly reflects on the progress and impact of the plan on his or her professional practice; (5) modifies the plan as appropriate; (6) continues implementation and ongoing reflection; (7) and, finally, conducts a summative reflection on the degree of goal attainment and the implications for next steps.  </w:t>
      </w:r>
    </w:p>
    <w:p w14:paraId="262B3F1D" w14:textId="77777777" w:rsidR="002609B1" w:rsidRPr="009B6B83" w:rsidRDefault="002609B1" w:rsidP="002609B1">
      <w:pPr>
        <w:spacing w:after="0" w:line="240" w:lineRule="auto"/>
        <w:jc w:val="both"/>
        <w:rPr>
          <w:rFonts w:eastAsia="Calibri" w:cs="Times New Roman"/>
        </w:rPr>
      </w:pPr>
    </w:p>
    <w:p w14:paraId="6420F0BB" w14:textId="77777777" w:rsidR="002609B1" w:rsidRPr="009B6B83" w:rsidRDefault="002609B1" w:rsidP="002609B1">
      <w:pPr>
        <w:spacing w:after="0" w:line="240" w:lineRule="auto"/>
        <w:ind w:left="720"/>
        <w:jc w:val="both"/>
        <w:rPr>
          <w:rFonts w:eastAsia="Calibri" w:cs="Times New Roman"/>
        </w:rPr>
      </w:pPr>
    </w:p>
    <w:p w14:paraId="5EC034C9" w14:textId="77777777" w:rsidR="002609B1" w:rsidRPr="005835D4" w:rsidRDefault="002609B1" w:rsidP="002609B1">
      <w:pPr>
        <w:pStyle w:val="ListParagraph"/>
        <w:numPr>
          <w:ilvl w:val="0"/>
          <w:numId w:val="1"/>
        </w:numPr>
        <w:rPr>
          <w:b/>
          <w:i/>
        </w:rPr>
      </w:pPr>
      <w:r w:rsidRPr="005835D4">
        <w:rPr>
          <w:rFonts w:eastAsia="Calibri" w:cs="Times New Roman"/>
          <w:b/>
        </w:rPr>
        <w:t xml:space="preserve">All </w:t>
      </w:r>
      <w:r w:rsidRPr="005835D4">
        <w:rPr>
          <w:rFonts w:eastAsia="Calibri" w:cs="Times New Roman"/>
        </w:rPr>
        <w:t xml:space="preserve">teachers </w:t>
      </w:r>
      <w:r w:rsidRPr="005835D4">
        <w:rPr>
          <w:rFonts w:eastAsia="Calibri" w:cs="Times New Roman"/>
          <w:b/>
        </w:rPr>
        <w:t>AND</w:t>
      </w:r>
      <w:r w:rsidRPr="005835D4">
        <w:rPr>
          <w:rFonts w:eastAsia="Calibri" w:cs="Times New Roman"/>
        </w:rPr>
        <w:t xml:space="preserve"> other professionals will collaboratively work with their evaluator in the completion of </w:t>
      </w:r>
      <w:r w:rsidRPr="005835D4">
        <w:rPr>
          <w:rFonts w:eastAsia="Calibri" w:cs="Times New Roman"/>
          <w:i/>
        </w:rPr>
        <w:t xml:space="preserve">a </w:t>
      </w:r>
      <w:r w:rsidRPr="005A6D33">
        <w:rPr>
          <w:rFonts w:eastAsia="Calibri" w:cs="Times New Roman"/>
          <w:i/>
        </w:rPr>
        <w:t>Professional Growth Plan</w:t>
      </w:r>
      <w:r w:rsidR="0055064A" w:rsidRPr="005835D4">
        <w:rPr>
          <w:rFonts w:eastAsia="Calibri" w:cs="Times New Roman"/>
          <w:i/>
        </w:rPr>
        <w:t xml:space="preserve"> </w:t>
      </w:r>
      <w:r w:rsidR="0055064A" w:rsidRPr="005835D4">
        <w:rPr>
          <w:rFonts w:eastAsia="Calibri" w:cs="Times New Roman"/>
        </w:rPr>
        <w:t>annually</w:t>
      </w:r>
      <w:r w:rsidRPr="005835D4">
        <w:rPr>
          <w:rFonts w:eastAsia="Calibri" w:cs="Times New Roman"/>
        </w:rPr>
        <w:t>.  The template should be completed in its entirety with on-going reflection and a summative reflection.</w:t>
      </w:r>
    </w:p>
    <w:p w14:paraId="0EB5F0B8" w14:textId="77777777" w:rsidR="002609B1" w:rsidRPr="005835D4" w:rsidRDefault="002609B1" w:rsidP="002609B1">
      <w:pPr>
        <w:pStyle w:val="ListParagraph"/>
        <w:numPr>
          <w:ilvl w:val="0"/>
          <w:numId w:val="1"/>
        </w:numPr>
        <w:rPr>
          <w:b/>
        </w:rPr>
      </w:pPr>
      <w:r w:rsidRPr="005835D4">
        <w:rPr>
          <w:rFonts w:eastAsia="Calibri" w:cs="Times New Roman"/>
        </w:rPr>
        <w:t xml:space="preserve">The </w:t>
      </w:r>
      <w:r w:rsidRPr="005835D4">
        <w:rPr>
          <w:rFonts w:eastAsia="Calibri" w:cs="Times New Roman"/>
          <w:i/>
        </w:rPr>
        <w:t xml:space="preserve">Professional Growth Plan </w:t>
      </w:r>
      <w:r w:rsidRPr="005835D4">
        <w:rPr>
          <w:rFonts w:eastAsia="Calibri" w:cs="Times New Roman"/>
        </w:rPr>
        <w:t>should be completed on district approved forms by May 15</w:t>
      </w:r>
      <w:r w:rsidRPr="005835D4">
        <w:rPr>
          <w:rFonts w:eastAsia="Calibri" w:cs="Times New Roman"/>
          <w:vertAlign w:val="superscript"/>
        </w:rPr>
        <w:t>th</w:t>
      </w:r>
      <w:r w:rsidRPr="005835D4">
        <w:rPr>
          <w:rFonts w:eastAsia="Calibri" w:cs="Times New Roman"/>
        </w:rPr>
        <w:t xml:space="preserve">.  </w:t>
      </w:r>
    </w:p>
    <w:p w14:paraId="74E07352" w14:textId="77777777" w:rsidR="002609B1" w:rsidRPr="005835D4" w:rsidRDefault="002609B1" w:rsidP="002609B1">
      <w:pPr>
        <w:pStyle w:val="ListParagraph"/>
        <w:numPr>
          <w:ilvl w:val="0"/>
          <w:numId w:val="1"/>
        </w:numPr>
        <w:rPr>
          <w:b/>
        </w:rPr>
      </w:pPr>
      <w:r w:rsidRPr="005835D4">
        <w:rPr>
          <w:rFonts w:eastAsia="Calibri" w:cs="Times New Roman"/>
        </w:rPr>
        <w:t>If the employee is hired after May 15</w:t>
      </w:r>
      <w:r w:rsidRPr="005835D4">
        <w:rPr>
          <w:rFonts w:eastAsia="Calibri" w:cs="Times New Roman"/>
          <w:vertAlign w:val="superscript"/>
        </w:rPr>
        <w:t>th</w:t>
      </w:r>
      <w:r w:rsidRPr="005835D4">
        <w:rPr>
          <w:rFonts w:eastAsia="Calibri" w:cs="Times New Roman"/>
        </w:rPr>
        <w:t xml:space="preserve">, the </w:t>
      </w:r>
      <w:r w:rsidRPr="005835D4">
        <w:rPr>
          <w:rFonts w:eastAsia="Calibri" w:cs="Times New Roman"/>
          <w:i/>
        </w:rPr>
        <w:t xml:space="preserve">Professional Growth Plan </w:t>
      </w:r>
      <w:r w:rsidRPr="005835D4">
        <w:rPr>
          <w:rFonts w:eastAsia="Calibri" w:cs="Times New Roman"/>
        </w:rPr>
        <w:t xml:space="preserve">should be completed on district approved forms within 30 days of hire.  </w:t>
      </w:r>
    </w:p>
    <w:p w14:paraId="61B4FEA2" w14:textId="77777777" w:rsidR="0065092F" w:rsidRPr="005835D4" w:rsidRDefault="0065092F" w:rsidP="0065092F">
      <w:pPr>
        <w:pStyle w:val="NormalWeb"/>
        <w:spacing w:line="240" w:lineRule="auto"/>
        <w:rPr>
          <w:rFonts w:asciiTheme="minorHAnsi" w:hAnsiTheme="minorHAnsi"/>
          <w:sz w:val="22"/>
          <w:szCs w:val="22"/>
        </w:rPr>
      </w:pPr>
      <w:r w:rsidRPr="005835D4">
        <w:rPr>
          <w:rFonts w:asciiTheme="minorHAnsi" w:hAnsiTheme="minorHAnsi"/>
          <w:sz w:val="22"/>
          <w:szCs w:val="22"/>
        </w:rPr>
        <w:t xml:space="preserve">Implementation of the Professional Growth Plan is to begin as soon as the plan is completed and signed by both the evaluator and evaluatee. Signatures indicate knowledge of expectations. </w:t>
      </w:r>
    </w:p>
    <w:p w14:paraId="779971C7" w14:textId="77777777" w:rsidR="0065092F" w:rsidRPr="005835D4" w:rsidRDefault="0065092F" w:rsidP="0065092F">
      <w:pPr>
        <w:pStyle w:val="ListParagraph"/>
        <w:numPr>
          <w:ilvl w:val="0"/>
          <w:numId w:val="1"/>
        </w:numPr>
        <w:spacing w:after="0" w:line="240" w:lineRule="auto"/>
        <w:rPr>
          <w:b/>
        </w:rPr>
      </w:pPr>
      <w:r w:rsidRPr="005835D4">
        <w:rPr>
          <w:rFonts w:eastAsia="Calibri" w:cs="Times New Roman"/>
        </w:rPr>
        <w:t>All certified teachers and other certified school level professionals will use the Kentucky Framework applicable to their position:</w:t>
      </w:r>
    </w:p>
    <w:p w14:paraId="54AED2D5" w14:textId="77777777" w:rsidR="0065092F" w:rsidRPr="005835D4" w:rsidRDefault="0065092F" w:rsidP="0065092F">
      <w:pPr>
        <w:pStyle w:val="ListParagraph"/>
        <w:numPr>
          <w:ilvl w:val="1"/>
          <w:numId w:val="1"/>
        </w:numPr>
        <w:spacing w:after="0" w:line="240" w:lineRule="auto"/>
        <w:rPr>
          <w:b/>
        </w:rPr>
      </w:pPr>
      <w:r w:rsidRPr="005835D4">
        <w:rPr>
          <w:rFonts w:eastAsia="Calibri" w:cs="Times New Roman"/>
        </w:rPr>
        <w:t>Certified Teachers (including pre-school and alternative school teachers)– Kentucky Framework for Teaching</w:t>
      </w:r>
    </w:p>
    <w:p w14:paraId="51DB12D0" w14:textId="77777777" w:rsidR="0065092F" w:rsidRPr="005835D4" w:rsidRDefault="0065092F" w:rsidP="0065092F">
      <w:pPr>
        <w:pStyle w:val="ListParagraph"/>
        <w:numPr>
          <w:ilvl w:val="2"/>
          <w:numId w:val="1"/>
        </w:numPr>
        <w:spacing w:after="0" w:line="240" w:lineRule="auto"/>
        <w:rPr>
          <w:b/>
        </w:rPr>
      </w:pPr>
      <w:r w:rsidRPr="005835D4">
        <w:rPr>
          <w:rFonts w:eastAsia="Calibri" w:cs="Times New Roman"/>
        </w:rPr>
        <w:t xml:space="preserve">Based on the teaching method at the alternative school, some of the indicators may not be applicable to certified teachers within the alternative setting. </w:t>
      </w:r>
    </w:p>
    <w:p w14:paraId="5C6DA2CE" w14:textId="77777777" w:rsidR="0065092F" w:rsidRPr="005835D4" w:rsidRDefault="0065092F" w:rsidP="0065092F">
      <w:pPr>
        <w:pStyle w:val="ListParagraph"/>
        <w:numPr>
          <w:ilvl w:val="1"/>
          <w:numId w:val="1"/>
        </w:numPr>
        <w:spacing w:after="0" w:line="240" w:lineRule="auto"/>
        <w:rPr>
          <w:b/>
        </w:rPr>
      </w:pPr>
      <w:r w:rsidRPr="005835D4">
        <w:rPr>
          <w:rFonts w:eastAsia="Calibri" w:cs="Times New Roman"/>
        </w:rPr>
        <w:t>Counselors – Kentucky Framework for School Guidance Counselors</w:t>
      </w:r>
    </w:p>
    <w:p w14:paraId="750BB297" w14:textId="77777777" w:rsidR="0065092F" w:rsidRPr="005835D4" w:rsidRDefault="0065092F" w:rsidP="0065092F">
      <w:pPr>
        <w:pStyle w:val="ListParagraph"/>
        <w:numPr>
          <w:ilvl w:val="1"/>
          <w:numId w:val="1"/>
        </w:numPr>
        <w:spacing w:after="0" w:line="240" w:lineRule="auto"/>
        <w:rPr>
          <w:b/>
        </w:rPr>
      </w:pPr>
      <w:r w:rsidRPr="005835D4">
        <w:rPr>
          <w:rFonts w:eastAsia="Calibri" w:cs="Times New Roman"/>
        </w:rPr>
        <w:t>School Level Instructional Specialists – Kentucky Framework for Instructional Specialists</w:t>
      </w:r>
    </w:p>
    <w:p w14:paraId="5CCF516D" w14:textId="77777777" w:rsidR="0065092F" w:rsidRPr="005835D4" w:rsidRDefault="0065092F" w:rsidP="0065092F">
      <w:pPr>
        <w:pStyle w:val="ListParagraph"/>
        <w:numPr>
          <w:ilvl w:val="1"/>
          <w:numId w:val="1"/>
        </w:numPr>
        <w:spacing w:after="0" w:line="240" w:lineRule="auto"/>
        <w:rPr>
          <w:b/>
        </w:rPr>
      </w:pPr>
      <w:r w:rsidRPr="005835D4">
        <w:rPr>
          <w:rFonts w:eastAsia="Calibri" w:cs="Times New Roman"/>
        </w:rPr>
        <w:t>Librarians – Kentucky Framework for School Library Media Specialists</w:t>
      </w:r>
    </w:p>
    <w:p w14:paraId="1873A522" w14:textId="77777777" w:rsidR="0065092F" w:rsidRPr="005835D4" w:rsidRDefault="0065092F" w:rsidP="0065092F">
      <w:pPr>
        <w:pStyle w:val="ListParagraph"/>
        <w:numPr>
          <w:ilvl w:val="1"/>
          <w:numId w:val="1"/>
        </w:numPr>
        <w:spacing w:after="0" w:line="240" w:lineRule="auto"/>
        <w:rPr>
          <w:b/>
        </w:rPr>
      </w:pPr>
      <w:r w:rsidRPr="005835D4">
        <w:rPr>
          <w:rFonts w:eastAsia="Calibri" w:cs="Times New Roman"/>
        </w:rPr>
        <w:t>School Level Psychologists – Kentucky Framework for School Psychologists</w:t>
      </w:r>
    </w:p>
    <w:p w14:paraId="2792B75C" w14:textId="77777777" w:rsidR="0065092F" w:rsidRPr="005835D4" w:rsidRDefault="0065092F" w:rsidP="0065092F">
      <w:pPr>
        <w:pStyle w:val="ListParagraph"/>
        <w:numPr>
          <w:ilvl w:val="1"/>
          <w:numId w:val="1"/>
        </w:numPr>
        <w:spacing w:after="0" w:line="240" w:lineRule="auto"/>
        <w:rPr>
          <w:b/>
        </w:rPr>
      </w:pPr>
      <w:r w:rsidRPr="005835D4">
        <w:rPr>
          <w:rFonts w:eastAsia="Calibri" w:cs="Times New Roman"/>
        </w:rPr>
        <w:t>Speech Language Pathologists – Kentucky Framework for Speech Language Pathologists</w:t>
      </w:r>
    </w:p>
    <w:p w14:paraId="42910C21" w14:textId="7361174A" w:rsidR="002609B1" w:rsidRPr="005835D4" w:rsidRDefault="005A6D33" w:rsidP="0065092F">
      <w:pPr>
        <w:rPr>
          <w:rFonts w:eastAsia="Calibri" w:cs="Times New Roman"/>
          <w:b/>
        </w:rPr>
      </w:pPr>
      <w:r>
        <w:br/>
      </w:r>
      <w:r w:rsidR="0065092F" w:rsidRPr="005835D4">
        <w:t>The level of support is determined by the previous year’s Professional Growth Plan and Summative Cycle result</w:t>
      </w:r>
    </w:p>
    <w:p w14:paraId="518B214F" w14:textId="77777777" w:rsidR="002609B1" w:rsidRPr="005835D4" w:rsidRDefault="002609B1" w:rsidP="002609B1">
      <w:pPr>
        <w:rPr>
          <w:rFonts w:eastAsia="Calibri" w:cs="Times New Roman"/>
          <w:b/>
        </w:rPr>
      </w:pPr>
    </w:p>
    <w:p w14:paraId="6189ACF0" w14:textId="77777777" w:rsidR="002609B1" w:rsidRPr="005835D4" w:rsidRDefault="002609B1" w:rsidP="002609B1">
      <w:pPr>
        <w:rPr>
          <w:rFonts w:eastAsia="Calibri" w:cs="Times New Roman"/>
          <w:b/>
        </w:rPr>
      </w:pPr>
    </w:p>
    <w:p w14:paraId="79BC59D6" w14:textId="77777777" w:rsidR="00EE3719" w:rsidRPr="00410B83" w:rsidRDefault="00EE3719" w:rsidP="002609B1">
      <w:pPr>
        <w:rPr>
          <w:rFonts w:eastAsia="Calibri" w:cs="Times New Roman"/>
          <w:b/>
          <w:sz w:val="24"/>
          <w:szCs w:val="24"/>
        </w:rPr>
      </w:pPr>
      <w:r w:rsidRPr="00410B83">
        <w:rPr>
          <w:rFonts w:eastAsia="Calibri" w:cs="Times New Roman"/>
          <w:b/>
          <w:sz w:val="24"/>
          <w:szCs w:val="24"/>
        </w:rPr>
        <w:lastRenderedPageBreak/>
        <w:t>Observation</w:t>
      </w:r>
    </w:p>
    <w:p w14:paraId="49CF611A" w14:textId="77777777" w:rsidR="00EE3719" w:rsidRPr="005835D4" w:rsidRDefault="00EE3719" w:rsidP="00EE3719">
      <w:pPr>
        <w:spacing w:after="0" w:line="240" w:lineRule="auto"/>
        <w:ind w:left="720"/>
        <w:jc w:val="both"/>
        <w:rPr>
          <w:rFonts w:eastAsia="Calibri" w:cs="Times New Roman"/>
          <w:iCs/>
        </w:rPr>
      </w:pPr>
      <w:r w:rsidRPr="005835D4">
        <w:rPr>
          <w:rFonts w:eastAsia="Calibri" w:cs="Times New Roman"/>
        </w:rPr>
        <w:t xml:space="preserve">The observation process is one source of evidence to determine teacher effectiveness that includes supervisor and peer observation for each certified teacher. </w:t>
      </w:r>
      <w:r w:rsidRPr="005835D4">
        <w:rPr>
          <w:rFonts w:eastAsia="Calibri" w:cs="Times New Roman"/>
          <w:iCs/>
        </w:rPr>
        <w:t xml:space="preserve">Both peer and supervisor observations will use the same instruments.  </w:t>
      </w:r>
      <w:r w:rsidRPr="005835D4">
        <w:rPr>
          <w:rFonts w:eastAsia="Calibri" w:cs="Times New Roman"/>
        </w:rPr>
        <w:t xml:space="preserve">The supervisor observation will provide </w:t>
      </w:r>
      <w:r w:rsidRPr="005835D4">
        <w:rPr>
          <w:rFonts w:eastAsia="Calibri" w:cs="Times New Roman"/>
          <w:i/>
        </w:rPr>
        <w:t>documentation</w:t>
      </w:r>
      <w:r w:rsidRPr="005835D4">
        <w:rPr>
          <w:rFonts w:eastAsia="Calibri" w:cs="Times New Roman"/>
        </w:rPr>
        <w:t xml:space="preserve"> </w:t>
      </w:r>
      <w:r w:rsidRPr="005835D4">
        <w:rPr>
          <w:rFonts w:eastAsia="Calibri" w:cs="Times New Roman"/>
          <w:i/>
        </w:rPr>
        <w:t>and feedback</w:t>
      </w:r>
      <w:r w:rsidRPr="005835D4">
        <w:rPr>
          <w:rFonts w:eastAsia="Calibri" w:cs="Times New Roman"/>
        </w:rPr>
        <w:t xml:space="preserve"> to measure the effectiveness of a teacher’s professional practice.  </w:t>
      </w:r>
      <w:r w:rsidRPr="005835D4">
        <w:rPr>
          <w:rFonts w:eastAsia="Calibri" w:cs="Times New Roman"/>
          <w:b/>
          <w:iCs/>
        </w:rPr>
        <w:t xml:space="preserve">Only the supervisor observation </w:t>
      </w:r>
      <w:r w:rsidR="004065CD" w:rsidRPr="005835D4">
        <w:rPr>
          <w:rFonts w:eastAsia="Calibri" w:cs="Times New Roman"/>
          <w:b/>
          <w:iCs/>
        </w:rPr>
        <w:t>will be used to inform</w:t>
      </w:r>
      <w:r w:rsidRPr="005835D4">
        <w:rPr>
          <w:rFonts w:eastAsia="Calibri" w:cs="Times New Roman"/>
          <w:b/>
          <w:iCs/>
        </w:rPr>
        <w:t xml:space="preserve"> a summative rating.  </w:t>
      </w:r>
      <w:r w:rsidR="000E516D" w:rsidRPr="005835D4">
        <w:rPr>
          <w:rFonts w:eastAsia="Calibri" w:cs="Times New Roman"/>
          <w:b/>
          <w:iCs/>
        </w:rPr>
        <w:t xml:space="preserve">Peer observation may be used as a source of evidence only if requested by the teacher or other professional and would be used to inform summative ratings.  </w:t>
      </w:r>
      <w:r w:rsidRPr="005835D4">
        <w:rPr>
          <w:rFonts w:eastAsia="Calibri" w:cs="Times New Roman"/>
          <w:iCs/>
        </w:rPr>
        <w:t>Peer observation will only be used for formative feedback on teaching practice in a collegial atmosphere of trust and common purpose</w:t>
      </w:r>
      <w:r w:rsidRPr="005835D4">
        <w:rPr>
          <w:rFonts w:eastAsia="Calibri" w:cs="Times New Roman"/>
          <w:b/>
          <w:iCs/>
        </w:rPr>
        <w:t>.</w:t>
      </w:r>
      <w:r w:rsidRPr="005835D4">
        <w:rPr>
          <w:rFonts w:eastAsia="Calibri" w:cs="Times New Roman"/>
          <w:iCs/>
        </w:rPr>
        <w:t xml:space="preserve">  </w:t>
      </w:r>
      <w:r w:rsidRPr="005835D4">
        <w:rPr>
          <w:rFonts w:eastAsia="Calibri" w:cs="Times New Roman"/>
          <w:b/>
          <w:iCs/>
        </w:rPr>
        <w:t>NO summative ratings will be given by the peer observer.</w:t>
      </w:r>
      <w:r w:rsidRPr="005835D4">
        <w:rPr>
          <w:rFonts w:eastAsia="Calibri" w:cs="Times New Roman"/>
          <w:iCs/>
        </w:rPr>
        <w:t xml:space="preserve">  The rationale for each type of observation is to encourage continued professional learning in teaching and learning through critical reflection.</w:t>
      </w:r>
    </w:p>
    <w:p w14:paraId="33CCEDC0" w14:textId="77777777" w:rsidR="00EE3719" w:rsidRPr="005835D4" w:rsidRDefault="00EE3719" w:rsidP="00EE3719">
      <w:pPr>
        <w:spacing w:after="0" w:line="240" w:lineRule="auto"/>
        <w:ind w:left="720"/>
        <w:jc w:val="both"/>
        <w:rPr>
          <w:rFonts w:eastAsia="Calibri" w:cs="Times New Roman"/>
          <w:iCs/>
        </w:rPr>
      </w:pPr>
    </w:p>
    <w:p w14:paraId="57C9A748" w14:textId="77777777" w:rsidR="0016551F" w:rsidRPr="005835D4" w:rsidRDefault="0016551F" w:rsidP="000E516D">
      <w:pPr>
        <w:spacing w:after="0" w:line="240" w:lineRule="auto"/>
        <w:jc w:val="both"/>
        <w:rPr>
          <w:rFonts w:eastAsia="Calibri" w:cs="Times New Roman"/>
          <w:iCs/>
        </w:rPr>
      </w:pPr>
    </w:p>
    <w:p w14:paraId="6E234866" w14:textId="77777777" w:rsidR="0016551F" w:rsidRPr="005835D4" w:rsidRDefault="0016551F" w:rsidP="00EE3719">
      <w:pPr>
        <w:spacing w:after="0" w:line="240" w:lineRule="auto"/>
        <w:ind w:left="720"/>
        <w:jc w:val="both"/>
        <w:rPr>
          <w:rFonts w:eastAsia="Calibri" w:cs="Times New Roman"/>
          <w:iCs/>
        </w:rPr>
      </w:pPr>
    </w:p>
    <w:p w14:paraId="698FDA5A" w14:textId="77777777" w:rsidR="005A3F50" w:rsidRDefault="00EE3719" w:rsidP="005A3F50">
      <w:pPr>
        <w:spacing w:after="0" w:line="240" w:lineRule="auto"/>
        <w:jc w:val="both"/>
        <w:rPr>
          <w:rFonts w:eastAsia="Calibri" w:cs="Times New Roman"/>
          <w:b/>
          <w:iCs/>
          <w:sz w:val="24"/>
          <w:szCs w:val="24"/>
        </w:rPr>
      </w:pPr>
      <w:r w:rsidRPr="00410B83">
        <w:rPr>
          <w:rFonts w:eastAsia="Calibri" w:cs="Times New Roman"/>
          <w:b/>
          <w:iCs/>
          <w:sz w:val="24"/>
          <w:szCs w:val="24"/>
        </w:rPr>
        <w:t>Observation Model</w:t>
      </w:r>
    </w:p>
    <w:p w14:paraId="17C0FB9A" w14:textId="77777777" w:rsidR="005A3F50" w:rsidRDefault="005A3F50" w:rsidP="005A3F50">
      <w:pPr>
        <w:spacing w:after="0" w:line="240" w:lineRule="auto"/>
        <w:jc w:val="both"/>
        <w:rPr>
          <w:rFonts w:eastAsia="Calibri" w:cs="Times New Roman"/>
          <w:b/>
          <w:iCs/>
          <w:sz w:val="24"/>
          <w:szCs w:val="24"/>
        </w:rPr>
      </w:pPr>
    </w:p>
    <w:p w14:paraId="008C2C7C" w14:textId="4FBF279A" w:rsidR="00EE3719" w:rsidRPr="005835D4" w:rsidRDefault="00EE3719" w:rsidP="005A3F50">
      <w:pPr>
        <w:spacing w:after="0" w:line="240" w:lineRule="auto"/>
        <w:rPr>
          <w:rFonts w:eastAsia="Calibri" w:cs="Times New Roman"/>
          <w:b/>
          <w:iCs/>
        </w:rPr>
      </w:pPr>
      <w:r w:rsidRPr="005835D4">
        <w:rPr>
          <w:rFonts w:eastAsia="Calibri" w:cs="Times New Roman"/>
          <w:b/>
          <w:iCs/>
        </w:rPr>
        <w:t xml:space="preserve">The Progressive Model (3&amp;1 model) </w:t>
      </w:r>
      <w:r w:rsidR="00FF4CF0" w:rsidRPr="005835D4">
        <w:rPr>
          <w:rFonts w:eastAsia="Calibri" w:cs="Times New Roman"/>
          <w:b/>
          <w:iCs/>
        </w:rPr>
        <w:t xml:space="preserve">will be utilized by Harlan County Schools: </w:t>
      </w:r>
      <w:r w:rsidR="005A3F50">
        <w:rPr>
          <w:rFonts w:eastAsia="Calibri" w:cs="Times New Roman"/>
          <w:b/>
          <w:iCs/>
        </w:rPr>
        <w:br/>
      </w:r>
    </w:p>
    <w:p w14:paraId="55D2FBB8" w14:textId="28B8CBA5" w:rsidR="00592275" w:rsidRPr="005A3F50" w:rsidRDefault="00EE3719" w:rsidP="00F74D50">
      <w:pPr>
        <w:pStyle w:val="ListParagraph"/>
        <w:numPr>
          <w:ilvl w:val="1"/>
          <w:numId w:val="1"/>
        </w:numPr>
        <w:spacing w:after="0" w:line="240" w:lineRule="auto"/>
        <w:rPr>
          <w:rFonts w:eastAsia="Calibri" w:cs="Times New Roman"/>
          <w:iCs/>
        </w:rPr>
      </w:pPr>
      <w:r w:rsidRPr="005A3F50">
        <w:rPr>
          <w:rFonts w:eastAsia="Calibri" w:cs="Times New Roman"/>
          <w:iCs/>
        </w:rPr>
        <w:t xml:space="preserve">Observers will conduct three mini observations of approximately 20-30 minutes each.  Because these are shorter sessions, the observer will make note of the components observed in order to identify "look fors" in the next mini observation session.  The final observation is a formal observation consisting of a full class or lesson observation.  </w:t>
      </w:r>
    </w:p>
    <w:p w14:paraId="1A0F9BCC" w14:textId="77777777" w:rsidR="00592275" w:rsidRPr="005835D4" w:rsidRDefault="00592275" w:rsidP="001613AE">
      <w:pPr>
        <w:pStyle w:val="ListParagraph"/>
        <w:numPr>
          <w:ilvl w:val="0"/>
          <w:numId w:val="2"/>
        </w:numPr>
        <w:spacing w:after="0" w:line="240" w:lineRule="auto"/>
        <w:rPr>
          <w:rFonts w:eastAsia="Calibri" w:cs="Times New Roman"/>
          <w:iCs/>
        </w:rPr>
      </w:pPr>
      <w:r w:rsidRPr="005835D4">
        <w:rPr>
          <w:rFonts w:eastAsia="Calibri" w:cs="Times New Roman"/>
          <w:iCs/>
        </w:rPr>
        <w:t>3 of the 4 required observation must be conducted by the supervisor and 1 observation conducted by the peer.</w:t>
      </w:r>
    </w:p>
    <w:p w14:paraId="63D8AA16" w14:textId="77777777" w:rsidR="00FF4CF0" w:rsidRPr="005835D4" w:rsidRDefault="00592275" w:rsidP="001613AE">
      <w:pPr>
        <w:pStyle w:val="ListParagraph"/>
        <w:numPr>
          <w:ilvl w:val="0"/>
          <w:numId w:val="2"/>
        </w:numPr>
        <w:spacing w:after="0" w:line="240" w:lineRule="auto"/>
        <w:rPr>
          <w:rFonts w:eastAsia="Calibri" w:cs="Times New Roman"/>
          <w:iCs/>
        </w:rPr>
      </w:pPr>
      <w:r w:rsidRPr="005835D4">
        <w:rPr>
          <w:rFonts w:eastAsia="Calibri" w:cs="Times New Roman"/>
          <w:iCs/>
        </w:rPr>
        <w:t xml:space="preserve"> </w:t>
      </w:r>
      <w:r w:rsidR="00EE01CD" w:rsidRPr="005835D4">
        <w:rPr>
          <w:rFonts w:eastAsia="Calibri" w:cs="Times New Roman"/>
          <w:iCs/>
        </w:rPr>
        <w:t>The final observation shall be conducted by the supervisor and is to be a full observation.</w:t>
      </w:r>
    </w:p>
    <w:p w14:paraId="0A020B0D" w14:textId="77777777" w:rsidR="00FF4CF0" w:rsidRPr="005835D4" w:rsidRDefault="00FF4CF0" w:rsidP="001613AE">
      <w:pPr>
        <w:pStyle w:val="ListParagraph"/>
        <w:numPr>
          <w:ilvl w:val="0"/>
          <w:numId w:val="2"/>
        </w:numPr>
        <w:spacing w:after="0" w:line="240" w:lineRule="auto"/>
        <w:jc w:val="both"/>
        <w:rPr>
          <w:rFonts w:eastAsia="Calibri" w:cs="Times New Roman"/>
          <w:iCs/>
        </w:rPr>
      </w:pPr>
      <w:r w:rsidRPr="005835D4">
        <w:rPr>
          <w:rFonts w:eastAsia="Calibri" w:cs="Times New Roman"/>
          <w:iCs/>
        </w:rPr>
        <w:t xml:space="preserve">The required peer observation must occur in the </w:t>
      </w:r>
      <w:r w:rsidRPr="005835D4">
        <w:rPr>
          <w:rFonts w:eastAsia="Calibri" w:cs="Times New Roman"/>
          <w:b/>
          <w:iCs/>
        </w:rPr>
        <w:t>final</w:t>
      </w:r>
      <w:r w:rsidRPr="005835D4">
        <w:rPr>
          <w:rFonts w:eastAsia="Calibri" w:cs="Times New Roman"/>
          <w:iCs/>
        </w:rPr>
        <w:t xml:space="preserve"> year of the cycle.</w:t>
      </w:r>
    </w:p>
    <w:p w14:paraId="0B6EAB45" w14:textId="77777777" w:rsidR="0058538F" w:rsidRPr="005835D4" w:rsidRDefault="0058538F" w:rsidP="001613AE">
      <w:pPr>
        <w:pStyle w:val="ListParagraph"/>
        <w:numPr>
          <w:ilvl w:val="0"/>
          <w:numId w:val="2"/>
        </w:numPr>
        <w:spacing w:after="0" w:line="240" w:lineRule="auto"/>
        <w:jc w:val="both"/>
        <w:rPr>
          <w:rFonts w:eastAsia="Calibri" w:cs="Times New Roman"/>
          <w:iCs/>
        </w:rPr>
      </w:pPr>
      <w:r w:rsidRPr="005835D4">
        <w:rPr>
          <w:rFonts w:eastAsia="Calibri" w:cs="Times New Roman"/>
          <w:iCs/>
        </w:rPr>
        <w:t xml:space="preserve">“Other professionals” observations will be conducted under the same criteria </w:t>
      </w:r>
      <w:r w:rsidR="006E433D" w:rsidRPr="005835D4">
        <w:rPr>
          <w:rFonts w:eastAsia="Calibri" w:cs="Times New Roman"/>
          <w:iCs/>
        </w:rPr>
        <w:t>as all other teachers.</w:t>
      </w:r>
    </w:p>
    <w:p w14:paraId="2FAD3CBA" w14:textId="77777777" w:rsidR="006E433D" w:rsidRPr="005835D4" w:rsidRDefault="006E433D" w:rsidP="001613AE">
      <w:pPr>
        <w:pStyle w:val="ListParagraph"/>
        <w:numPr>
          <w:ilvl w:val="0"/>
          <w:numId w:val="2"/>
        </w:numPr>
        <w:spacing w:after="0" w:line="240" w:lineRule="auto"/>
        <w:jc w:val="both"/>
        <w:rPr>
          <w:rFonts w:eastAsia="Calibri" w:cs="Times New Roman"/>
          <w:iCs/>
        </w:rPr>
      </w:pPr>
      <w:r w:rsidRPr="005835D4">
        <w:rPr>
          <w:rFonts w:eastAsia="Calibri" w:cs="Times New Roman"/>
          <w:iCs/>
        </w:rPr>
        <w:t>The actual observation for “other professionals” may take the form of a “site visit” as opposed to an actual classroom observation.</w:t>
      </w:r>
    </w:p>
    <w:p w14:paraId="23FF6A10" w14:textId="77777777" w:rsidR="00FF4CF0" w:rsidRPr="005835D4" w:rsidRDefault="0058538F" w:rsidP="001613AE">
      <w:pPr>
        <w:pStyle w:val="ListParagraph"/>
        <w:numPr>
          <w:ilvl w:val="0"/>
          <w:numId w:val="2"/>
        </w:numPr>
        <w:spacing w:after="0" w:line="240" w:lineRule="auto"/>
        <w:jc w:val="both"/>
        <w:rPr>
          <w:rFonts w:eastAsia="Calibri" w:cs="Times New Roman"/>
          <w:iCs/>
        </w:rPr>
      </w:pPr>
      <w:r w:rsidRPr="005835D4">
        <w:rPr>
          <w:rFonts w:eastAsia="Calibri" w:cs="Times New Roman"/>
          <w:iCs/>
        </w:rPr>
        <w:t>Each principal will consult with the superintendent to determine the best format for documenting evidence of observations.   Documentation may be recorded and maintained on hard copy (paper) or on the sta</w:t>
      </w:r>
      <w:r w:rsidR="002A6561" w:rsidRPr="005835D4">
        <w:rPr>
          <w:rFonts w:eastAsia="Calibri" w:cs="Times New Roman"/>
          <w:iCs/>
        </w:rPr>
        <w:t>te approved electronic platform as directed by the superintendent.</w:t>
      </w:r>
    </w:p>
    <w:p w14:paraId="1894AE06" w14:textId="77777777" w:rsidR="00837EA1" w:rsidRPr="005835D4" w:rsidRDefault="00837EA1" w:rsidP="001613AE">
      <w:pPr>
        <w:pStyle w:val="ListParagraph"/>
        <w:numPr>
          <w:ilvl w:val="0"/>
          <w:numId w:val="2"/>
        </w:numPr>
        <w:spacing w:after="0" w:line="240" w:lineRule="auto"/>
        <w:jc w:val="both"/>
        <w:rPr>
          <w:rFonts w:eastAsia="Calibri" w:cs="Times New Roman"/>
          <w:iCs/>
        </w:rPr>
      </w:pPr>
      <w:r w:rsidRPr="005835D4">
        <w:rPr>
          <w:rFonts w:eastAsia="Calibri" w:cs="Times New Roman"/>
          <w:iCs/>
        </w:rPr>
        <w:t xml:space="preserve">Peer observations shall </w:t>
      </w:r>
      <w:r w:rsidRPr="005835D4">
        <w:rPr>
          <w:rFonts w:eastAsia="Calibri" w:cs="Times New Roman"/>
          <w:b/>
          <w:iCs/>
        </w:rPr>
        <w:t>NOT</w:t>
      </w:r>
      <w:r w:rsidRPr="005835D4">
        <w:rPr>
          <w:rFonts w:eastAsia="Calibri" w:cs="Times New Roman"/>
          <w:iCs/>
        </w:rPr>
        <w:t xml:space="preserve"> be considered by the supervisor in any professional practice rating.  Peer observation should be non-evaluatory.</w:t>
      </w:r>
    </w:p>
    <w:p w14:paraId="1AE4D73A" w14:textId="77777777" w:rsidR="00837EA1" w:rsidRPr="005835D4" w:rsidRDefault="00837EA1" w:rsidP="001613AE">
      <w:pPr>
        <w:pStyle w:val="ListParagraph"/>
        <w:numPr>
          <w:ilvl w:val="0"/>
          <w:numId w:val="2"/>
        </w:numPr>
        <w:spacing w:after="0" w:line="240" w:lineRule="auto"/>
        <w:jc w:val="both"/>
        <w:rPr>
          <w:rFonts w:eastAsia="Calibri" w:cs="Times New Roman"/>
          <w:iCs/>
        </w:rPr>
      </w:pPr>
      <w:r w:rsidRPr="005835D4">
        <w:rPr>
          <w:rFonts w:eastAsia="Calibri" w:cs="Times New Roman"/>
          <w:iCs/>
        </w:rPr>
        <w:t>The supervisor may choose to exceed the minimum number of required observation if he/she deems it necessary.</w:t>
      </w:r>
    </w:p>
    <w:p w14:paraId="582184A4" w14:textId="77777777" w:rsidR="005A0E3B" w:rsidRPr="005835D4" w:rsidRDefault="005A0E3B" w:rsidP="001613AE">
      <w:pPr>
        <w:pStyle w:val="ListParagraph"/>
        <w:numPr>
          <w:ilvl w:val="0"/>
          <w:numId w:val="2"/>
        </w:numPr>
        <w:spacing w:after="0" w:line="240" w:lineRule="auto"/>
        <w:jc w:val="both"/>
        <w:rPr>
          <w:rFonts w:eastAsia="Calibri" w:cs="Times New Roman"/>
          <w:iCs/>
        </w:rPr>
      </w:pPr>
      <w:r w:rsidRPr="005835D4">
        <w:rPr>
          <w:rFonts w:eastAsia="Calibri" w:cs="Times New Roman"/>
          <w:iCs/>
        </w:rPr>
        <w:t>The number of required observations for any certified teacher hired after the start of school is clearly outlined in the “observation schedule” below.</w:t>
      </w:r>
    </w:p>
    <w:p w14:paraId="18EA66BD" w14:textId="77777777" w:rsidR="00FF4CF0" w:rsidRPr="005835D4" w:rsidRDefault="00FF4CF0" w:rsidP="00FF4CF0">
      <w:pPr>
        <w:pStyle w:val="ListParagraph"/>
        <w:spacing w:after="0" w:line="240" w:lineRule="auto"/>
        <w:ind w:left="1440"/>
        <w:jc w:val="both"/>
        <w:rPr>
          <w:rFonts w:eastAsia="Calibri" w:cs="Times New Roman"/>
          <w:iCs/>
        </w:rPr>
      </w:pPr>
    </w:p>
    <w:p w14:paraId="73742E5C" w14:textId="77777777" w:rsidR="00FF4CF0" w:rsidRPr="005835D4" w:rsidRDefault="00FF4CF0" w:rsidP="00EE3719">
      <w:pPr>
        <w:spacing w:after="0" w:line="240" w:lineRule="auto"/>
        <w:ind w:left="1440"/>
        <w:rPr>
          <w:rFonts w:eastAsia="Calibri" w:cs="Times New Roman"/>
          <w:iCs/>
          <w:highlight w:val="yellow"/>
        </w:rPr>
      </w:pPr>
    </w:p>
    <w:p w14:paraId="4B23671F" w14:textId="77777777" w:rsidR="00BF6C14" w:rsidRPr="005835D4" w:rsidRDefault="00BF6C14" w:rsidP="00554283">
      <w:pPr>
        <w:spacing w:after="0" w:line="240" w:lineRule="auto"/>
        <w:jc w:val="both"/>
        <w:rPr>
          <w:rFonts w:eastAsia="Calibri" w:cs="Times New Roman"/>
          <w:b/>
          <w:iCs/>
        </w:rPr>
      </w:pPr>
    </w:p>
    <w:p w14:paraId="2837F917" w14:textId="77777777" w:rsidR="00BF6C14" w:rsidRPr="005835D4" w:rsidRDefault="00BF6C14" w:rsidP="00554283">
      <w:pPr>
        <w:spacing w:after="0" w:line="240" w:lineRule="auto"/>
        <w:jc w:val="both"/>
        <w:rPr>
          <w:rFonts w:eastAsia="Calibri" w:cs="Times New Roman"/>
          <w:b/>
          <w:iCs/>
        </w:rPr>
      </w:pPr>
    </w:p>
    <w:p w14:paraId="065B9F41" w14:textId="77777777" w:rsidR="00E765B3" w:rsidRPr="00410B83" w:rsidRDefault="00554283" w:rsidP="00554283">
      <w:pPr>
        <w:spacing w:after="0" w:line="240" w:lineRule="auto"/>
        <w:jc w:val="both"/>
        <w:rPr>
          <w:rFonts w:eastAsia="Calibri" w:cs="Times New Roman"/>
          <w:b/>
          <w:iCs/>
          <w:sz w:val="24"/>
          <w:szCs w:val="24"/>
        </w:rPr>
      </w:pPr>
      <w:r w:rsidRPr="00410B83">
        <w:rPr>
          <w:rFonts w:eastAsia="Calibri" w:cs="Times New Roman"/>
          <w:b/>
          <w:iCs/>
          <w:sz w:val="24"/>
          <w:szCs w:val="24"/>
        </w:rPr>
        <w:lastRenderedPageBreak/>
        <w:t>Observation Schedule</w:t>
      </w:r>
    </w:p>
    <w:p w14:paraId="03F9476D" w14:textId="77777777" w:rsidR="00554283" w:rsidRPr="005835D4" w:rsidRDefault="00554283" w:rsidP="00554283">
      <w:pPr>
        <w:spacing w:after="0" w:line="240" w:lineRule="auto"/>
        <w:jc w:val="both"/>
        <w:rPr>
          <w:rFonts w:eastAsia="Calibri" w:cs="Times New Roman"/>
          <w:b/>
          <w:iCs/>
        </w:rPr>
      </w:pPr>
    </w:p>
    <w:p w14:paraId="0D35C6AA" w14:textId="77777777" w:rsidR="00554283" w:rsidRPr="005835D4" w:rsidRDefault="00554283" w:rsidP="00554283">
      <w:pPr>
        <w:pStyle w:val="ListParagraph"/>
        <w:numPr>
          <w:ilvl w:val="0"/>
          <w:numId w:val="4"/>
        </w:numPr>
        <w:spacing w:after="0" w:line="240" w:lineRule="auto"/>
        <w:jc w:val="both"/>
        <w:rPr>
          <w:rFonts w:eastAsia="Calibri" w:cs="Times New Roman"/>
          <w:b/>
          <w:iCs/>
          <w:color w:val="FF0000"/>
        </w:rPr>
      </w:pPr>
      <w:r w:rsidRPr="005835D4">
        <w:rPr>
          <w:rFonts w:eastAsia="Calibri" w:cs="Times New Roman"/>
          <w:iCs/>
        </w:rPr>
        <w:t xml:space="preserve">Observations may begin after the evaluation training takes place within </w:t>
      </w:r>
      <w:r w:rsidR="006F74F8" w:rsidRPr="005835D4">
        <w:rPr>
          <w:rFonts w:eastAsia="Calibri" w:cs="Times New Roman"/>
          <w:iCs/>
        </w:rPr>
        <w:t xml:space="preserve">30 </w:t>
      </w:r>
      <w:r w:rsidR="004C0795" w:rsidRPr="005835D4">
        <w:rPr>
          <w:rFonts w:eastAsia="Calibri" w:cs="Times New Roman"/>
          <w:iCs/>
        </w:rPr>
        <w:t xml:space="preserve">calendar </w:t>
      </w:r>
      <w:r w:rsidR="006F74F8" w:rsidRPr="005835D4">
        <w:rPr>
          <w:rFonts w:eastAsia="Calibri" w:cs="Times New Roman"/>
          <w:iCs/>
        </w:rPr>
        <w:t xml:space="preserve">days </w:t>
      </w:r>
      <w:r w:rsidRPr="005835D4">
        <w:rPr>
          <w:rFonts w:eastAsia="Calibri" w:cs="Times New Roman"/>
          <w:iCs/>
        </w:rPr>
        <w:t xml:space="preserve">of </w:t>
      </w:r>
      <w:r w:rsidR="004C0795" w:rsidRPr="005835D4">
        <w:rPr>
          <w:rFonts w:eastAsia="Calibri" w:cs="Times New Roman"/>
          <w:iCs/>
        </w:rPr>
        <w:t xml:space="preserve">reporting for </w:t>
      </w:r>
      <w:r w:rsidRPr="005835D4">
        <w:rPr>
          <w:rFonts w:eastAsia="Calibri" w:cs="Times New Roman"/>
          <w:iCs/>
        </w:rPr>
        <w:t xml:space="preserve">employment. </w:t>
      </w:r>
    </w:p>
    <w:p w14:paraId="631325B9" w14:textId="77777777" w:rsidR="00554283" w:rsidRPr="005835D4" w:rsidRDefault="00B93129" w:rsidP="00554283">
      <w:pPr>
        <w:pStyle w:val="ListParagraph"/>
        <w:numPr>
          <w:ilvl w:val="0"/>
          <w:numId w:val="4"/>
        </w:numPr>
        <w:spacing w:after="0" w:line="240" w:lineRule="auto"/>
        <w:jc w:val="both"/>
        <w:rPr>
          <w:rFonts w:eastAsia="Calibri" w:cs="Times New Roman"/>
          <w:b/>
          <w:iCs/>
        </w:rPr>
      </w:pPr>
      <w:r w:rsidRPr="005835D4">
        <w:rPr>
          <w:rFonts w:eastAsia="Calibri" w:cs="Times New Roman"/>
          <w:iCs/>
        </w:rPr>
        <w:t xml:space="preserve">Non-tenured teachers </w:t>
      </w:r>
      <w:r w:rsidR="002A6561" w:rsidRPr="005835D4">
        <w:rPr>
          <w:rFonts w:eastAsia="Calibri" w:cs="Times New Roman"/>
          <w:iCs/>
        </w:rPr>
        <w:t xml:space="preserve">and other professionals </w:t>
      </w:r>
      <w:r w:rsidR="00554283" w:rsidRPr="005835D4">
        <w:rPr>
          <w:rFonts w:eastAsia="Calibri" w:cs="Times New Roman"/>
          <w:iCs/>
        </w:rPr>
        <w:t xml:space="preserve">as well as teachers and other professionals on a one year cycle, shall have a minimum of one </w:t>
      </w:r>
      <w:r w:rsidR="006F74F8" w:rsidRPr="005835D4">
        <w:rPr>
          <w:rFonts w:eastAsia="Calibri" w:cs="Times New Roman"/>
          <w:iCs/>
        </w:rPr>
        <w:t>full</w:t>
      </w:r>
      <w:r w:rsidR="00554283" w:rsidRPr="005835D4">
        <w:rPr>
          <w:rFonts w:eastAsia="Calibri" w:cs="Times New Roman"/>
          <w:iCs/>
        </w:rPr>
        <w:t xml:space="preserve"> observation and a minimum of three mini-observations </w:t>
      </w:r>
      <w:r w:rsidR="00554283" w:rsidRPr="005835D4">
        <w:rPr>
          <w:rFonts w:eastAsia="Calibri" w:cs="Times New Roman"/>
          <w:b/>
          <w:iCs/>
        </w:rPr>
        <w:t>annually</w:t>
      </w:r>
      <w:r w:rsidR="00554283" w:rsidRPr="005835D4">
        <w:rPr>
          <w:rFonts w:eastAsia="Calibri" w:cs="Times New Roman"/>
          <w:iCs/>
        </w:rPr>
        <w:t>.  O</w:t>
      </w:r>
      <w:r w:rsidR="00B914BB" w:rsidRPr="005835D4">
        <w:rPr>
          <w:rFonts w:eastAsia="Calibri" w:cs="Times New Roman"/>
          <w:iCs/>
        </w:rPr>
        <w:t>ne of the mini-observations may</w:t>
      </w:r>
      <w:r w:rsidR="00554283" w:rsidRPr="005835D4">
        <w:rPr>
          <w:rFonts w:eastAsia="Calibri" w:cs="Times New Roman"/>
          <w:iCs/>
        </w:rPr>
        <w:t xml:space="preserve"> be from a peer observer.</w:t>
      </w:r>
    </w:p>
    <w:p w14:paraId="709B0C5C" w14:textId="77777777" w:rsidR="00554283" w:rsidRPr="005835D4" w:rsidRDefault="00554283" w:rsidP="00554283">
      <w:pPr>
        <w:pStyle w:val="ListParagraph"/>
        <w:numPr>
          <w:ilvl w:val="0"/>
          <w:numId w:val="4"/>
        </w:numPr>
        <w:spacing w:after="0" w:line="240" w:lineRule="auto"/>
        <w:jc w:val="both"/>
        <w:rPr>
          <w:rFonts w:eastAsia="Calibri" w:cs="Times New Roman"/>
          <w:b/>
          <w:iCs/>
        </w:rPr>
      </w:pPr>
      <w:r w:rsidRPr="005835D4">
        <w:rPr>
          <w:rFonts w:eastAsia="Calibri" w:cs="Times New Roman"/>
          <w:iCs/>
        </w:rPr>
        <w:t xml:space="preserve">Tenured teachers </w:t>
      </w:r>
      <w:r w:rsidR="00180482" w:rsidRPr="005835D4">
        <w:rPr>
          <w:rFonts w:eastAsia="Calibri" w:cs="Times New Roman"/>
          <w:iCs/>
        </w:rPr>
        <w:t xml:space="preserve">and other professionals </w:t>
      </w:r>
      <w:r w:rsidRPr="005835D4">
        <w:rPr>
          <w:rFonts w:eastAsia="Calibri" w:cs="Times New Roman"/>
          <w:iCs/>
        </w:rPr>
        <w:t>who are on a three year cycle sh</w:t>
      </w:r>
      <w:r w:rsidR="006F74F8" w:rsidRPr="005835D4">
        <w:rPr>
          <w:rFonts w:eastAsia="Calibri" w:cs="Times New Roman"/>
          <w:iCs/>
        </w:rPr>
        <w:t>all have a minimum of one full</w:t>
      </w:r>
      <w:r w:rsidRPr="005835D4">
        <w:rPr>
          <w:rFonts w:eastAsia="Calibri" w:cs="Times New Roman"/>
          <w:iCs/>
        </w:rPr>
        <w:t xml:space="preserve"> observation and a minimum of three mini-observations over the three year cycle, with the peer observation and summative observation in the </w:t>
      </w:r>
      <w:r w:rsidR="00CB79C9" w:rsidRPr="005835D4">
        <w:rPr>
          <w:rFonts w:eastAsia="Calibri" w:cs="Times New Roman"/>
          <w:iCs/>
        </w:rPr>
        <w:t>summative</w:t>
      </w:r>
      <w:r w:rsidRPr="005835D4">
        <w:rPr>
          <w:rFonts w:eastAsia="Calibri" w:cs="Times New Roman"/>
          <w:iCs/>
        </w:rPr>
        <w:t xml:space="preserve"> year of the</w:t>
      </w:r>
      <w:r w:rsidRPr="005835D4">
        <w:rPr>
          <w:rFonts w:eastAsia="Calibri" w:cs="Times New Roman"/>
          <w:b/>
          <w:iCs/>
        </w:rPr>
        <w:t xml:space="preserve"> </w:t>
      </w:r>
      <w:r w:rsidRPr="005835D4">
        <w:rPr>
          <w:rFonts w:eastAsia="Calibri" w:cs="Times New Roman"/>
          <w:iCs/>
        </w:rPr>
        <w:t>cycle.  One of the mini-observations must be from a peer observer.  Additional observations may be conducted if deemed necessary.</w:t>
      </w:r>
    </w:p>
    <w:p w14:paraId="073623AE" w14:textId="77777777" w:rsidR="00CB79C9" w:rsidRPr="005835D4" w:rsidRDefault="00CB79C9" w:rsidP="00CB79C9">
      <w:pPr>
        <w:pStyle w:val="ListParagraph"/>
        <w:numPr>
          <w:ilvl w:val="0"/>
          <w:numId w:val="4"/>
        </w:numPr>
        <w:spacing w:after="0" w:line="240" w:lineRule="auto"/>
        <w:jc w:val="both"/>
        <w:rPr>
          <w:rFonts w:eastAsia="Calibri" w:cs="Times New Roman"/>
          <w:iCs/>
        </w:rPr>
      </w:pPr>
      <w:r w:rsidRPr="005835D4">
        <w:rPr>
          <w:rFonts w:eastAsia="Calibri" w:cs="Times New Roman"/>
          <w:iCs/>
        </w:rPr>
        <w:t xml:space="preserve">Each principal will consult with the superintendent to determine the best format for documenting evidence of observations.   Documentation may be recorded and maintained on hard copy (paper) or on the state approved electronic platform as directed by the superintendent.  </w:t>
      </w:r>
    </w:p>
    <w:p w14:paraId="4303803C" w14:textId="77777777" w:rsidR="00CB79C9" w:rsidRPr="005835D4" w:rsidRDefault="00CB79C9" w:rsidP="00CB79C9">
      <w:pPr>
        <w:pStyle w:val="ListParagraph"/>
        <w:numPr>
          <w:ilvl w:val="0"/>
          <w:numId w:val="4"/>
        </w:numPr>
        <w:spacing w:after="0" w:line="240" w:lineRule="auto"/>
        <w:jc w:val="both"/>
        <w:rPr>
          <w:rFonts w:eastAsia="Calibri" w:cs="Times New Roman"/>
          <w:iCs/>
        </w:rPr>
      </w:pPr>
      <w:r w:rsidRPr="005835D4">
        <w:rPr>
          <w:rFonts w:eastAsia="Calibri" w:cs="Times New Roman"/>
          <w:iCs/>
        </w:rPr>
        <w:t xml:space="preserve">All peer observations will be documented on the “Harlan County Peer Observation Assurance Document” which shall be submitted to the principal/supervisor upon completion.    </w:t>
      </w:r>
    </w:p>
    <w:p w14:paraId="785B5636" w14:textId="77777777" w:rsidR="006E629D" w:rsidRPr="005835D4" w:rsidRDefault="006E629D" w:rsidP="006E629D">
      <w:pPr>
        <w:pStyle w:val="ListParagraph"/>
        <w:numPr>
          <w:ilvl w:val="0"/>
          <w:numId w:val="4"/>
        </w:numPr>
        <w:spacing w:after="0" w:line="240" w:lineRule="auto"/>
        <w:jc w:val="both"/>
        <w:rPr>
          <w:rFonts w:eastAsia="Calibri" w:cs="Times New Roman"/>
          <w:b/>
          <w:iCs/>
        </w:rPr>
      </w:pPr>
      <w:r w:rsidRPr="005835D4">
        <w:rPr>
          <w:rFonts w:eastAsia="Calibri" w:cs="Times New Roman"/>
          <w:iCs/>
        </w:rPr>
        <w:t>Observations should be completed 15 days prior to the due date for summative evaluations.</w:t>
      </w:r>
    </w:p>
    <w:p w14:paraId="63073C58" w14:textId="77777777" w:rsidR="00554283" w:rsidRPr="005835D4" w:rsidRDefault="00554283" w:rsidP="00554283">
      <w:pPr>
        <w:pStyle w:val="ListParagraph"/>
        <w:numPr>
          <w:ilvl w:val="0"/>
          <w:numId w:val="4"/>
        </w:numPr>
        <w:spacing w:after="0" w:line="240" w:lineRule="auto"/>
        <w:jc w:val="both"/>
        <w:rPr>
          <w:rFonts w:eastAsia="Calibri" w:cs="Times New Roman"/>
          <w:b/>
          <w:iCs/>
        </w:rPr>
      </w:pPr>
      <w:r w:rsidRPr="005835D4">
        <w:rPr>
          <w:rFonts w:eastAsia="Calibri" w:cs="Times New Roman"/>
          <w:iCs/>
        </w:rPr>
        <w:t>Summative evaluations should be submitted to the district evaluation contact prior to April 30</w:t>
      </w:r>
      <w:r w:rsidRPr="005835D4">
        <w:rPr>
          <w:rFonts w:eastAsia="Calibri" w:cs="Times New Roman"/>
          <w:iCs/>
          <w:vertAlign w:val="superscript"/>
        </w:rPr>
        <w:t>th</w:t>
      </w:r>
      <w:r w:rsidRPr="005835D4">
        <w:rPr>
          <w:rFonts w:eastAsia="Calibri" w:cs="Times New Roman"/>
          <w:iCs/>
        </w:rPr>
        <w:t xml:space="preserve"> for tenured staff and administrators.</w:t>
      </w:r>
    </w:p>
    <w:p w14:paraId="27A2D702" w14:textId="77777777" w:rsidR="00554283" w:rsidRPr="005835D4" w:rsidRDefault="00554283" w:rsidP="00554283">
      <w:pPr>
        <w:pStyle w:val="ListParagraph"/>
        <w:numPr>
          <w:ilvl w:val="0"/>
          <w:numId w:val="4"/>
        </w:numPr>
        <w:spacing w:after="0" w:line="240" w:lineRule="auto"/>
        <w:jc w:val="both"/>
        <w:rPr>
          <w:rFonts w:eastAsia="Calibri" w:cs="Times New Roman"/>
          <w:b/>
          <w:iCs/>
        </w:rPr>
      </w:pPr>
      <w:r w:rsidRPr="005835D4">
        <w:rPr>
          <w:rFonts w:eastAsia="Calibri" w:cs="Times New Roman"/>
          <w:iCs/>
        </w:rPr>
        <w:t>Summative evaluations should be submitted to the district evaluation contact prior to April 15</w:t>
      </w:r>
      <w:r w:rsidRPr="005835D4">
        <w:rPr>
          <w:rFonts w:eastAsia="Calibri" w:cs="Times New Roman"/>
          <w:iCs/>
          <w:vertAlign w:val="superscript"/>
        </w:rPr>
        <w:t>th</w:t>
      </w:r>
      <w:r w:rsidRPr="005835D4">
        <w:rPr>
          <w:rFonts w:eastAsia="Calibri" w:cs="Times New Roman"/>
          <w:iCs/>
        </w:rPr>
        <w:t xml:space="preserve"> for Non-tenured staff and staff on a corrective action plan.</w:t>
      </w:r>
    </w:p>
    <w:p w14:paraId="2D1F35CE" w14:textId="77777777" w:rsidR="00554283" w:rsidRPr="005835D4" w:rsidRDefault="00554283" w:rsidP="00554283">
      <w:pPr>
        <w:pStyle w:val="ListParagraph"/>
        <w:numPr>
          <w:ilvl w:val="0"/>
          <w:numId w:val="4"/>
        </w:numPr>
        <w:spacing w:after="0" w:line="240" w:lineRule="auto"/>
        <w:jc w:val="both"/>
        <w:rPr>
          <w:rFonts w:eastAsia="Calibri" w:cs="Times New Roman"/>
          <w:iCs/>
        </w:rPr>
      </w:pPr>
      <w:r w:rsidRPr="005835D4">
        <w:rPr>
          <w:rFonts w:eastAsia="Calibri" w:cs="Times New Roman"/>
          <w:iCs/>
        </w:rPr>
        <w:t>The following observation windows are recommended</w:t>
      </w:r>
      <w:r w:rsidR="0025123F" w:rsidRPr="005835D4">
        <w:rPr>
          <w:rFonts w:eastAsia="Calibri" w:cs="Times New Roman"/>
          <w:iCs/>
        </w:rPr>
        <w:t xml:space="preserve"> but are not mandatory:</w:t>
      </w:r>
    </w:p>
    <w:p w14:paraId="215FDDA7" w14:textId="77777777" w:rsidR="00554283" w:rsidRPr="005835D4" w:rsidRDefault="00554283" w:rsidP="00554283">
      <w:pPr>
        <w:pStyle w:val="ListParagraph"/>
        <w:spacing w:after="0" w:line="240" w:lineRule="auto"/>
        <w:jc w:val="both"/>
        <w:rPr>
          <w:b/>
          <w:bCs/>
        </w:rPr>
      </w:pPr>
      <w:r w:rsidRPr="005835D4">
        <w:t>Window 1 – First day of School through September 30</w:t>
      </w:r>
    </w:p>
    <w:p w14:paraId="75C723E2" w14:textId="77777777" w:rsidR="00554283" w:rsidRPr="005835D4" w:rsidRDefault="00554283" w:rsidP="00554283">
      <w:pPr>
        <w:pStyle w:val="ListParagraph"/>
        <w:spacing w:after="0" w:line="240" w:lineRule="auto"/>
        <w:jc w:val="both"/>
        <w:rPr>
          <w:b/>
          <w:bCs/>
        </w:rPr>
      </w:pPr>
      <w:r w:rsidRPr="005835D4">
        <w:t>Window 2 – September 30 – November 15 (Peer Observation)</w:t>
      </w:r>
    </w:p>
    <w:p w14:paraId="73B89B98" w14:textId="77777777" w:rsidR="00554283" w:rsidRPr="005835D4" w:rsidRDefault="00554283" w:rsidP="00554283">
      <w:pPr>
        <w:pStyle w:val="ListParagraph"/>
        <w:spacing w:after="0" w:line="240" w:lineRule="auto"/>
        <w:jc w:val="both"/>
        <w:rPr>
          <w:b/>
          <w:bCs/>
        </w:rPr>
      </w:pPr>
      <w:r w:rsidRPr="005835D4">
        <w:t>Window 3 – November 16 - December 31 (this window shall be extended to account for school closures due to inclement weather)</w:t>
      </w:r>
    </w:p>
    <w:p w14:paraId="0C361839" w14:textId="77777777" w:rsidR="00554283" w:rsidRPr="005835D4" w:rsidRDefault="00554283" w:rsidP="00554283">
      <w:pPr>
        <w:pStyle w:val="ListParagraph"/>
        <w:spacing w:after="0" w:line="240" w:lineRule="auto"/>
        <w:jc w:val="both"/>
      </w:pPr>
      <w:r w:rsidRPr="005835D4">
        <w:t>Window 4 – January 1 – April 1 (non-tenured) April 15 (tenured)</w:t>
      </w:r>
    </w:p>
    <w:p w14:paraId="124BFBE1" w14:textId="77777777" w:rsidR="00554283" w:rsidRPr="005835D4" w:rsidRDefault="00554283" w:rsidP="00554283">
      <w:pPr>
        <w:pStyle w:val="ListParagraph"/>
        <w:numPr>
          <w:ilvl w:val="0"/>
          <w:numId w:val="4"/>
        </w:numPr>
        <w:spacing w:after="0" w:line="240" w:lineRule="auto"/>
        <w:jc w:val="both"/>
      </w:pPr>
      <w:r w:rsidRPr="005835D4">
        <w:t>Late hires</w:t>
      </w:r>
      <w:r w:rsidR="00D41D95" w:rsidRPr="005835D4">
        <w:t xml:space="preserve"> who are hired prior to the January 1st</w:t>
      </w:r>
      <w:r w:rsidRPr="005835D4">
        <w:t xml:space="preserve"> shall follow an amended observation schedule which includes four observation windows similar to the one above</w:t>
      </w:r>
      <w:r w:rsidR="00D41D95" w:rsidRPr="005835D4">
        <w:t>, with the observations</w:t>
      </w:r>
      <w:r w:rsidRPr="005835D4">
        <w:t xml:space="preserve"> spaced as equally as possible apart from the date of their hire until April 1</w:t>
      </w:r>
      <w:r w:rsidRPr="005835D4">
        <w:rPr>
          <w:vertAlign w:val="superscript"/>
        </w:rPr>
        <w:t>st</w:t>
      </w:r>
      <w:r w:rsidRPr="005835D4">
        <w:t xml:space="preserve">. </w:t>
      </w:r>
      <w:r w:rsidR="0032347B" w:rsidRPr="005835D4">
        <w:t xml:space="preserve"> One full</w:t>
      </w:r>
      <w:r w:rsidR="00FB697F" w:rsidRPr="005835D4">
        <w:t xml:space="preserve"> and one peer observation must be included in this schedule.</w:t>
      </w:r>
      <w:r w:rsidRPr="005835D4">
        <w:t xml:space="preserve"> </w:t>
      </w:r>
    </w:p>
    <w:p w14:paraId="080AB0EC" w14:textId="77777777" w:rsidR="00D41D95" w:rsidRPr="005835D4" w:rsidRDefault="00D41D95" w:rsidP="00554283">
      <w:pPr>
        <w:pStyle w:val="ListParagraph"/>
        <w:numPr>
          <w:ilvl w:val="0"/>
          <w:numId w:val="4"/>
        </w:numPr>
        <w:spacing w:after="0" w:line="240" w:lineRule="auto"/>
        <w:jc w:val="both"/>
      </w:pPr>
      <w:r w:rsidRPr="005835D4">
        <w:t>Late hires who are hired after January 1</w:t>
      </w:r>
      <w:r w:rsidRPr="005835D4">
        <w:rPr>
          <w:vertAlign w:val="superscript"/>
        </w:rPr>
        <w:t>st</w:t>
      </w:r>
      <w:r w:rsidRPr="005835D4">
        <w:t xml:space="preserve"> sha</w:t>
      </w:r>
      <w:r w:rsidR="0032347B" w:rsidRPr="005835D4">
        <w:t xml:space="preserve">ll have a minimum of one full and </w:t>
      </w:r>
      <w:r w:rsidRPr="005835D4">
        <w:t>one peer observation.</w:t>
      </w:r>
    </w:p>
    <w:p w14:paraId="1D31FA78" w14:textId="77777777" w:rsidR="00554283" w:rsidRPr="005835D4" w:rsidRDefault="00554283" w:rsidP="00554283">
      <w:pPr>
        <w:spacing w:after="0" w:line="240" w:lineRule="auto"/>
        <w:jc w:val="both"/>
        <w:rPr>
          <w:b/>
          <w:bCs/>
        </w:rPr>
      </w:pPr>
    </w:p>
    <w:p w14:paraId="216291EE" w14:textId="77777777" w:rsidR="001C4585" w:rsidRPr="005835D4" w:rsidRDefault="001C4585" w:rsidP="00D444D7">
      <w:pPr>
        <w:spacing w:after="0" w:line="240" w:lineRule="auto"/>
        <w:jc w:val="both"/>
        <w:rPr>
          <w:rFonts w:eastAsia="Calibri" w:cs="Times New Roman"/>
          <w:b/>
          <w:iCs/>
        </w:rPr>
      </w:pPr>
    </w:p>
    <w:p w14:paraId="5D85241C" w14:textId="77777777" w:rsidR="001C4585" w:rsidRPr="005835D4" w:rsidRDefault="001C4585" w:rsidP="00D444D7">
      <w:pPr>
        <w:spacing w:after="0" w:line="240" w:lineRule="auto"/>
        <w:jc w:val="both"/>
        <w:rPr>
          <w:rFonts w:eastAsia="Calibri" w:cs="Times New Roman"/>
          <w:b/>
          <w:iCs/>
        </w:rPr>
      </w:pPr>
    </w:p>
    <w:p w14:paraId="57C73F68" w14:textId="77777777" w:rsidR="004F3558" w:rsidRDefault="004F3558" w:rsidP="00D444D7">
      <w:pPr>
        <w:spacing w:after="0" w:line="240" w:lineRule="auto"/>
        <w:jc w:val="both"/>
        <w:rPr>
          <w:rFonts w:eastAsia="Calibri" w:cs="Times New Roman"/>
          <w:b/>
          <w:iCs/>
        </w:rPr>
      </w:pPr>
    </w:p>
    <w:p w14:paraId="11D84E94" w14:textId="77777777" w:rsidR="00410B83" w:rsidRDefault="00410B83" w:rsidP="00D444D7">
      <w:pPr>
        <w:spacing w:after="0" w:line="240" w:lineRule="auto"/>
        <w:jc w:val="both"/>
        <w:rPr>
          <w:rFonts w:eastAsia="Calibri" w:cs="Times New Roman"/>
          <w:b/>
          <w:iCs/>
        </w:rPr>
      </w:pPr>
    </w:p>
    <w:p w14:paraId="324B366B" w14:textId="77777777" w:rsidR="00410B83" w:rsidRDefault="00410B83" w:rsidP="00D444D7">
      <w:pPr>
        <w:spacing w:after="0" w:line="240" w:lineRule="auto"/>
        <w:jc w:val="both"/>
        <w:rPr>
          <w:rFonts w:eastAsia="Calibri" w:cs="Times New Roman"/>
          <w:b/>
          <w:iCs/>
        </w:rPr>
      </w:pPr>
    </w:p>
    <w:p w14:paraId="0A73789F" w14:textId="77777777" w:rsidR="00410B83" w:rsidRDefault="00410B83" w:rsidP="00D444D7">
      <w:pPr>
        <w:spacing w:after="0" w:line="240" w:lineRule="auto"/>
        <w:jc w:val="both"/>
        <w:rPr>
          <w:rFonts w:eastAsia="Calibri" w:cs="Times New Roman"/>
          <w:b/>
          <w:iCs/>
        </w:rPr>
      </w:pPr>
    </w:p>
    <w:p w14:paraId="0AE725C3" w14:textId="77777777" w:rsidR="00410B83" w:rsidRDefault="00410B83" w:rsidP="00D444D7">
      <w:pPr>
        <w:spacing w:after="0" w:line="240" w:lineRule="auto"/>
        <w:jc w:val="both"/>
        <w:rPr>
          <w:rFonts w:eastAsia="Calibri" w:cs="Times New Roman"/>
          <w:b/>
          <w:iCs/>
        </w:rPr>
      </w:pPr>
    </w:p>
    <w:p w14:paraId="60A04D94" w14:textId="77777777" w:rsidR="00410B83" w:rsidRDefault="00410B83" w:rsidP="00D444D7">
      <w:pPr>
        <w:spacing w:after="0" w:line="240" w:lineRule="auto"/>
        <w:jc w:val="both"/>
        <w:rPr>
          <w:rFonts w:eastAsia="Calibri" w:cs="Times New Roman"/>
          <w:b/>
          <w:iCs/>
        </w:rPr>
      </w:pPr>
    </w:p>
    <w:p w14:paraId="00CD1943" w14:textId="77777777" w:rsidR="00410B83" w:rsidRDefault="00410B83" w:rsidP="00D444D7">
      <w:pPr>
        <w:spacing w:after="0" w:line="240" w:lineRule="auto"/>
        <w:jc w:val="both"/>
        <w:rPr>
          <w:rFonts w:eastAsia="Calibri" w:cs="Times New Roman"/>
          <w:b/>
          <w:iCs/>
        </w:rPr>
      </w:pPr>
    </w:p>
    <w:p w14:paraId="574EC16E" w14:textId="77777777" w:rsidR="00410B83" w:rsidRDefault="00410B83" w:rsidP="00D444D7">
      <w:pPr>
        <w:spacing w:after="0" w:line="240" w:lineRule="auto"/>
        <w:jc w:val="both"/>
        <w:rPr>
          <w:rFonts w:eastAsia="Calibri" w:cs="Times New Roman"/>
          <w:b/>
          <w:iCs/>
        </w:rPr>
      </w:pPr>
    </w:p>
    <w:p w14:paraId="035F8B9B" w14:textId="77777777" w:rsidR="00410B83" w:rsidRPr="005835D4" w:rsidRDefault="00410B83" w:rsidP="00D444D7">
      <w:pPr>
        <w:spacing w:after="0" w:line="240" w:lineRule="auto"/>
        <w:jc w:val="both"/>
        <w:rPr>
          <w:rFonts w:eastAsia="Calibri" w:cs="Times New Roman"/>
          <w:b/>
          <w:iCs/>
        </w:rPr>
      </w:pPr>
    </w:p>
    <w:p w14:paraId="037B74CE" w14:textId="77777777" w:rsidR="004F3558" w:rsidRPr="005835D4" w:rsidRDefault="004F3558" w:rsidP="00D444D7">
      <w:pPr>
        <w:spacing w:after="0" w:line="240" w:lineRule="auto"/>
        <w:jc w:val="both"/>
        <w:rPr>
          <w:rFonts w:eastAsia="Calibri" w:cs="Times New Roman"/>
          <w:b/>
          <w:iCs/>
        </w:rPr>
      </w:pPr>
    </w:p>
    <w:p w14:paraId="323CBEDB" w14:textId="77777777" w:rsidR="001C52D6" w:rsidRPr="00410B83" w:rsidRDefault="001C52D6" w:rsidP="001C52D6">
      <w:pPr>
        <w:spacing w:after="0" w:line="240" w:lineRule="auto"/>
        <w:jc w:val="both"/>
        <w:rPr>
          <w:rFonts w:eastAsia="Calibri" w:cs="Times New Roman"/>
          <w:b/>
          <w:iCs/>
          <w:sz w:val="24"/>
          <w:szCs w:val="24"/>
        </w:rPr>
      </w:pPr>
      <w:r w:rsidRPr="00410B83">
        <w:rPr>
          <w:rFonts w:eastAsia="Calibri" w:cs="Times New Roman"/>
          <w:b/>
          <w:iCs/>
          <w:sz w:val="24"/>
          <w:szCs w:val="24"/>
        </w:rPr>
        <w:lastRenderedPageBreak/>
        <w:t>Peer Observation</w:t>
      </w:r>
    </w:p>
    <w:p w14:paraId="5F729DFD" w14:textId="77777777" w:rsidR="001C52D6" w:rsidRPr="005835D4" w:rsidRDefault="001C52D6" w:rsidP="001C52D6">
      <w:pPr>
        <w:spacing w:after="0" w:line="240" w:lineRule="auto"/>
        <w:jc w:val="both"/>
        <w:rPr>
          <w:rFonts w:eastAsia="Calibri" w:cs="Times New Roman"/>
          <w:iCs/>
        </w:rPr>
      </w:pPr>
    </w:p>
    <w:p w14:paraId="4B23E939" w14:textId="77777777" w:rsidR="001C52D6" w:rsidRPr="005835D4" w:rsidRDefault="001C52D6" w:rsidP="00336867">
      <w:pPr>
        <w:spacing w:after="0" w:line="240" w:lineRule="auto"/>
        <w:jc w:val="both"/>
        <w:rPr>
          <w:rFonts w:eastAsia="Calibri" w:cs="Times New Roman"/>
          <w:iCs/>
        </w:rPr>
      </w:pPr>
      <w:r w:rsidRPr="005835D4">
        <w:rPr>
          <w:rFonts w:eastAsia="Calibri" w:cs="Times New Roman"/>
          <w:iCs/>
        </w:rPr>
        <w:t xml:space="preserve">A Peer Observer will observe, collect, share evidence, and provide feedback for formative purposes only.  Peer Observers will not score a teacher’s practice, nor will peer observation data be shared with anyone other than the </w:t>
      </w:r>
      <w:r w:rsidR="00B449A9" w:rsidRPr="005835D4">
        <w:rPr>
          <w:rFonts w:eastAsia="Calibri" w:cs="Times New Roman"/>
          <w:iCs/>
        </w:rPr>
        <w:t>teacher observed</w:t>
      </w:r>
      <w:r w:rsidRPr="005835D4">
        <w:rPr>
          <w:rFonts w:eastAsia="Calibri" w:cs="Times New Roman"/>
          <w:iCs/>
        </w:rPr>
        <w:t xml:space="preserve"> unless permission is granted.</w:t>
      </w:r>
      <w:r w:rsidR="00336867" w:rsidRPr="005835D4">
        <w:rPr>
          <w:rFonts w:eastAsia="Calibri" w:cs="Times New Roman"/>
          <w:iCs/>
        </w:rPr>
        <w:t xml:space="preserve"> </w:t>
      </w:r>
      <w:r w:rsidR="00336867" w:rsidRPr="005835D4">
        <w:rPr>
          <w:rFonts w:eastAsia="Calibri" w:cs="Times New Roman"/>
          <w:b/>
          <w:iCs/>
        </w:rPr>
        <w:t>Peer observation may be used as a source of evidence only if requested by the teacher or other professional and would be used to inform summative ratings.</w:t>
      </w:r>
    </w:p>
    <w:p w14:paraId="3BB70247" w14:textId="77777777" w:rsidR="001C52D6" w:rsidRPr="005835D4" w:rsidRDefault="001C52D6" w:rsidP="001C52D6">
      <w:pPr>
        <w:pStyle w:val="ListParagraph"/>
        <w:numPr>
          <w:ilvl w:val="0"/>
          <w:numId w:val="3"/>
        </w:numPr>
        <w:rPr>
          <w:b/>
        </w:rPr>
      </w:pPr>
      <w:r w:rsidRPr="005835D4">
        <w:rPr>
          <w:rFonts w:eastAsia="Calibri" w:cs="Times New Roman"/>
        </w:rPr>
        <w:t xml:space="preserve">All teachers and other professionals will receive a peer observation in their summative year. </w:t>
      </w:r>
    </w:p>
    <w:p w14:paraId="76DF3E13" w14:textId="77777777" w:rsidR="001C52D6" w:rsidRPr="005835D4" w:rsidRDefault="001C52D6" w:rsidP="001C52D6">
      <w:pPr>
        <w:pStyle w:val="ListParagraph"/>
        <w:numPr>
          <w:ilvl w:val="0"/>
          <w:numId w:val="3"/>
        </w:numPr>
        <w:rPr>
          <w:b/>
        </w:rPr>
      </w:pPr>
      <w:r w:rsidRPr="005835D4">
        <w:rPr>
          <w:rFonts w:eastAsia="Calibri" w:cs="Times New Roman"/>
        </w:rPr>
        <w:t>All Peer Observers participating during the summative year observations will complete the state developed training once every three (3) years.</w:t>
      </w:r>
    </w:p>
    <w:p w14:paraId="6D5D4866" w14:textId="77777777" w:rsidR="001C52D6" w:rsidRPr="005835D4" w:rsidRDefault="001C52D6" w:rsidP="001C52D6">
      <w:pPr>
        <w:pStyle w:val="ListParagraph"/>
        <w:numPr>
          <w:ilvl w:val="0"/>
          <w:numId w:val="3"/>
        </w:numPr>
        <w:spacing w:after="0" w:line="240" w:lineRule="auto"/>
        <w:jc w:val="both"/>
        <w:rPr>
          <w:rFonts w:eastAsia="Calibri" w:cs="Times New Roman"/>
          <w:iCs/>
        </w:rPr>
      </w:pPr>
      <w:r w:rsidRPr="005835D4">
        <w:rPr>
          <w:rFonts w:eastAsia="Calibri" w:cs="Times New Roman"/>
          <w:iCs/>
        </w:rPr>
        <w:t>All peer observation documentation will be accessed only by the evaluatee.</w:t>
      </w:r>
    </w:p>
    <w:p w14:paraId="2EAF67AB" w14:textId="77777777" w:rsidR="001C52D6" w:rsidRPr="005835D4" w:rsidRDefault="00E66358" w:rsidP="001C52D6">
      <w:pPr>
        <w:pStyle w:val="ListParagraph"/>
        <w:numPr>
          <w:ilvl w:val="0"/>
          <w:numId w:val="3"/>
        </w:numPr>
        <w:spacing w:after="0" w:line="240" w:lineRule="auto"/>
        <w:jc w:val="both"/>
        <w:rPr>
          <w:rFonts w:eastAsia="Calibri" w:cs="Times New Roman"/>
          <w:iCs/>
        </w:rPr>
      </w:pPr>
      <w:r w:rsidRPr="005835D4">
        <w:rPr>
          <w:rFonts w:eastAsia="Calibri" w:cs="Times New Roman"/>
          <w:iCs/>
        </w:rPr>
        <w:t>All peer observation</w:t>
      </w:r>
      <w:r w:rsidR="00FB697F" w:rsidRPr="005835D4">
        <w:rPr>
          <w:rFonts w:eastAsia="Calibri" w:cs="Times New Roman"/>
          <w:iCs/>
        </w:rPr>
        <w:t>s</w:t>
      </w:r>
      <w:r w:rsidRPr="005835D4">
        <w:rPr>
          <w:rFonts w:eastAsia="Calibri" w:cs="Times New Roman"/>
          <w:iCs/>
        </w:rPr>
        <w:t xml:space="preserve"> will be document</w:t>
      </w:r>
      <w:r w:rsidR="00FB697F" w:rsidRPr="005835D4">
        <w:rPr>
          <w:rFonts w:eastAsia="Calibri" w:cs="Times New Roman"/>
          <w:iCs/>
        </w:rPr>
        <w:t>ed on</w:t>
      </w:r>
      <w:r w:rsidRPr="005835D4">
        <w:rPr>
          <w:rFonts w:eastAsia="Calibri" w:cs="Times New Roman"/>
          <w:iCs/>
        </w:rPr>
        <w:t xml:space="preserve"> the “Harlan County Peer Observation Assurance Document” which shall be submitted to the principal/supervisor upon completion.</w:t>
      </w:r>
      <w:r w:rsidR="00B04ACA" w:rsidRPr="005835D4">
        <w:rPr>
          <w:rFonts w:eastAsia="Calibri" w:cs="Times New Roman"/>
          <w:iCs/>
        </w:rPr>
        <w:t xml:space="preserve">    </w:t>
      </w:r>
    </w:p>
    <w:p w14:paraId="1A28D348" w14:textId="77777777" w:rsidR="001C52D6" w:rsidRPr="005835D4" w:rsidRDefault="001C52D6" w:rsidP="001C52D6">
      <w:pPr>
        <w:pStyle w:val="ListParagraph"/>
        <w:numPr>
          <w:ilvl w:val="0"/>
          <w:numId w:val="3"/>
        </w:numPr>
        <w:spacing w:after="0" w:line="240" w:lineRule="auto"/>
        <w:jc w:val="both"/>
        <w:rPr>
          <w:rFonts w:eastAsia="Calibri" w:cs="Times New Roman"/>
          <w:iCs/>
        </w:rPr>
      </w:pPr>
      <w:r w:rsidRPr="005835D4">
        <w:rPr>
          <w:rFonts w:eastAsia="Calibri" w:cs="Times New Roman"/>
          <w:b/>
          <w:iCs/>
        </w:rPr>
        <w:t>ALL</w:t>
      </w:r>
      <w:r w:rsidRPr="005835D4">
        <w:rPr>
          <w:rFonts w:eastAsia="Calibri" w:cs="Times New Roman"/>
          <w:iCs/>
        </w:rPr>
        <w:t xml:space="preserve"> teachers </w:t>
      </w:r>
      <w:r w:rsidR="0065095A" w:rsidRPr="005835D4">
        <w:rPr>
          <w:rFonts w:eastAsia="Calibri" w:cs="Times New Roman"/>
          <w:iCs/>
        </w:rPr>
        <w:t xml:space="preserve">and other professionals </w:t>
      </w:r>
      <w:r w:rsidRPr="005835D4">
        <w:rPr>
          <w:rFonts w:eastAsia="Calibri" w:cs="Times New Roman"/>
          <w:iCs/>
        </w:rPr>
        <w:t xml:space="preserve">shall be trained as peer observers using the training modules provided through </w:t>
      </w:r>
      <w:r w:rsidR="00E66358" w:rsidRPr="005835D4">
        <w:rPr>
          <w:rFonts w:eastAsia="Calibri" w:cs="Times New Roman"/>
          <w:iCs/>
        </w:rPr>
        <w:t>state approved technology platform</w:t>
      </w:r>
      <w:r w:rsidRPr="005835D4">
        <w:rPr>
          <w:rFonts w:eastAsia="Calibri" w:cs="Times New Roman"/>
          <w:iCs/>
        </w:rPr>
        <w:t>.</w:t>
      </w:r>
    </w:p>
    <w:p w14:paraId="2B3E2190" w14:textId="77777777" w:rsidR="001C52D6" w:rsidRPr="005835D4" w:rsidRDefault="001C52D6" w:rsidP="001C52D6">
      <w:pPr>
        <w:pStyle w:val="ListParagraph"/>
        <w:numPr>
          <w:ilvl w:val="0"/>
          <w:numId w:val="3"/>
        </w:numPr>
        <w:spacing w:after="0" w:line="240" w:lineRule="auto"/>
        <w:jc w:val="both"/>
        <w:rPr>
          <w:rFonts w:eastAsia="Calibri" w:cs="Times New Roman"/>
        </w:rPr>
      </w:pPr>
      <w:r w:rsidRPr="005835D4">
        <w:rPr>
          <w:rFonts w:eastAsia="Calibri" w:cs="Times New Roman"/>
        </w:rPr>
        <w:t>All peer observers are required to complete the state developed training once every three years.</w:t>
      </w:r>
    </w:p>
    <w:p w14:paraId="099A51D4" w14:textId="77777777" w:rsidR="001C52D6" w:rsidRPr="005835D4" w:rsidRDefault="001C52D6" w:rsidP="001C52D6">
      <w:pPr>
        <w:pStyle w:val="ListParagraph"/>
        <w:numPr>
          <w:ilvl w:val="0"/>
          <w:numId w:val="3"/>
        </w:numPr>
        <w:spacing w:after="0" w:line="240" w:lineRule="auto"/>
        <w:jc w:val="both"/>
        <w:rPr>
          <w:rFonts w:eastAsia="Calibri" w:cs="Times New Roman"/>
        </w:rPr>
      </w:pPr>
      <w:r w:rsidRPr="005835D4">
        <w:rPr>
          <w:rFonts w:eastAsia="Calibri" w:cs="Times New Roman"/>
        </w:rPr>
        <w:t xml:space="preserve">Peer observers shall be assigned at principal discretion with an effort being made by the principal to assign peer observers from similar grades and content areas whenever possible. </w:t>
      </w:r>
    </w:p>
    <w:p w14:paraId="0041F48E" w14:textId="77777777" w:rsidR="001C52D6" w:rsidRPr="005835D4" w:rsidRDefault="001C52D6" w:rsidP="001C52D6">
      <w:pPr>
        <w:pStyle w:val="ListParagraph"/>
        <w:numPr>
          <w:ilvl w:val="0"/>
          <w:numId w:val="3"/>
        </w:numPr>
        <w:spacing w:after="0" w:line="240" w:lineRule="auto"/>
        <w:jc w:val="both"/>
        <w:rPr>
          <w:rFonts w:eastAsia="Calibri" w:cs="Times New Roman"/>
        </w:rPr>
      </w:pPr>
      <w:r w:rsidRPr="005835D4">
        <w:rPr>
          <w:rFonts w:eastAsia="Calibri" w:cs="Times New Roman"/>
        </w:rPr>
        <w:t>Peer observers for “other professionals” will be classified as “other professionals” with a similar job assignment/description</w:t>
      </w:r>
      <w:r w:rsidR="0084127C" w:rsidRPr="005835D4">
        <w:rPr>
          <w:rFonts w:eastAsia="Calibri" w:cs="Times New Roman"/>
        </w:rPr>
        <w:t xml:space="preserve">. </w:t>
      </w:r>
      <w:r w:rsidR="007C3D34" w:rsidRPr="005835D4">
        <w:rPr>
          <w:rFonts w:eastAsia="Calibri" w:cs="Times New Roman"/>
        </w:rPr>
        <w:t>If necessary, p</w:t>
      </w:r>
      <w:r w:rsidRPr="005835D4">
        <w:rPr>
          <w:rFonts w:eastAsia="Calibri" w:cs="Times New Roman"/>
        </w:rPr>
        <w:t xml:space="preserve">rincipals will be required to collaborate in order to allow “other professionals” to have peer observers </w:t>
      </w:r>
      <w:r w:rsidR="007C3D34" w:rsidRPr="005835D4">
        <w:rPr>
          <w:rFonts w:eastAsia="Calibri" w:cs="Times New Roman"/>
        </w:rPr>
        <w:t>from other schools</w:t>
      </w:r>
      <w:r w:rsidRPr="005835D4">
        <w:rPr>
          <w:rFonts w:eastAsia="Calibri" w:cs="Times New Roman"/>
        </w:rPr>
        <w:t xml:space="preserve"> with a similar job</w:t>
      </w:r>
      <w:r w:rsidR="007C3D34" w:rsidRPr="005835D4">
        <w:rPr>
          <w:rFonts w:eastAsia="Calibri" w:cs="Times New Roman"/>
        </w:rPr>
        <w:t xml:space="preserve"> </w:t>
      </w:r>
      <w:r w:rsidRPr="005835D4">
        <w:rPr>
          <w:rFonts w:eastAsia="Calibri" w:cs="Times New Roman"/>
        </w:rPr>
        <w:t>assignment/description.</w:t>
      </w:r>
    </w:p>
    <w:p w14:paraId="7D4FAA73" w14:textId="77777777" w:rsidR="00410B83" w:rsidRDefault="00410B83" w:rsidP="0016551F">
      <w:pPr>
        <w:rPr>
          <w:rFonts w:eastAsia="Calibri" w:cs="Times New Roman"/>
          <w:iCs/>
        </w:rPr>
      </w:pPr>
    </w:p>
    <w:p w14:paraId="744AE6D3" w14:textId="77777777" w:rsidR="00410B83" w:rsidRPr="00410B83" w:rsidRDefault="00410B83" w:rsidP="00410B83">
      <w:pPr>
        <w:rPr>
          <w:rFonts w:eastAsia="Calibri" w:cs="Times New Roman"/>
        </w:rPr>
      </w:pPr>
    </w:p>
    <w:p w14:paraId="78862E33" w14:textId="77777777" w:rsidR="00410B83" w:rsidRDefault="00410B83" w:rsidP="0016551F">
      <w:pPr>
        <w:rPr>
          <w:rFonts w:eastAsia="Calibri" w:cs="Times New Roman"/>
        </w:rPr>
      </w:pPr>
    </w:p>
    <w:p w14:paraId="4EA75CFA" w14:textId="77777777" w:rsidR="00EE3719" w:rsidRPr="00410B83" w:rsidRDefault="00EE3719" w:rsidP="00410B83">
      <w:pPr>
        <w:tabs>
          <w:tab w:val="left" w:pos="1440"/>
        </w:tabs>
        <w:rPr>
          <w:rFonts w:eastAsia="Calibri" w:cs="Times New Roman"/>
          <w:iCs/>
          <w:sz w:val="24"/>
          <w:szCs w:val="24"/>
        </w:rPr>
      </w:pPr>
      <w:r w:rsidRPr="00410B83">
        <w:rPr>
          <w:rFonts w:eastAsia="Calibri" w:cs="Times New Roman"/>
          <w:b/>
          <w:iCs/>
          <w:sz w:val="24"/>
          <w:szCs w:val="24"/>
        </w:rPr>
        <w:t>Observation Conferencing</w:t>
      </w:r>
    </w:p>
    <w:p w14:paraId="05A6C5CE" w14:textId="77777777" w:rsidR="00EE3719" w:rsidRPr="005835D4" w:rsidRDefault="00EE3719" w:rsidP="00EE3719">
      <w:pPr>
        <w:spacing w:after="0" w:line="240" w:lineRule="auto"/>
        <w:jc w:val="both"/>
        <w:rPr>
          <w:rFonts w:eastAsia="Calibri" w:cs="Times New Roman"/>
          <w:iCs/>
        </w:rPr>
      </w:pPr>
      <w:r w:rsidRPr="005835D4">
        <w:rPr>
          <w:rFonts w:eastAsia="Calibri" w:cs="Times New Roman"/>
          <w:iCs/>
        </w:rPr>
        <w:t>Observers will adhere to the following observation conferencing requirements</w:t>
      </w:r>
    </w:p>
    <w:p w14:paraId="69FF2149" w14:textId="77777777" w:rsidR="006E629D" w:rsidRPr="005835D4" w:rsidRDefault="006E629D" w:rsidP="006E629D">
      <w:pPr>
        <w:pStyle w:val="ListParagraph"/>
        <w:numPr>
          <w:ilvl w:val="0"/>
          <w:numId w:val="4"/>
        </w:numPr>
        <w:spacing w:after="0" w:line="240" w:lineRule="auto"/>
        <w:jc w:val="both"/>
        <w:rPr>
          <w:rFonts w:eastAsia="Times New Roman" w:cs="Times New Roman"/>
          <w:b/>
        </w:rPr>
      </w:pPr>
      <w:r w:rsidRPr="005835D4">
        <w:rPr>
          <w:rFonts w:eastAsia="Times New Roman" w:cs="Times New Roman"/>
        </w:rPr>
        <w:t>Pre-conferences shall be conducted at least five (5) working days prior to each full observation.</w:t>
      </w:r>
    </w:p>
    <w:p w14:paraId="7BACE939" w14:textId="77777777" w:rsidR="00EE3719" w:rsidRPr="005835D4" w:rsidRDefault="008C7930" w:rsidP="001613AE">
      <w:pPr>
        <w:pStyle w:val="ListParagraph"/>
        <w:numPr>
          <w:ilvl w:val="0"/>
          <w:numId w:val="4"/>
        </w:numPr>
        <w:spacing w:after="0" w:line="240" w:lineRule="auto"/>
        <w:jc w:val="both"/>
        <w:rPr>
          <w:rFonts w:eastAsia="Calibri" w:cs="Times New Roman"/>
          <w:b/>
          <w:iCs/>
        </w:rPr>
      </w:pPr>
      <w:r w:rsidRPr="005835D4">
        <w:rPr>
          <w:rFonts w:eastAsia="Calibri" w:cs="Times New Roman"/>
          <w:iCs/>
        </w:rPr>
        <w:t>Post –</w:t>
      </w:r>
      <w:r w:rsidR="00EE3719" w:rsidRPr="005835D4">
        <w:rPr>
          <w:rFonts w:eastAsia="Calibri" w:cs="Times New Roman"/>
          <w:iCs/>
        </w:rPr>
        <w:t>conference</w:t>
      </w:r>
      <w:r w:rsidRPr="005835D4">
        <w:rPr>
          <w:rFonts w:eastAsia="Calibri" w:cs="Times New Roman"/>
          <w:iCs/>
        </w:rPr>
        <w:t>s shall be conducted</w:t>
      </w:r>
      <w:r w:rsidR="00EE3719" w:rsidRPr="005835D4">
        <w:rPr>
          <w:rFonts w:eastAsia="Calibri" w:cs="Times New Roman"/>
          <w:iCs/>
        </w:rPr>
        <w:t xml:space="preserve"> within five (5) working days</w:t>
      </w:r>
      <w:r w:rsidRPr="005835D4">
        <w:rPr>
          <w:rFonts w:eastAsia="Calibri" w:cs="Times New Roman"/>
          <w:iCs/>
        </w:rPr>
        <w:t xml:space="preserve"> </w:t>
      </w:r>
      <w:r w:rsidR="004E3402" w:rsidRPr="005835D4">
        <w:rPr>
          <w:rFonts w:eastAsia="Calibri" w:cs="Times New Roman"/>
          <w:iCs/>
        </w:rPr>
        <w:t>following each</w:t>
      </w:r>
      <w:r w:rsidRPr="005835D4">
        <w:rPr>
          <w:rFonts w:eastAsia="Calibri" w:cs="Times New Roman"/>
          <w:iCs/>
        </w:rPr>
        <w:t xml:space="preserve"> observation</w:t>
      </w:r>
      <w:r w:rsidR="00EE3719" w:rsidRPr="005835D4">
        <w:rPr>
          <w:rFonts w:eastAsia="Calibri" w:cs="Times New Roman"/>
          <w:iCs/>
        </w:rPr>
        <w:t>.</w:t>
      </w:r>
    </w:p>
    <w:p w14:paraId="337C2BA4" w14:textId="77777777" w:rsidR="00EE3719" w:rsidRPr="005835D4" w:rsidRDefault="00EE3719" w:rsidP="001613AE">
      <w:pPr>
        <w:pStyle w:val="ListParagraph"/>
        <w:numPr>
          <w:ilvl w:val="0"/>
          <w:numId w:val="4"/>
        </w:numPr>
        <w:spacing w:after="0" w:line="240" w:lineRule="auto"/>
        <w:jc w:val="both"/>
        <w:rPr>
          <w:rFonts w:eastAsia="Calibri" w:cs="Times New Roman"/>
          <w:b/>
          <w:iCs/>
        </w:rPr>
      </w:pPr>
      <w:r w:rsidRPr="005835D4">
        <w:rPr>
          <w:rFonts w:eastAsia="Calibri" w:cs="Times New Roman"/>
          <w:iCs/>
        </w:rPr>
        <w:t xml:space="preserve">The summative evaluation conference shall be held at the end of the summative evaluation cycle. </w:t>
      </w:r>
    </w:p>
    <w:p w14:paraId="3DA2F6D7" w14:textId="77777777" w:rsidR="007C3D34" w:rsidRPr="005835D4" w:rsidRDefault="008670B0" w:rsidP="007C3D34">
      <w:pPr>
        <w:pStyle w:val="ListParagraph"/>
        <w:numPr>
          <w:ilvl w:val="0"/>
          <w:numId w:val="4"/>
        </w:numPr>
        <w:spacing w:after="0" w:line="240" w:lineRule="auto"/>
        <w:jc w:val="both"/>
        <w:rPr>
          <w:rFonts w:eastAsia="Calibri" w:cs="Times New Roman"/>
          <w:b/>
          <w:iCs/>
        </w:rPr>
      </w:pPr>
      <w:r w:rsidRPr="005835D4">
        <w:rPr>
          <w:rFonts w:eastAsia="Calibri" w:cs="Times New Roman"/>
          <w:iCs/>
        </w:rPr>
        <w:t xml:space="preserve">Mini-observations shall be reported/recorded on the district </w:t>
      </w:r>
      <w:r w:rsidRPr="005835D4">
        <w:rPr>
          <w:rFonts w:eastAsia="Calibri" w:cs="Times New Roman"/>
          <w:i/>
          <w:iCs/>
        </w:rPr>
        <w:t xml:space="preserve">Mini-Observation Template </w:t>
      </w:r>
      <w:r w:rsidRPr="005835D4">
        <w:rPr>
          <w:rFonts w:eastAsia="Calibri" w:cs="Times New Roman"/>
          <w:iCs/>
        </w:rPr>
        <w:t>with a post-conference conducted within 5 working days</w:t>
      </w:r>
      <w:r w:rsidR="00574762" w:rsidRPr="005835D4">
        <w:rPr>
          <w:rFonts w:eastAsia="Calibri" w:cs="Times New Roman"/>
          <w:iCs/>
        </w:rPr>
        <w:t xml:space="preserve"> following completion of the observation</w:t>
      </w:r>
      <w:r w:rsidRPr="005835D4">
        <w:rPr>
          <w:rFonts w:eastAsia="Calibri" w:cs="Times New Roman"/>
          <w:iCs/>
        </w:rPr>
        <w:t xml:space="preserve">; however, </w:t>
      </w:r>
      <w:r w:rsidRPr="005835D4">
        <w:rPr>
          <w:rFonts w:eastAsia="Calibri" w:cs="Times New Roman"/>
          <w:b/>
          <w:iCs/>
        </w:rPr>
        <w:t>the post conference form itself is not required to be completed for a mini-observation</w:t>
      </w:r>
      <w:r w:rsidRPr="005835D4">
        <w:rPr>
          <w:rFonts w:eastAsia="Calibri" w:cs="Times New Roman"/>
          <w:iCs/>
        </w:rPr>
        <w:t xml:space="preserve">.  </w:t>
      </w:r>
      <w:r w:rsidRPr="005835D4">
        <w:rPr>
          <w:rFonts w:eastAsia="Calibri" w:cs="Times New Roman"/>
          <w:b/>
          <w:iCs/>
        </w:rPr>
        <w:t xml:space="preserve">No pre-conference is required for the mini-observations.  </w:t>
      </w:r>
    </w:p>
    <w:p w14:paraId="2FE45BCA" w14:textId="77777777" w:rsidR="008670B0" w:rsidRPr="005835D4" w:rsidRDefault="00C84C4C" w:rsidP="001613AE">
      <w:pPr>
        <w:pStyle w:val="ListParagraph"/>
        <w:numPr>
          <w:ilvl w:val="0"/>
          <w:numId w:val="4"/>
        </w:numPr>
        <w:spacing w:after="0" w:line="240" w:lineRule="auto"/>
        <w:jc w:val="both"/>
        <w:rPr>
          <w:rFonts w:eastAsia="Calibri" w:cs="Times New Roman"/>
          <w:iCs/>
        </w:rPr>
      </w:pPr>
      <w:r w:rsidRPr="005835D4">
        <w:rPr>
          <w:rFonts w:eastAsia="Calibri" w:cs="Times New Roman"/>
          <w:iCs/>
        </w:rPr>
        <w:t xml:space="preserve">A </w:t>
      </w:r>
      <w:r w:rsidR="008670B0" w:rsidRPr="005835D4">
        <w:rPr>
          <w:rFonts w:eastAsia="Calibri" w:cs="Times New Roman"/>
          <w:iCs/>
        </w:rPr>
        <w:t xml:space="preserve">minimum of 5 days is required from the time of the pre-conference until the actual observation for a </w:t>
      </w:r>
      <w:r w:rsidR="006E629D" w:rsidRPr="005835D4">
        <w:rPr>
          <w:rFonts w:eastAsia="Calibri" w:cs="Times New Roman"/>
          <w:iCs/>
        </w:rPr>
        <w:t>full</w:t>
      </w:r>
      <w:r w:rsidR="008670B0" w:rsidRPr="005835D4">
        <w:rPr>
          <w:rFonts w:eastAsia="Calibri" w:cs="Times New Roman"/>
          <w:iCs/>
        </w:rPr>
        <w:t xml:space="preserve"> observation. </w:t>
      </w:r>
    </w:p>
    <w:p w14:paraId="66A22B5F" w14:textId="77777777" w:rsidR="007C3D34" w:rsidRPr="005835D4" w:rsidRDefault="007C3D34" w:rsidP="007C3D34">
      <w:pPr>
        <w:pStyle w:val="ListParagraph"/>
        <w:numPr>
          <w:ilvl w:val="0"/>
          <w:numId w:val="4"/>
        </w:numPr>
        <w:spacing w:after="0" w:line="240" w:lineRule="auto"/>
        <w:jc w:val="both"/>
        <w:rPr>
          <w:rFonts w:eastAsia="Calibri" w:cs="Times New Roman"/>
          <w:iCs/>
        </w:rPr>
      </w:pPr>
      <w:r w:rsidRPr="005835D4">
        <w:rPr>
          <w:rFonts w:eastAsia="Calibri" w:cs="Times New Roman"/>
          <w:iCs/>
        </w:rPr>
        <w:t xml:space="preserve">Pre and Post conferences should be completed on the district </w:t>
      </w:r>
      <w:r w:rsidRPr="005835D4">
        <w:rPr>
          <w:rFonts w:eastAsia="Calibri" w:cs="Times New Roman"/>
          <w:i/>
          <w:iCs/>
        </w:rPr>
        <w:t>Pre-conference Template</w:t>
      </w:r>
      <w:r w:rsidRPr="005835D4">
        <w:rPr>
          <w:rFonts w:eastAsia="Calibri" w:cs="Times New Roman"/>
          <w:iCs/>
        </w:rPr>
        <w:t xml:space="preserve"> and </w:t>
      </w:r>
      <w:r w:rsidRPr="005835D4">
        <w:rPr>
          <w:rFonts w:eastAsia="Calibri" w:cs="Times New Roman"/>
          <w:i/>
          <w:iCs/>
        </w:rPr>
        <w:t xml:space="preserve">Post-conference Template </w:t>
      </w:r>
      <w:r w:rsidRPr="005835D4">
        <w:rPr>
          <w:rFonts w:eastAsia="Calibri" w:cs="Times New Roman"/>
          <w:iCs/>
        </w:rPr>
        <w:t>for teachers as well as other professionals with all applicable questions addressed if possible.</w:t>
      </w:r>
    </w:p>
    <w:p w14:paraId="7666D74A" w14:textId="77777777" w:rsidR="0016551F" w:rsidRPr="005835D4" w:rsidRDefault="0016551F" w:rsidP="00EE3719">
      <w:pPr>
        <w:spacing w:after="0" w:line="240" w:lineRule="auto"/>
        <w:jc w:val="both"/>
        <w:rPr>
          <w:rFonts w:eastAsia="Calibri" w:cs="Times New Roman"/>
          <w:b/>
          <w:iCs/>
        </w:rPr>
      </w:pPr>
    </w:p>
    <w:p w14:paraId="625E34C8" w14:textId="77777777" w:rsidR="0016551F" w:rsidRPr="005835D4" w:rsidRDefault="0016551F" w:rsidP="00EE3719">
      <w:pPr>
        <w:spacing w:after="0" w:line="240" w:lineRule="auto"/>
        <w:jc w:val="both"/>
        <w:rPr>
          <w:rFonts w:eastAsia="Calibri" w:cs="Times New Roman"/>
          <w:b/>
          <w:iCs/>
        </w:rPr>
      </w:pPr>
    </w:p>
    <w:p w14:paraId="531BC315" w14:textId="77777777" w:rsidR="006E64F8" w:rsidRPr="005835D4" w:rsidRDefault="006E64F8" w:rsidP="0016551F">
      <w:pPr>
        <w:rPr>
          <w:rFonts w:eastAsia="Calibri" w:cs="Times New Roman"/>
          <w:b/>
          <w:iCs/>
        </w:rPr>
      </w:pPr>
    </w:p>
    <w:p w14:paraId="6B17E214" w14:textId="77777777" w:rsidR="00EE3719" w:rsidRPr="00410B83" w:rsidRDefault="00410B83" w:rsidP="0016551F">
      <w:pPr>
        <w:rPr>
          <w:rFonts w:eastAsia="Calibri" w:cs="Times New Roman"/>
          <w:iCs/>
          <w:sz w:val="24"/>
          <w:szCs w:val="24"/>
        </w:rPr>
      </w:pPr>
      <w:r>
        <w:rPr>
          <w:rFonts w:eastAsia="Calibri" w:cs="Times New Roman"/>
          <w:b/>
          <w:iCs/>
          <w:sz w:val="24"/>
          <w:szCs w:val="24"/>
        </w:rPr>
        <w:lastRenderedPageBreak/>
        <w:t>Evaluator</w:t>
      </w:r>
      <w:r w:rsidR="00EE3719" w:rsidRPr="00410B83">
        <w:rPr>
          <w:rFonts w:eastAsia="Calibri" w:cs="Times New Roman"/>
          <w:b/>
          <w:iCs/>
          <w:sz w:val="24"/>
          <w:szCs w:val="24"/>
        </w:rPr>
        <w:t xml:space="preserve"> Certification</w:t>
      </w:r>
      <w:r>
        <w:rPr>
          <w:rFonts w:eastAsia="Calibri" w:cs="Times New Roman"/>
          <w:b/>
          <w:iCs/>
          <w:sz w:val="24"/>
          <w:szCs w:val="24"/>
        </w:rPr>
        <w:t xml:space="preserve"> for Observations</w:t>
      </w:r>
    </w:p>
    <w:p w14:paraId="0E491739" w14:textId="77777777" w:rsidR="007C3D34" w:rsidRPr="005A6D33" w:rsidRDefault="007C3D34" w:rsidP="007C3D34">
      <w:pPr>
        <w:spacing w:after="0"/>
        <w:jc w:val="both"/>
        <w:rPr>
          <w:rFonts w:eastAsia="Calibri" w:cs="Times New Roman"/>
          <w:b/>
          <w:iCs/>
        </w:rPr>
      </w:pPr>
      <w:r w:rsidRPr="005835D4">
        <w:rPr>
          <w:rFonts w:eastAsia="Calibri" w:cs="Times New Roman"/>
          <w:iCs/>
        </w:rPr>
        <w:t>All administrators serving as a pri</w:t>
      </w:r>
      <w:r w:rsidR="0097110E" w:rsidRPr="005835D4">
        <w:rPr>
          <w:rFonts w:eastAsia="Calibri" w:cs="Times New Roman"/>
          <w:iCs/>
        </w:rPr>
        <w:t xml:space="preserve">mary evaluator must complete </w:t>
      </w:r>
      <w:r w:rsidRPr="005A6D33">
        <w:rPr>
          <w:rFonts w:eastAsia="Calibri" w:cs="Times New Roman"/>
          <w:b/>
          <w:iCs/>
        </w:rPr>
        <w:t>Initial Certified Evaluation Training</w:t>
      </w:r>
      <w:r w:rsidRPr="005835D4">
        <w:rPr>
          <w:rFonts w:eastAsia="Calibri" w:cs="Times New Roman"/>
          <w:iCs/>
        </w:rPr>
        <w:t xml:space="preserve"> </w:t>
      </w:r>
      <w:r w:rsidR="00CF5A76" w:rsidRPr="005835D4">
        <w:rPr>
          <w:rFonts w:eastAsia="Calibri" w:cs="Times New Roman"/>
          <w:iCs/>
        </w:rPr>
        <w:t xml:space="preserve">and testing provided by the Kentucky Department of Education </w:t>
      </w:r>
      <w:r w:rsidRPr="005835D4">
        <w:rPr>
          <w:rFonts w:eastAsia="Calibri" w:cs="Times New Roman"/>
          <w:iCs/>
        </w:rPr>
        <w:t>prior to conducting observations</w:t>
      </w:r>
      <w:r w:rsidR="004A53EF" w:rsidRPr="005835D4">
        <w:rPr>
          <w:rFonts w:eastAsia="Calibri" w:cs="Times New Roman"/>
          <w:iCs/>
        </w:rPr>
        <w:t xml:space="preserve"> (formative or summative)</w:t>
      </w:r>
      <w:r w:rsidRPr="005835D4">
        <w:rPr>
          <w:rFonts w:eastAsia="Calibri" w:cs="Times New Roman"/>
          <w:iCs/>
        </w:rPr>
        <w:t xml:space="preserve"> for the purpose of evaluation.</w:t>
      </w:r>
      <w:r w:rsidR="00B4703A" w:rsidRPr="005835D4">
        <w:rPr>
          <w:rFonts w:eastAsia="Calibri" w:cs="Times New Roman"/>
          <w:iCs/>
        </w:rPr>
        <w:t xml:space="preserve">  </w:t>
      </w:r>
      <w:r w:rsidR="00B4703A" w:rsidRPr="005A6D33">
        <w:rPr>
          <w:rFonts w:eastAsia="Calibri" w:cs="Times New Roman"/>
          <w:b/>
          <w:iCs/>
        </w:rPr>
        <w:t>Additionally, all evaluators must annually complete six hours of EILA-approved training.</w:t>
      </w:r>
      <w:r w:rsidRPr="005A6D33">
        <w:rPr>
          <w:rFonts w:eastAsia="Calibri" w:cs="Times New Roman"/>
          <w:b/>
          <w:iCs/>
        </w:rPr>
        <w:t xml:space="preserve">  </w:t>
      </w:r>
    </w:p>
    <w:p w14:paraId="250CA639" w14:textId="77777777" w:rsidR="007C3D34" w:rsidRPr="005835D4" w:rsidRDefault="007C3D34" w:rsidP="007C3D34">
      <w:pPr>
        <w:spacing w:after="0"/>
        <w:jc w:val="both"/>
        <w:rPr>
          <w:rFonts w:eastAsia="Calibri" w:cs="Times New Roman"/>
          <w:iCs/>
        </w:rPr>
      </w:pPr>
    </w:p>
    <w:p w14:paraId="71519B3E" w14:textId="77777777" w:rsidR="00CF5A76" w:rsidRPr="005835D4" w:rsidRDefault="00EE3719" w:rsidP="00CF5A76">
      <w:pPr>
        <w:spacing w:after="0" w:line="240" w:lineRule="auto"/>
        <w:jc w:val="both"/>
        <w:rPr>
          <w:rFonts w:eastAsia="Calibri" w:cs="Times New Roman"/>
          <w:iCs/>
        </w:rPr>
      </w:pPr>
      <w:r w:rsidRPr="005835D4">
        <w:rPr>
          <w:rFonts w:eastAsia="Calibri" w:cs="Times New Roman"/>
          <w:iCs/>
        </w:rPr>
        <w:t>To ensu</w:t>
      </w:r>
      <w:r w:rsidR="00CF5A76" w:rsidRPr="005835D4">
        <w:rPr>
          <w:rFonts w:eastAsia="Calibri" w:cs="Times New Roman"/>
          <w:iCs/>
        </w:rPr>
        <w:t xml:space="preserve">re consistency of observations, </w:t>
      </w:r>
      <w:r w:rsidR="00CF5A76" w:rsidRPr="005835D4">
        <w:rPr>
          <w:rFonts w:eastAsia="Times New Roman" w:cs="Arial"/>
        </w:rPr>
        <w:t>Evaluator training shall include:</w:t>
      </w:r>
    </w:p>
    <w:p w14:paraId="62BD7EC0" w14:textId="77777777" w:rsidR="00CF5A76" w:rsidRPr="005835D4" w:rsidRDefault="00CF5A76" w:rsidP="00CF5A76">
      <w:pPr>
        <w:spacing w:after="0" w:line="240" w:lineRule="auto"/>
        <w:jc w:val="both"/>
        <w:rPr>
          <w:rFonts w:eastAsia="Times New Roman" w:cs="Times New Roman"/>
        </w:rPr>
      </w:pPr>
      <w:r w:rsidRPr="005835D4">
        <w:rPr>
          <w:rFonts w:eastAsia="Times New Roman" w:cs="Arial"/>
        </w:rPr>
        <w:t>      (a) Initial certified evaluation training and testing provided by the Kentucky Department of Education or a provider approved by the department;</w:t>
      </w:r>
    </w:p>
    <w:p w14:paraId="1AB474E1" w14:textId="77777777" w:rsidR="00CF5A76" w:rsidRPr="005835D4" w:rsidRDefault="00CF5A76" w:rsidP="00CF5A76">
      <w:pPr>
        <w:spacing w:after="0" w:line="240" w:lineRule="auto"/>
        <w:jc w:val="both"/>
        <w:rPr>
          <w:rFonts w:eastAsia="Times New Roman" w:cs="Times New Roman"/>
        </w:rPr>
      </w:pPr>
      <w:r w:rsidRPr="005835D4">
        <w:rPr>
          <w:rFonts w:eastAsia="Times New Roman" w:cs="Arial"/>
        </w:rPr>
        <w:t>      (b) Training on KRS 156.557 and the requirements of this administrative regulation;</w:t>
      </w:r>
    </w:p>
    <w:p w14:paraId="17F48926" w14:textId="77777777" w:rsidR="00CF5A76" w:rsidRPr="005835D4" w:rsidRDefault="00CF5A76" w:rsidP="00CF5A76">
      <w:pPr>
        <w:spacing w:after="0" w:line="240" w:lineRule="auto"/>
        <w:jc w:val="both"/>
        <w:rPr>
          <w:rFonts w:eastAsia="Times New Roman" w:cs="Times New Roman"/>
        </w:rPr>
      </w:pPr>
      <w:r w:rsidRPr="005835D4">
        <w:rPr>
          <w:rFonts w:eastAsia="Times New Roman" w:cs="Arial"/>
        </w:rPr>
        <w:t>      (c) Training in effective observation and conferencing techniques, in providing clear and timely feedback, in establishing and assisting with a professional growth plan, and in summative decision techniques; and</w:t>
      </w:r>
    </w:p>
    <w:p w14:paraId="1B3E2D21" w14:textId="77777777" w:rsidR="00CF5A76" w:rsidRPr="005835D4" w:rsidRDefault="00CF5A76" w:rsidP="00CF5A76">
      <w:pPr>
        <w:spacing w:after="0" w:line="240" w:lineRule="auto"/>
        <w:jc w:val="both"/>
        <w:rPr>
          <w:rFonts w:eastAsia="Times New Roman" w:cs="Times New Roman"/>
        </w:rPr>
      </w:pPr>
      <w:r w:rsidRPr="005835D4">
        <w:rPr>
          <w:rFonts w:eastAsia="Times New Roman" w:cs="Arial"/>
        </w:rPr>
        <w:t>      (d) A minimum of six (6) hours annually of personnel evaluation system training approved by the Effective Instructional Leadership Act established in 704 KAR 3:325.</w:t>
      </w:r>
    </w:p>
    <w:p w14:paraId="3B5618EA" w14:textId="77777777" w:rsidR="00CF5A76" w:rsidRPr="005835D4" w:rsidRDefault="00CF5A76" w:rsidP="00EE3719">
      <w:pPr>
        <w:spacing w:after="0" w:line="240" w:lineRule="auto"/>
        <w:jc w:val="both"/>
        <w:rPr>
          <w:rFonts w:eastAsia="Calibri" w:cs="Times New Roman"/>
          <w:iCs/>
        </w:rPr>
      </w:pPr>
    </w:p>
    <w:p w14:paraId="71069F3F" w14:textId="77777777" w:rsidR="00EE3719" w:rsidRPr="005835D4" w:rsidRDefault="00EE3719" w:rsidP="00EE3719">
      <w:pPr>
        <w:spacing w:after="0" w:line="240" w:lineRule="auto"/>
        <w:jc w:val="both"/>
        <w:rPr>
          <w:rFonts w:eastAsia="Calibri" w:cs="Times New Roman"/>
          <w:b/>
          <w:iCs/>
        </w:rPr>
      </w:pPr>
    </w:p>
    <w:p w14:paraId="261836B7" w14:textId="77777777" w:rsidR="00EE3719" w:rsidRPr="005835D4" w:rsidRDefault="00EE3719" w:rsidP="004C7A41">
      <w:pPr>
        <w:pStyle w:val="ListParagraph"/>
        <w:numPr>
          <w:ilvl w:val="0"/>
          <w:numId w:val="5"/>
        </w:numPr>
        <w:spacing w:after="0" w:line="240" w:lineRule="auto"/>
        <w:jc w:val="both"/>
        <w:rPr>
          <w:rFonts w:eastAsia="Calibri" w:cs="Times New Roman"/>
          <w:iCs/>
        </w:rPr>
      </w:pPr>
      <w:r w:rsidRPr="005835D4">
        <w:rPr>
          <w:rFonts w:eastAsia="Calibri" w:cs="Times New Roman"/>
          <w:iCs/>
        </w:rPr>
        <w:t xml:space="preserve">Only supervisors who have passed </w:t>
      </w:r>
      <w:r w:rsidR="00AD1CE9" w:rsidRPr="005835D4">
        <w:rPr>
          <w:rFonts w:eastAsia="Calibri" w:cs="Times New Roman"/>
          <w:iCs/>
        </w:rPr>
        <w:t xml:space="preserve">state approved </w:t>
      </w:r>
      <w:r w:rsidR="0040319C" w:rsidRPr="005835D4">
        <w:rPr>
          <w:rFonts w:eastAsia="Calibri" w:cs="Times New Roman"/>
          <w:iCs/>
        </w:rPr>
        <w:t xml:space="preserve">initial </w:t>
      </w:r>
      <w:r w:rsidR="00AD1CE9" w:rsidRPr="005835D4">
        <w:rPr>
          <w:rFonts w:eastAsia="Calibri" w:cs="Times New Roman"/>
          <w:iCs/>
        </w:rPr>
        <w:t>certified evaluation training</w:t>
      </w:r>
      <w:r w:rsidRPr="005835D4">
        <w:rPr>
          <w:rFonts w:eastAsia="Calibri" w:cs="Times New Roman"/>
          <w:iCs/>
        </w:rPr>
        <w:t xml:space="preserve"> </w:t>
      </w:r>
      <w:r w:rsidR="00853C7F" w:rsidRPr="005835D4">
        <w:rPr>
          <w:rFonts w:eastAsia="Calibri" w:cs="Times New Roman"/>
          <w:iCs/>
        </w:rPr>
        <w:t xml:space="preserve">along with the district’s CEP training which covers the requirements listed above </w:t>
      </w:r>
      <w:r w:rsidRPr="005835D4">
        <w:rPr>
          <w:rFonts w:eastAsia="Calibri" w:cs="Times New Roman"/>
          <w:iCs/>
        </w:rPr>
        <w:t xml:space="preserve">can conduct mini and full observations for the purpose of evaluation.  In the event that a supervisor has yet to complete the </w:t>
      </w:r>
      <w:r w:rsidR="0040319C" w:rsidRPr="005835D4">
        <w:rPr>
          <w:rFonts w:eastAsia="Calibri" w:cs="Times New Roman"/>
          <w:iCs/>
        </w:rPr>
        <w:t>initial certified evaluation training</w:t>
      </w:r>
      <w:r w:rsidRPr="005835D4">
        <w:rPr>
          <w:rFonts w:eastAsia="Calibri" w:cs="Times New Roman"/>
          <w:iCs/>
        </w:rPr>
        <w:t>, or if the supervisor does not pass the assessment, the district will provide the following supports:</w:t>
      </w:r>
    </w:p>
    <w:p w14:paraId="09F7C3A8" w14:textId="4748D1B6" w:rsidR="00EE3719" w:rsidRPr="00377E6C" w:rsidRDefault="00EE3719" w:rsidP="004C7A41">
      <w:pPr>
        <w:pStyle w:val="ListParagraph"/>
        <w:numPr>
          <w:ilvl w:val="1"/>
          <w:numId w:val="5"/>
        </w:numPr>
        <w:spacing w:after="0" w:line="240" w:lineRule="auto"/>
        <w:jc w:val="both"/>
        <w:rPr>
          <w:rFonts w:eastAsia="Calibri" w:cs="Times New Roman"/>
          <w:iCs/>
        </w:rPr>
      </w:pPr>
      <w:r w:rsidRPr="005835D4">
        <w:rPr>
          <w:rFonts w:eastAsia="Calibri" w:cs="Times New Roman"/>
        </w:rPr>
        <w:t>Observation data provided by a substitute observer is considered a valid source of evidence only if the supervisor participated (passively) in the observation.</w:t>
      </w:r>
      <w:r w:rsidR="00377E6C">
        <w:rPr>
          <w:rFonts w:eastAsia="Calibri" w:cs="Times New Roman"/>
        </w:rPr>
        <w:br/>
      </w:r>
    </w:p>
    <w:p w14:paraId="723CD2C3" w14:textId="12A46A23" w:rsidR="00377E6C" w:rsidRPr="00377E6C" w:rsidRDefault="00377E6C" w:rsidP="00377E6C">
      <w:pPr>
        <w:pStyle w:val="ListParagraph"/>
        <w:numPr>
          <w:ilvl w:val="0"/>
          <w:numId w:val="5"/>
        </w:numPr>
        <w:shd w:val="clear" w:color="auto" w:fill="FFFFFF" w:themeFill="background1"/>
        <w:spacing w:after="0" w:line="240" w:lineRule="auto"/>
        <w:jc w:val="both"/>
        <w:rPr>
          <w:rFonts w:eastAsia="Calibri" w:cs="Times New Roman"/>
          <w:iCs/>
        </w:rPr>
      </w:pPr>
      <w:r w:rsidRPr="00377E6C">
        <w:rPr>
          <w:rFonts w:eastAsia="Calibri" w:cs="Times New Roman"/>
          <w:iCs/>
        </w:rPr>
        <w:t>All Principals, assistant principals, and district supervisors who are charged with the evaluation of certified personnel shall complete initial certification training provided by KDE and annual certified evaluation system training approved by the Effective Instructional Leadership Act (704 KAR 3:325) and as required by 704 KAR 3:370 and KRS 157.557.</w:t>
      </w:r>
    </w:p>
    <w:p w14:paraId="0119A7DA" w14:textId="77777777" w:rsidR="00EE3719" w:rsidRPr="005835D4" w:rsidRDefault="00EE3719" w:rsidP="00EE3719">
      <w:pPr>
        <w:spacing w:after="0" w:line="240" w:lineRule="auto"/>
        <w:jc w:val="both"/>
        <w:rPr>
          <w:rFonts w:eastAsia="Calibri" w:cs="Times New Roman"/>
          <w:b/>
          <w:iCs/>
        </w:rPr>
      </w:pPr>
    </w:p>
    <w:p w14:paraId="1C0228CD" w14:textId="77777777" w:rsidR="0016551F" w:rsidRPr="005835D4" w:rsidRDefault="003367D1" w:rsidP="004C7A41">
      <w:pPr>
        <w:pStyle w:val="ListParagraph"/>
        <w:numPr>
          <w:ilvl w:val="0"/>
          <w:numId w:val="5"/>
        </w:numPr>
        <w:shd w:val="clear" w:color="auto" w:fill="FFFFFF" w:themeFill="background1"/>
        <w:spacing w:after="0" w:line="240" w:lineRule="auto"/>
        <w:jc w:val="both"/>
        <w:rPr>
          <w:rFonts w:eastAsia="Calibri" w:cs="Times New Roman"/>
          <w:b/>
          <w:iCs/>
        </w:rPr>
      </w:pPr>
      <w:r w:rsidRPr="005835D4">
        <w:rPr>
          <w:rFonts w:eastAsia="Calibri" w:cs="Times New Roman"/>
          <w:iCs/>
        </w:rPr>
        <w:t>Observation</w:t>
      </w:r>
      <w:r w:rsidR="00853C7F" w:rsidRPr="005835D4">
        <w:rPr>
          <w:rFonts w:eastAsia="Calibri" w:cs="Times New Roman"/>
          <w:iCs/>
        </w:rPr>
        <w:t xml:space="preserve"> training as referenced in this section </w:t>
      </w:r>
      <w:r w:rsidRPr="005835D4">
        <w:rPr>
          <w:rFonts w:eastAsia="Calibri" w:cs="Times New Roman"/>
          <w:iCs/>
        </w:rPr>
        <w:t xml:space="preserve">shall be included as part of the annual 6 hours of EILA training on Certified Evaluation </w:t>
      </w:r>
      <w:r w:rsidR="00E65345" w:rsidRPr="005835D4">
        <w:rPr>
          <w:rFonts w:eastAsia="Calibri" w:cs="Times New Roman"/>
          <w:iCs/>
        </w:rPr>
        <w:t xml:space="preserve">System.  This training is offered yearly prior to the first day of school and is mandated for all evaluators. </w:t>
      </w:r>
    </w:p>
    <w:p w14:paraId="19E3F23A" w14:textId="77777777" w:rsidR="0097110E" w:rsidRPr="005835D4" w:rsidRDefault="0097110E" w:rsidP="00EE3719">
      <w:pPr>
        <w:rPr>
          <w:rFonts w:eastAsia="Calibri" w:cs="Times New Roman"/>
          <w:b/>
          <w:iCs/>
        </w:rPr>
      </w:pPr>
    </w:p>
    <w:p w14:paraId="58D065EC" w14:textId="77777777" w:rsidR="0097110E" w:rsidRPr="005835D4" w:rsidRDefault="0097110E" w:rsidP="00EE3719">
      <w:pPr>
        <w:rPr>
          <w:rFonts w:eastAsia="Calibri" w:cs="Times New Roman"/>
          <w:b/>
          <w:iCs/>
        </w:rPr>
      </w:pPr>
    </w:p>
    <w:p w14:paraId="4DE2FA2E" w14:textId="77777777" w:rsidR="0097110E" w:rsidRPr="005835D4" w:rsidRDefault="0097110E" w:rsidP="00EE3719">
      <w:pPr>
        <w:rPr>
          <w:rFonts w:eastAsia="Calibri" w:cs="Times New Roman"/>
          <w:b/>
          <w:iCs/>
        </w:rPr>
      </w:pPr>
    </w:p>
    <w:p w14:paraId="17A4A2AF" w14:textId="77777777" w:rsidR="0097110E" w:rsidRPr="005835D4" w:rsidRDefault="0097110E" w:rsidP="00EE3719">
      <w:pPr>
        <w:rPr>
          <w:rFonts w:eastAsia="Calibri" w:cs="Times New Roman"/>
          <w:b/>
          <w:iCs/>
        </w:rPr>
      </w:pPr>
    </w:p>
    <w:p w14:paraId="2201E39A" w14:textId="77777777" w:rsidR="0097110E" w:rsidRPr="005835D4" w:rsidRDefault="0097110E" w:rsidP="00EE3719">
      <w:pPr>
        <w:rPr>
          <w:rFonts w:eastAsia="Calibri" w:cs="Times New Roman"/>
          <w:b/>
          <w:iCs/>
        </w:rPr>
      </w:pPr>
    </w:p>
    <w:p w14:paraId="3D853E1F" w14:textId="77777777" w:rsidR="0016551F" w:rsidRPr="005835D4" w:rsidRDefault="0016551F" w:rsidP="00EE3719">
      <w:pPr>
        <w:rPr>
          <w:rFonts w:eastAsia="Calibri" w:cs="Times New Roman"/>
          <w:b/>
          <w:iCs/>
        </w:rPr>
      </w:pPr>
    </w:p>
    <w:p w14:paraId="3BAD076D" w14:textId="77777777" w:rsidR="0097110E" w:rsidRPr="005835D4" w:rsidRDefault="0097110E" w:rsidP="00EE3719">
      <w:pPr>
        <w:rPr>
          <w:rFonts w:eastAsia="Calibri" w:cs="Times New Roman"/>
          <w:b/>
          <w:iCs/>
        </w:rPr>
      </w:pPr>
    </w:p>
    <w:p w14:paraId="185E92E7" w14:textId="0CFA774F" w:rsidR="00EE3719" w:rsidRPr="00695A87" w:rsidRDefault="00EE3719" w:rsidP="00EE3719">
      <w:pPr>
        <w:rPr>
          <w:rFonts w:eastAsia="Calibri"/>
          <w:b/>
          <w:sz w:val="24"/>
          <w:szCs w:val="24"/>
        </w:rPr>
      </w:pPr>
      <w:r w:rsidRPr="00695A87">
        <w:rPr>
          <w:rFonts w:eastAsia="Calibri"/>
          <w:b/>
          <w:sz w:val="24"/>
          <w:szCs w:val="24"/>
        </w:rPr>
        <w:lastRenderedPageBreak/>
        <w:t>Student Voice</w:t>
      </w:r>
    </w:p>
    <w:p w14:paraId="7F365B64" w14:textId="77777777" w:rsidR="00EE3719" w:rsidRPr="000C266E" w:rsidRDefault="00EE3719" w:rsidP="00EE3719">
      <w:pPr>
        <w:rPr>
          <w:rFonts w:eastAsia="Calibri"/>
        </w:rPr>
      </w:pPr>
      <w:r w:rsidRPr="000C266E">
        <w:rPr>
          <w:rFonts w:eastAsia="Calibri"/>
        </w:rPr>
        <w:t>The Student Voice Survey is a confidential, on-line survey that collects student feedback on specific aspects of the classroom experience and teaching practice.</w:t>
      </w:r>
    </w:p>
    <w:p w14:paraId="635D035D" w14:textId="77777777" w:rsidR="00EE3719" w:rsidRPr="000C266E" w:rsidRDefault="00EE3719" w:rsidP="00EE3719">
      <w:pPr>
        <w:pStyle w:val="ListParagraph"/>
        <w:numPr>
          <w:ilvl w:val="0"/>
          <w:numId w:val="1"/>
        </w:numPr>
        <w:rPr>
          <w:rFonts w:eastAsia="Calibri" w:cs="Times New Roman"/>
          <w:iCs/>
        </w:rPr>
      </w:pPr>
      <w:r w:rsidRPr="000C266E">
        <w:rPr>
          <w:rFonts w:eastAsia="Calibri" w:cs="Times New Roman"/>
        </w:rPr>
        <w:t xml:space="preserve">All teachers </w:t>
      </w:r>
      <w:r w:rsidR="003314F5" w:rsidRPr="000C266E">
        <w:rPr>
          <w:rFonts w:eastAsia="Calibri" w:cs="Times New Roman"/>
        </w:rPr>
        <w:t xml:space="preserve">and other professionals </w:t>
      </w:r>
      <w:r w:rsidRPr="000C266E">
        <w:rPr>
          <w:rFonts w:eastAsia="Calibri" w:cs="Times New Roman"/>
        </w:rPr>
        <w:t>will participate in the state-approved Student Voice Survey annually with a minimum of one identified group of students</w:t>
      </w:r>
      <w:r w:rsidR="00162015">
        <w:rPr>
          <w:rFonts w:eastAsia="Calibri" w:cs="Times New Roman"/>
        </w:rPr>
        <w:t xml:space="preserve"> (where applicable)</w:t>
      </w:r>
      <w:r w:rsidRPr="000C266E">
        <w:rPr>
          <w:rFonts w:eastAsia="Calibri" w:cs="Times New Roman"/>
        </w:rPr>
        <w:t>.</w:t>
      </w:r>
    </w:p>
    <w:p w14:paraId="0256E054" w14:textId="77777777" w:rsidR="008122AB" w:rsidRPr="000C266E" w:rsidRDefault="008122AB" w:rsidP="00EE3719">
      <w:pPr>
        <w:pStyle w:val="ListParagraph"/>
        <w:numPr>
          <w:ilvl w:val="0"/>
          <w:numId w:val="1"/>
        </w:numPr>
        <w:rPr>
          <w:rFonts w:eastAsia="Calibri" w:cs="Times New Roman"/>
          <w:iCs/>
        </w:rPr>
      </w:pPr>
      <w:r w:rsidRPr="000C266E">
        <w:rPr>
          <w:rFonts w:eastAsia="Calibri" w:cs="Times New Roman"/>
        </w:rPr>
        <w:t>Student selection for participation will follow the guidelines below for all schools.</w:t>
      </w:r>
    </w:p>
    <w:p w14:paraId="59E8AC50" w14:textId="77777777" w:rsidR="00EE3719" w:rsidRPr="000C266E" w:rsidRDefault="00EE3719" w:rsidP="00EE3719">
      <w:pPr>
        <w:pStyle w:val="ListParagraph"/>
        <w:numPr>
          <w:ilvl w:val="0"/>
          <w:numId w:val="1"/>
        </w:numPr>
        <w:rPr>
          <w:rFonts w:eastAsia="Calibri" w:cs="Times New Roman"/>
          <w:iCs/>
        </w:rPr>
      </w:pPr>
      <w:r w:rsidRPr="000C266E">
        <w:rPr>
          <w:rFonts w:eastAsia="Calibri" w:cs="Times New Roman"/>
          <w:iCs/>
        </w:rPr>
        <w:t>Results will be used to inform Professional Practice.</w:t>
      </w:r>
    </w:p>
    <w:p w14:paraId="4E2762F0" w14:textId="77777777" w:rsidR="00EE3719" w:rsidRPr="000C266E" w:rsidRDefault="00EE3719" w:rsidP="00EE3719">
      <w:pPr>
        <w:pStyle w:val="ListParagraph"/>
        <w:numPr>
          <w:ilvl w:val="0"/>
          <w:numId w:val="1"/>
        </w:numPr>
        <w:rPr>
          <w:rFonts w:eastAsia="Calibri" w:cs="Times New Roman"/>
          <w:iCs/>
        </w:rPr>
      </w:pPr>
      <w:r w:rsidRPr="000C266E">
        <w:rPr>
          <w:rFonts w:eastAsia="Calibri" w:cs="Times New Roman"/>
          <w:iCs/>
        </w:rPr>
        <w:t>Formative years’ data will be used to inform Professional Practice in the summative year.</w:t>
      </w:r>
    </w:p>
    <w:p w14:paraId="580B74EA" w14:textId="77777777" w:rsidR="00EE3719" w:rsidRPr="000C266E" w:rsidRDefault="00EE3719" w:rsidP="00EE3719">
      <w:pPr>
        <w:pStyle w:val="ListParagraph"/>
        <w:numPr>
          <w:ilvl w:val="0"/>
          <w:numId w:val="1"/>
        </w:numPr>
        <w:rPr>
          <w:rFonts w:eastAsia="Calibri" w:cs="Times New Roman"/>
          <w:iCs/>
        </w:rPr>
      </w:pPr>
      <w:r w:rsidRPr="000C266E">
        <w:rPr>
          <w:rFonts w:eastAsia="Calibri" w:cs="Times New Roman"/>
          <w:iCs/>
        </w:rPr>
        <w:t xml:space="preserve">All </w:t>
      </w:r>
      <w:r w:rsidRPr="000C266E">
        <w:rPr>
          <w:rFonts w:eastAsia="Calibri"/>
        </w:rPr>
        <w:t>teachers</w:t>
      </w:r>
      <w:r w:rsidR="003314F5" w:rsidRPr="000C266E">
        <w:rPr>
          <w:rFonts w:eastAsia="Calibri"/>
        </w:rPr>
        <w:t>, other professionals,</w:t>
      </w:r>
      <w:r w:rsidRPr="000C266E">
        <w:rPr>
          <w:rFonts w:eastAsia="Calibri"/>
        </w:rPr>
        <w:t xml:space="preserve"> and appropriate administrative staff </w:t>
      </w:r>
      <w:r w:rsidR="003314F5" w:rsidRPr="000C266E">
        <w:rPr>
          <w:rFonts w:eastAsia="Calibri"/>
        </w:rPr>
        <w:t>shall read,</w:t>
      </w:r>
      <w:r w:rsidRPr="000C266E">
        <w:rPr>
          <w:rFonts w:eastAsia="Calibri"/>
        </w:rPr>
        <w:t xml:space="preserve"> understand, and sign the district’s Student Voice Ethics Statement. </w:t>
      </w:r>
    </w:p>
    <w:p w14:paraId="4A912C25" w14:textId="77777777" w:rsidR="00EE3719" w:rsidRPr="000C266E" w:rsidRDefault="00EE3719" w:rsidP="00EE3719">
      <w:pPr>
        <w:pStyle w:val="ListParagraph"/>
        <w:numPr>
          <w:ilvl w:val="0"/>
          <w:numId w:val="1"/>
        </w:numPr>
        <w:spacing w:after="0" w:line="240" w:lineRule="auto"/>
        <w:jc w:val="both"/>
        <w:rPr>
          <w:rFonts w:eastAsia="Calibri"/>
          <w:i/>
        </w:rPr>
      </w:pPr>
      <w:r w:rsidRPr="000C266E">
        <w:rPr>
          <w:rFonts w:eastAsia="Calibri"/>
        </w:rPr>
        <w:t xml:space="preserve">The Student Voice Survey will be administered between the hours of 7 AM and 5 PM local time.  </w:t>
      </w:r>
    </w:p>
    <w:p w14:paraId="3E5759F0" w14:textId="77777777" w:rsidR="00EE3719" w:rsidRPr="000C266E" w:rsidRDefault="00EE3719" w:rsidP="00EE3719">
      <w:pPr>
        <w:pStyle w:val="ListParagraph"/>
        <w:numPr>
          <w:ilvl w:val="0"/>
          <w:numId w:val="1"/>
        </w:numPr>
        <w:spacing w:after="0" w:line="240" w:lineRule="auto"/>
        <w:jc w:val="both"/>
        <w:rPr>
          <w:rFonts w:eastAsia="Calibri"/>
          <w:i/>
        </w:rPr>
      </w:pPr>
      <w:r w:rsidRPr="000C266E">
        <w:rPr>
          <w:rFonts w:eastAsia="Calibri"/>
        </w:rPr>
        <w:t xml:space="preserve">The survey will be administered in the school. </w:t>
      </w:r>
    </w:p>
    <w:p w14:paraId="38222581" w14:textId="77777777" w:rsidR="00824A63" w:rsidRPr="000C266E" w:rsidRDefault="00824A63" w:rsidP="00824A63">
      <w:pPr>
        <w:pStyle w:val="ListParagraph"/>
        <w:numPr>
          <w:ilvl w:val="0"/>
          <w:numId w:val="1"/>
        </w:numPr>
        <w:rPr>
          <w:rFonts w:eastAsia="Calibri" w:cs="Times New Roman"/>
          <w:iCs/>
        </w:rPr>
      </w:pPr>
      <w:r w:rsidRPr="000C266E">
        <w:rPr>
          <w:rFonts w:eastAsia="Calibri" w:cs="Times New Roman"/>
        </w:rPr>
        <w:t>The</w:t>
      </w:r>
      <w:r w:rsidR="00EE3719" w:rsidRPr="000C266E">
        <w:rPr>
          <w:rFonts w:eastAsia="Calibri" w:cs="Times New Roman"/>
        </w:rPr>
        <w:t xml:space="preserve"> District Student Voice Survey Point-of-Contact</w:t>
      </w:r>
      <w:r w:rsidRPr="000C266E">
        <w:rPr>
          <w:rFonts w:eastAsia="Calibri" w:cs="Times New Roman"/>
        </w:rPr>
        <w:t xml:space="preserve"> shall be the Professional Development Coordinator</w:t>
      </w:r>
      <w:r w:rsidR="00EE3719" w:rsidRPr="000C266E">
        <w:rPr>
          <w:rFonts w:eastAsia="Calibri" w:cs="Times New Roman"/>
        </w:rPr>
        <w:t xml:space="preserve">. </w:t>
      </w:r>
    </w:p>
    <w:p w14:paraId="11058D20" w14:textId="77777777" w:rsidR="00824A63" w:rsidRPr="000C266E" w:rsidRDefault="00824A63" w:rsidP="00824A63">
      <w:pPr>
        <w:pStyle w:val="ListParagraph"/>
        <w:numPr>
          <w:ilvl w:val="0"/>
          <w:numId w:val="1"/>
        </w:numPr>
        <w:rPr>
          <w:rFonts w:eastAsia="Calibri" w:cs="Times New Roman"/>
          <w:iCs/>
        </w:rPr>
      </w:pPr>
      <w:r w:rsidRPr="000C266E">
        <w:rPr>
          <w:rFonts w:eastAsia="Calibri" w:cs="Times New Roman"/>
        </w:rPr>
        <w:t>All teachers shall conduct the Student Voice Survey with their first class of the day.</w:t>
      </w:r>
    </w:p>
    <w:p w14:paraId="1D03AE23" w14:textId="77777777" w:rsidR="006676F9" w:rsidRPr="000C266E" w:rsidRDefault="006676F9" w:rsidP="00824A63">
      <w:pPr>
        <w:pStyle w:val="ListParagraph"/>
        <w:numPr>
          <w:ilvl w:val="0"/>
          <w:numId w:val="1"/>
        </w:numPr>
        <w:rPr>
          <w:rFonts w:eastAsia="Calibri" w:cs="Times New Roman"/>
          <w:iCs/>
        </w:rPr>
      </w:pPr>
      <w:r w:rsidRPr="000C266E">
        <w:rPr>
          <w:rFonts w:eastAsia="Calibri" w:cs="Times New Roman"/>
          <w:b/>
        </w:rPr>
        <w:t xml:space="preserve">All </w:t>
      </w:r>
      <w:r w:rsidRPr="000C266E">
        <w:rPr>
          <w:rFonts w:eastAsia="Calibri" w:cs="Times New Roman"/>
        </w:rPr>
        <w:t>students in the teacher’s first class of the day shall participate in the student voice survey.  The only exception is for students who have been enrolled in that particular class for less than 15 days.</w:t>
      </w:r>
    </w:p>
    <w:p w14:paraId="313C4052" w14:textId="77777777" w:rsidR="00EE3719" w:rsidRPr="000C266E" w:rsidRDefault="00824A63" w:rsidP="00824A63">
      <w:pPr>
        <w:pStyle w:val="ListParagraph"/>
        <w:numPr>
          <w:ilvl w:val="0"/>
          <w:numId w:val="1"/>
        </w:numPr>
        <w:rPr>
          <w:rFonts w:eastAsia="Calibri" w:cs="Times New Roman"/>
          <w:iCs/>
        </w:rPr>
      </w:pPr>
      <w:r w:rsidRPr="000C266E">
        <w:rPr>
          <w:rFonts w:eastAsia="Calibri" w:cs="Times New Roman"/>
        </w:rPr>
        <w:t xml:space="preserve">Any student who has an IEP </w:t>
      </w:r>
      <w:r w:rsidR="002C5DC3" w:rsidRPr="000C266E">
        <w:rPr>
          <w:rFonts w:eastAsia="Calibri" w:cs="Times New Roman"/>
        </w:rPr>
        <w:t>which indicates the need for accommodations shall have those accommodations provided when necessary on the student voice survey.</w:t>
      </w:r>
    </w:p>
    <w:p w14:paraId="6F7C47D4" w14:textId="77777777" w:rsidR="00EE3719" w:rsidRPr="000C266E" w:rsidRDefault="002C5DC3" w:rsidP="002C5DC3">
      <w:pPr>
        <w:pStyle w:val="ListParagraph"/>
        <w:numPr>
          <w:ilvl w:val="0"/>
          <w:numId w:val="1"/>
        </w:numPr>
        <w:spacing w:after="0" w:line="240" w:lineRule="auto"/>
        <w:jc w:val="both"/>
        <w:rPr>
          <w:rFonts w:eastAsia="Calibri" w:cs="Times New Roman"/>
        </w:rPr>
      </w:pPr>
      <w:r w:rsidRPr="000C266E">
        <w:rPr>
          <w:rFonts w:eastAsia="Calibri" w:cs="Times New Roman"/>
        </w:rPr>
        <w:t>The</w:t>
      </w:r>
      <w:r w:rsidR="00EE3719" w:rsidRPr="000C266E">
        <w:rPr>
          <w:rFonts w:eastAsia="Calibri" w:cs="Times New Roman"/>
        </w:rPr>
        <w:t xml:space="preserve"> Student Voice Survey</w:t>
      </w:r>
      <w:r w:rsidRPr="000C266E">
        <w:rPr>
          <w:rFonts w:eastAsia="Calibri" w:cs="Times New Roman"/>
        </w:rPr>
        <w:t xml:space="preserve"> shall be administered during </w:t>
      </w:r>
      <w:r w:rsidR="000C2C30" w:rsidRPr="000C266E">
        <w:rPr>
          <w:rFonts w:eastAsia="Calibri" w:cs="Times New Roman"/>
        </w:rPr>
        <w:t>the windows set by KDE</w:t>
      </w:r>
      <w:r w:rsidR="003B12E9" w:rsidRPr="000C266E">
        <w:rPr>
          <w:rFonts w:eastAsia="Calibri" w:cs="Times New Roman"/>
        </w:rPr>
        <w:t>.</w:t>
      </w:r>
    </w:p>
    <w:p w14:paraId="0DDC7925" w14:textId="77777777" w:rsidR="00105450" w:rsidRPr="000C266E" w:rsidRDefault="00105450" w:rsidP="002C5DC3">
      <w:pPr>
        <w:pStyle w:val="ListParagraph"/>
        <w:numPr>
          <w:ilvl w:val="0"/>
          <w:numId w:val="1"/>
        </w:numPr>
        <w:spacing w:after="0" w:line="240" w:lineRule="auto"/>
        <w:jc w:val="both"/>
        <w:rPr>
          <w:rFonts w:eastAsia="Calibri" w:cs="Times New Roman"/>
        </w:rPr>
      </w:pPr>
      <w:r w:rsidRPr="000C266E">
        <w:rPr>
          <w:rFonts w:eastAsia="Calibri" w:cs="Times New Roman"/>
        </w:rPr>
        <w:t>Classes which have fewer than 10 students will still participate in the student voice survey; however, the principal will consider the limited number of respondents prior to making any judgement regarding the validity of the survey.</w:t>
      </w:r>
    </w:p>
    <w:p w14:paraId="5E202DEC" w14:textId="77777777" w:rsidR="008122AB" w:rsidRPr="000C266E" w:rsidRDefault="008122AB" w:rsidP="002C5DC3">
      <w:pPr>
        <w:pStyle w:val="ListParagraph"/>
        <w:numPr>
          <w:ilvl w:val="0"/>
          <w:numId w:val="1"/>
        </w:numPr>
        <w:spacing w:after="0" w:line="240" w:lineRule="auto"/>
        <w:jc w:val="both"/>
        <w:rPr>
          <w:rFonts w:eastAsia="Calibri" w:cs="Times New Roman"/>
          <w:b/>
        </w:rPr>
      </w:pPr>
      <w:r w:rsidRPr="000C266E">
        <w:rPr>
          <w:rFonts w:eastAsia="Calibri" w:cs="Times New Roman"/>
          <w:b/>
        </w:rPr>
        <w:t>Other professionals shall come under the same guidelines listed above when administering the SVS.</w:t>
      </w:r>
    </w:p>
    <w:p w14:paraId="138E9A64" w14:textId="77777777" w:rsidR="00EE3719" w:rsidRPr="000C266E" w:rsidRDefault="00EE3719" w:rsidP="00EE3719">
      <w:pPr>
        <w:rPr>
          <w:rFonts w:eastAsia="Calibri" w:cs="Times New Roman"/>
          <w:iCs/>
        </w:rPr>
      </w:pPr>
    </w:p>
    <w:p w14:paraId="60C5B821" w14:textId="77777777" w:rsidR="008122AB" w:rsidRPr="00695A87" w:rsidRDefault="008122AB" w:rsidP="008122AB">
      <w:pPr>
        <w:tabs>
          <w:tab w:val="left" w:pos="7530"/>
        </w:tabs>
        <w:spacing w:after="0"/>
        <w:rPr>
          <w:rFonts w:eastAsia="Calibri"/>
          <w:i/>
          <w:sz w:val="24"/>
          <w:szCs w:val="24"/>
          <w:u w:val="single"/>
        </w:rPr>
      </w:pPr>
      <w:bookmarkStart w:id="4" w:name="ProdPrac"/>
      <w:bookmarkStart w:id="5" w:name="StudentGrowth"/>
      <w:r w:rsidRPr="00695A87">
        <w:rPr>
          <w:rFonts w:eastAsia="Calibri"/>
          <w:b/>
          <w:i/>
          <w:sz w:val="24"/>
          <w:szCs w:val="24"/>
          <w:u w:val="single"/>
        </w:rPr>
        <w:t>Products of Practice/Other Sources of Evidence</w:t>
      </w:r>
    </w:p>
    <w:bookmarkEnd w:id="4"/>
    <w:p w14:paraId="1C35C6F9" w14:textId="77777777" w:rsidR="008122AB" w:rsidRPr="000C266E" w:rsidRDefault="008122AB" w:rsidP="008122AB">
      <w:pPr>
        <w:spacing w:after="0"/>
        <w:jc w:val="both"/>
        <w:rPr>
          <w:rFonts w:eastAsia="Calibri" w:cs="Times New Roman"/>
        </w:rPr>
      </w:pPr>
      <w:r w:rsidRPr="000C266E">
        <w:rPr>
          <w:rFonts w:eastAsia="Calibri" w:cs="Times New Roman"/>
        </w:rPr>
        <w:t xml:space="preserve">Teachers and Other Professionals may provide additional evidences to support assessment of their own professional practice.  These evidences should yield information related to the teacher’s practice within the domains.   </w:t>
      </w:r>
    </w:p>
    <w:p w14:paraId="561EF108" w14:textId="77777777" w:rsidR="00D96E90" w:rsidRPr="000C266E" w:rsidRDefault="00D96E90" w:rsidP="00D96E90">
      <w:pPr>
        <w:spacing w:after="0" w:line="240" w:lineRule="auto"/>
        <w:jc w:val="both"/>
        <w:rPr>
          <w:rFonts w:eastAsia="Calibri" w:cs="Times New Roman"/>
        </w:rPr>
      </w:pPr>
    </w:p>
    <w:p w14:paraId="7C11B10B" w14:textId="77777777" w:rsidR="00D96E90" w:rsidRPr="000C266E" w:rsidRDefault="00D96E90" w:rsidP="004C7A41">
      <w:pPr>
        <w:numPr>
          <w:ilvl w:val="0"/>
          <w:numId w:val="14"/>
        </w:numPr>
        <w:spacing w:after="0" w:line="240" w:lineRule="auto"/>
        <w:contextualSpacing/>
        <w:jc w:val="both"/>
        <w:rPr>
          <w:rFonts w:eastAsia="Calibri" w:cs="Times New Roman"/>
        </w:rPr>
      </w:pPr>
      <w:r w:rsidRPr="000C266E">
        <w:rPr>
          <w:rFonts w:eastAsia="Calibri" w:cs="Times New Roman"/>
        </w:rPr>
        <w:t>All observations conducted by certified supervisor observer(s)</w:t>
      </w:r>
    </w:p>
    <w:p w14:paraId="4DC1FDD6" w14:textId="77777777" w:rsidR="00D96E90" w:rsidRPr="000C266E" w:rsidRDefault="00D96E90" w:rsidP="004C7A41">
      <w:pPr>
        <w:numPr>
          <w:ilvl w:val="0"/>
          <w:numId w:val="14"/>
        </w:numPr>
        <w:spacing w:after="0" w:line="240" w:lineRule="auto"/>
        <w:contextualSpacing/>
        <w:jc w:val="both"/>
        <w:rPr>
          <w:rFonts w:eastAsia="Calibri" w:cs="Times New Roman"/>
        </w:rPr>
      </w:pPr>
      <w:r w:rsidRPr="000C266E">
        <w:rPr>
          <w:rFonts w:eastAsia="Calibri" w:cs="Times New Roman"/>
        </w:rPr>
        <w:t>All teachers shall participate in the student voice survey(s)</w:t>
      </w:r>
    </w:p>
    <w:p w14:paraId="2633EAE9" w14:textId="77777777" w:rsidR="00D96E90" w:rsidRPr="000C266E" w:rsidRDefault="0097110E" w:rsidP="004C7A41">
      <w:pPr>
        <w:numPr>
          <w:ilvl w:val="0"/>
          <w:numId w:val="14"/>
        </w:numPr>
        <w:spacing w:after="0" w:line="240" w:lineRule="auto"/>
        <w:contextualSpacing/>
        <w:jc w:val="both"/>
        <w:rPr>
          <w:rFonts w:eastAsia="Calibri" w:cs="Times New Roman"/>
        </w:rPr>
      </w:pPr>
      <w:r w:rsidRPr="000C266E">
        <w:rPr>
          <w:rFonts w:eastAsia="Calibri" w:cs="Times New Roman"/>
        </w:rPr>
        <w:t xml:space="preserve">All teachers shall complete </w:t>
      </w:r>
      <w:r w:rsidR="00D96E90" w:rsidRPr="000C266E">
        <w:rPr>
          <w:rFonts w:eastAsia="Calibri" w:cs="Times New Roman"/>
        </w:rPr>
        <w:t xml:space="preserve"> professional growth plans</w:t>
      </w:r>
    </w:p>
    <w:p w14:paraId="30C7C343" w14:textId="77777777" w:rsidR="00D96E90" w:rsidRPr="000C266E" w:rsidRDefault="00D96E90" w:rsidP="00D96E90">
      <w:pPr>
        <w:spacing w:after="0" w:line="240" w:lineRule="auto"/>
        <w:jc w:val="both"/>
        <w:rPr>
          <w:rFonts w:eastAsia="Calibri" w:cs="Times New Roman"/>
          <w:b/>
          <w:highlight w:val="yellow"/>
        </w:rPr>
      </w:pPr>
    </w:p>
    <w:p w14:paraId="7A9ABA47" w14:textId="77777777" w:rsidR="00D96E90" w:rsidRPr="000C266E" w:rsidRDefault="00D96E90" w:rsidP="00D96E90">
      <w:pPr>
        <w:spacing w:after="0" w:line="240" w:lineRule="auto"/>
        <w:jc w:val="both"/>
        <w:rPr>
          <w:rFonts w:eastAsia="Calibri" w:cs="Times New Roman"/>
          <w:b/>
          <w:highlight w:val="yellow"/>
        </w:rPr>
      </w:pPr>
    </w:p>
    <w:p w14:paraId="1CE926F0" w14:textId="77777777" w:rsidR="00D96E90" w:rsidRPr="000C266E" w:rsidRDefault="00D96E90" w:rsidP="00AE789D">
      <w:pPr>
        <w:spacing w:after="0" w:line="240" w:lineRule="auto"/>
        <w:jc w:val="both"/>
        <w:rPr>
          <w:rFonts w:eastAsia="Calibri" w:cs="Times New Roman"/>
          <w:b/>
        </w:rPr>
      </w:pPr>
      <w:r w:rsidRPr="000C266E">
        <w:rPr>
          <w:rFonts w:eastAsia="Calibri" w:cs="Times New Roman"/>
        </w:rPr>
        <w:t xml:space="preserve">The following </w:t>
      </w:r>
      <w:r w:rsidRPr="000C266E">
        <w:rPr>
          <w:rFonts w:eastAsia="Calibri" w:cs="Times New Roman"/>
          <w:b/>
        </w:rPr>
        <w:t>other sources of evidence</w:t>
      </w:r>
      <w:r w:rsidRPr="000C266E">
        <w:rPr>
          <w:rFonts w:eastAsia="Calibri" w:cs="Times New Roman"/>
        </w:rPr>
        <w:t xml:space="preserve"> MAY be used to support educator practice:  Program Review Evidence, lesson plans, timely and targeted feedback from mini-observations, student data records, student work, teacher reflections and/or self-reflections, records of teacher attendance at work including required PD and after school meetings.</w:t>
      </w:r>
      <w:bookmarkEnd w:id="5"/>
    </w:p>
    <w:p w14:paraId="37878374" w14:textId="77777777" w:rsidR="00695A87" w:rsidRDefault="00EE3719" w:rsidP="00695A87">
      <w:pPr>
        <w:spacing w:line="240" w:lineRule="auto"/>
        <w:rPr>
          <w:rFonts w:eastAsia="Calibri" w:cs="Times New Roman"/>
          <w:b/>
          <w:sz w:val="24"/>
          <w:szCs w:val="24"/>
        </w:rPr>
      </w:pPr>
      <w:r w:rsidRPr="00695A87">
        <w:rPr>
          <w:rFonts w:eastAsia="Calibri" w:cs="Times New Roman"/>
          <w:b/>
          <w:sz w:val="24"/>
          <w:szCs w:val="24"/>
        </w:rPr>
        <w:lastRenderedPageBreak/>
        <w:t xml:space="preserve">Determining the Overall </w:t>
      </w:r>
      <w:r w:rsidR="00D64085" w:rsidRPr="00695A87">
        <w:rPr>
          <w:rFonts w:eastAsia="Calibri" w:cs="Times New Roman"/>
          <w:b/>
          <w:sz w:val="24"/>
          <w:szCs w:val="24"/>
        </w:rPr>
        <w:t>Summative Rating</w:t>
      </w:r>
      <w:r w:rsidR="00695A87">
        <w:rPr>
          <w:rFonts w:eastAsia="Calibri" w:cs="Times New Roman"/>
          <w:b/>
          <w:sz w:val="24"/>
          <w:szCs w:val="24"/>
        </w:rPr>
        <w:t xml:space="preserve"> </w:t>
      </w:r>
    </w:p>
    <w:p w14:paraId="53B95C9B" w14:textId="2ABF87A4" w:rsidR="00B73FAE" w:rsidRPr="000C266E" w:rsidRDefault="00D320EA" w:rsidP="005A6D33">
      <w:pPr>
        <w:spacing w:line="240" w:lineRule="auto"/>
        <w:rPr>
          <w:rFonts w:eastAsia="Times New Roman" w:cs="Times New Roman"/>
        </w:rPr>
      </w:pPr>
      <w:r w:rsidRPr="000C266E">
        <w:rPr>
          <w:rFonts w:eastAsia="Times New Roman" w:cs="Times New Roman"/>
        </w:rPr>
        <w:t>Evaluators</w:t>
      </w:r>
      <w:r w:rsidR="00EE3719" w:rsidRPr="000C266E">
        <w:rPr>
          <w:rFonts w:eastAsia="Times New Roman" w:cs="Times New Roman"/>
        </w:rPr>
        <w:t xml:space="preserve"> are responsible for determining an Overall </w:t>
      </w:r>
      <w:r w:rsidR="00D64085" w:rsidRPr="000C266E">
        <w:rPr>
          <w:rFonts w:eastAsia="Times New Roman" w:cs="Times New Roman"/>
        </w:rPr>
        <w:t xml:space="preserve">Summative </w:t>
      </w:r>
      <w:r w:rsidR="008B45B0" w:rsidRPr="000C266E">
        <w:rPr>
          <w:rFonts w:eastAsia="Times New Roman" w:cs="Times New Roman"/>
        </w:rPr>
        <w:t>R</w:t>
      </w:r>
      <w:r w:rsidR="00D64085" w:rsidRPr="000C266E">
        <w:rPr>
          <w:rFonts w:eastAsia="Times New Roman" w:cs="Times New Roman"/>
        </w:rPr>
        <w:t>ating</w:t>
      </w:r>
      <w:r w:rsidR="00EE3719" w:rsidRPr="000C266E">
        <w:rPr>
          <w:rFonts w:eastAsia="Times New Roman" w:cs="Times New Roman"/>
        </w:rPr>
        <w:t xml:space="preserve"> for each teacher at the conclusion of their summative evaluation year.  </w:t>
      </w:r>
      <w:r w:rsidR="00EE3719" w:rsidRPr="000C266E">
        <w:rPr>
          <w:rFonts w:eastAsia="Times New Roman" w:cs="Times New Roman"/>
          <w:b/>
        </w:rPr>
        <w:t xml:space="preserve">The Overall </w:t>
      </w:r>
      <w:r w:rsidR="00D64085" w:rsidRPr="000C266E">
        <w:rPr>
          <w:rFonts w:eastAsia="Times New Roman" w:cs="Times New Roman"/>
          <w:b/>
        </w:rPr>
        <w:t>Summative Rating</w:t>
      </w:r>
      <w:r w:rsidR="00EE3719" w:rsidRPr="000C266E">
        <w:rPr>
          <w:rFonts w:eastAsia="Times New Roman" w:cs="Times New Roman"/>
          <w:b/>
        </w:rPr>
        <w:t xml:space="preserve"> is informed by the educator’s r</w:t>
      </w:r>
      <w:r w:rsidR="00642CE9" w:rsidRPr="000C266E">
        <w:rPr>
          <w:rFonts w:eastAsia="Times New Roman" w:cs="Times New Roman"/>
          <w:b/>
        </w:rPr>
        <w:t xml:space="preserve">atings on </w:t>
      </w:r>
      <w:r w:rsidR="00B449A9" w:rsidRPr="000C266E">
        <w:rPr>
          <w:rFonts w:eastAsia="Times New Roman" w:cs="Times New Roman"/>
          <w:b/>
        </w:rPr>
        <w:t xml:space="preserve">performance criteria from the KYFfPE on the measures of </w:t>
      </w:r>
      <w:r w:rsidR="00D64085" w:rsidRPr="000C266E">
        <w:rPr>
          <w:rFonts w:eastAsia="Times New Roman" w:cs="Times New Roman"/>
          <w:b/>
        </w:rPr>
        <w:t xml:space="preserve">Planning, Environment, Instruction </w:t>
      </w:r>
      <w:r w:rsidR="00B449A9" w:rsidRPr="000C266E">
        <w:rPr>
          <w:rFonts w:eastAsia="Times New Roman" w:cs="Times New Roman"/>
          <w:b/>
        </w:rPr>
        <w:t>and</w:t>
      </w:r>
      <w:r w:rsidR="00D64085" w:rsidRPr="000C266E">
        <w:rPr>
          <w:rFonts w:eastAsia="Times New Roman" w:cs="Times New Roman"/>
          <w:b/>
        </w:rPr>
        <w:t xml:space="preserve"> Professionalism</w:t>
      </w:r>
      <w:r w:rsidR="00642CE9" w:rsidRPr="000C266E">
        <w:rPr>
          <w:rFonts w:eastAsia="Times New Roman" w:cs="Times New Roman"/>
          <w:b/>
        </w:rPr>
        <w:t xml:space="preserve">. </w:t>
      </w:r>
      <w:r w:rsidR="00EE3719" w:rsidRPr="000C266E">
        <w:rPr>
          <w:rFonts w:eastAsia="Times New Roman" w:cs="Times New Roman"/>
        </w:rPr>
        <w:t xml:space="preserve">The evaluator determines the Overall </w:t>
      </w:r>
      <w:r w:rsidR="00D64085" w:rsidRPr="000C266E">
        <w:rPr>
          <w:rFonts w:eastAsia="Times New Roman" w:cs="Times New Roman"/>
        </w:rPr>
        <w:t>Summative Rating</w:t>
      </w:r>
      <w:r w:rsidR="00EE3719" w:rsidRPr="000C266E">
        <w:rPr>
          <w:rFonts w:eastAsia="Times New Roman" w:cs="Times New Roman"/>
        </w:rPr>
        <w:t xml:space="preserve"> based on professional judgment informed by evidence that demonstrates the educator's p</w:t>
      </w:r>
      <w:r w:rsidR="00642CE9" w:rsidRPr="000C266E">
        <w:rPr>
          <w:rFonts w:eastAsia="Times New Roman" w:cs="Times New Roman"/>
        </w:rPr>
        <w:t xml:space="preserve">erformance against the </w:t>
      </w:r>
      <w:r w:rsidR="00754187" w:rsidRPr="000C266E">
        <w:rPr>
          <w:rFonts w:eastAsia="Times New Roman" w:cs="Times New Roman"/>
        </w:rPr>
        <w:t>Measures</w:t>
      </w:r>
      <w:r w:rsidR="00D64085" w:rsidRPr="000C266E">
        <w:rPr>
          <w:rFonts w:eastAsia="Times New Roman" w:cs="Times New Roman"/>
        </w:rPr>
        <w:t xml:space="preserve"> along with other evidences</w:t>
      </w:r>
      <w:r w:rsidR="00642CE9" w:rsidRPr="000C266E">
        <w:rPr>
          <w:rFonts w:eastAsia="Times New Roman" w:cs="Times New Roman"/>
        </w:rPr>
        <w:t xml:space="preserve">.   </w:t>
      </w:r>
    </w:p>
    <w:p w14:paraId="0922841F" w14:textId="77777777" w:rsidR="00EE3719" w:rsidRPr="00695A87" w:rsidRDefault="00EE3719" w:rsidP="00AA5DC1">
      <w:pPr>
        <w:spacing w:after="0" w:line="240" w:lineRule="auto"/>
        <w:jc w:val="both"/>
        <w:rPr>
          <w:rFonts w:eastAsia="Times New Roman" w:cs="Times New Roman"/>
          <w:b/>
          <w:sz w:val="24"/>
          <w:szCs w:val="24"/>
        </w:rPr>
      </w:pPr>
      <w:r w:rsidRPr="00695A87">
        <w:rPr>
          <w:rFonts w:eastAsia="Times New Roman" w:cs="Times New Roman"/>
          <w:b/>
          <w:sz w:val="24"/>
          <w:szCs w:val="24"/>
        </w:rPr>
        <w:t xml:space="preserve">Rating </w:t>
      </w:r>
      <w:r w:rsidR="00D64085" w:rsidRPr="00695A87">
        <w:rPr>
          <w:rFonts w:eastAsia="Times New Roman" w:cs="Times New Roman"/>
          <w:b/>
          <w:sz w:val="24"/>
          <w:szCs w:val="24"/>
        </w:rPr>
        <w:t>Performance</w:t>
      </w:r>
    </w:p>
    <w:p w14:paraId="0C335CA0" w14:textId="77777777" w:rsidR="00EE3719" w:rsidRPr="000C266E" w:rsidRDefault="00EE3719" w:rsidP="00AA5DC1">
      <w:pPr>
        <w:spacing w:after="0" w:line="240" w:lineRule="auto"/>
        <w:jc w:val="both"/>
        <w:rPr>
          <w:rFonts w:eastAsia="Times New Roman" w:cs="Times New Roman"/>
        </w:rPr>
      </w:pPr>
      <w:bookmarkStart w:id="6" w:name="Rubric"/>
      <w:r w:rsidRPr="000C266E">
        <w:rPr>
          <w:rFonts w:eastAsia="Times New Roman" w:cs="Times New Roman"/>
        </w:rPr>
        <w:t xml:space="preserve">The Kentucky Framework for Teaching stands as the critical rubric for providing educators and evaluators with concrete descriptions of practice associated with specific </w:t>
      </w:r>
      <w:r w:rsidR="00754187" w:rsidRPr="000C266E">
        <w:rPr>
          <w:rFonts w:eastAsia="Times New Roman" w:cs="Times New Roman"/>
        </w:rPr>
        <w:t>performance measures</w:t>
      </w:r>
      <w:r w:rsidRPr="000C266E">
        <w:rPr>
          <w:rFonts w:eastAsia="Times New Roman" w:cs="Times New Roman"/>
        </w:rPr>
        <w:t xml:space="preserve">.  Each element describes a discrete behavior or related set of behaviors that educators and evaluators can prioritize for evidence-gathering, feedback, and eventually, evaluation.  Supervisors will organize and analyze evidence for each individual educator based on these concrete descriptions of practice. </w:t>
      </w:r>
    </w:p>
    <w:p w14:paraId="297524EB" w14:textId="08703651" w:rsidR="00AA5DC1" w:rsidRPr="009B6B83" w:rsidRDefault="007C215E" w:rsidP="00EE3719">
      <w:pPr>
        <w:spacing w:after="0" w:line="240" w:lineRule="auto"/>
        <w:ind w:left="720"/>
        <w:jc w:val="both"/>
        <w:rPr>
          <w:rFonts w:eastAsia="Times New Roman" w:cs="Times New Roman"/>
        </w:rPr>
      </w:pPr>
      <w:r>
        <w:rPr>
          <w:noProof/>
        </w:rPr>
        <mc:AlternateContent>
          <mc:Choice Requires="wps">
            <w:drawing>
              <wp:anchor distT="0" distB="0" distL="114300" distR="114300" simplePos="0" relativeHeight="251710976" behindDoc="0" locked="0" layoutInCell="1" allowOverlap="1" wp14:anchorId="53E084EF" wp14:editId="51841EE5">
                <wp:simplePos x="0" y="0"/>
                <wp:positionH relativeFrom="column">
                  <wp:posOffset>-152400</wp:posOffset>
                </wp:positionH>
                <wp:positionV relativeFrom="paragraph">
                  <wp:posOffset>3937000</wp:posOffset>
                </wp:positionV>
                <wp:extent cx="426720" cy="1386840"/>
                <wp:effectExtent l="57150" t="38100" r="68580" b="60960"/>
                <wp:wrapNone/>
                <wp:docPr id="24" name="Straight Arrow Connector 24"/>
                <wp:cNvGraphicFramePr/>
                <a:graphic xmlns:a="http://schemas.openxmlformats.org/drawingml/2006/main">
                  <a:graphicData uri="http://schemas.microsoft.com/office/word/2010/wordprocessingShape">
                    <wps:wsp>
                      <wps:cNvCnPr/>
                      <wps:spPr>
                        <a:xfrm flipH="1" flipV="1">
                          <a:off x="0" y="0"/>
                          <a:ext cx="426720" cy="1386840"/>
                        </a:xfrm>
                        <a:prstGeom prst="straightConnector1">
                          <a:avLst/>
                        </a:prstGeom>
                        <a:ln w="9525" cap="flat" cmpd="sng" algn="ctr">
                          <a:solidFill>
                            <a:srgbClr val="FF0000"/>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466ADF" id="_x0000_t32" coordsize="21600,21600" o:spt="32" o:oned="t" path="m,l21600,21600e" filled="f">
                <v:path arrowok="t" fillok="f" o:connecttype="none"/>
                <o:lock v:ext="edit" shapetype="t"/>
              </v:shapetype>
              <v:shape id="Straight Arrow Connector 24" o:spid="_x0000_s1026" type="#_x0000_t32" style="position:absolute;margin-left:-12pt;margin-top:310pt;width:33.6pt;height:109.2pt;flip:x 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" strokecolor="red">
                <v:stroke startarrow="open" endarrow="open"/>
              </v:shape>
            </w:pict>
          </mc:Fallback>
        </mc:AlternateContent>
      </w:r>
      <w:r>
        <w:rPr>
          <w:noProof/>
        </w:rPr>
        <mc:AlternateContent>
          <mc:Choice Requires="wps">
            <w:drawing>
              <wp:anchor distT="0" distB="0" distL="114300" distR="114300" simplePos="0" relativeHeight="251709952" behindDoc="0" locked="0" layoutInCell="1" allowOverlap="1" wp14:anchorId="0795DD38" wp14:editId="5FF628C3">
                <wp:simplePos x="0" y="0"/>
                <wp:positionH relativeFrom="column">
                  <wp:posOffset>-358140</wp:posOffset>
                </wp:positionH>
                <wp:positionV relativeFrom="paragraph">
                  <wp:posOffset>2702560</wp:posOffset>
                </wp:positionV>
                <wp:extent cx="6690360" cy="11658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6690360" cy="11658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0E42C" id="Rectangle 22" o:spid="_x0000_s1026" style="position:absolute;margin-left:-28.2pt;margin-top:212.8pt;width:526.8pt;height:9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" filled="f" strokecolor="red" strokeweight="2pt"/>
            </w:pict>
          </mc:Fallback>
        </mc:AlternateContent>
      </w:r>
      <w:r>
        <w:rPr>
          <w:noProof/>
        </w:rPr>
        <w:drawing>
          <wp:anchor distT="0" distB="0" distL="114300" distR="114300" simplePos="0" relativeHeight="251708928" behindDoc="0" locked="0" layoutInCell="1" allowOverlap="1" wp14:anchorId="1DDE2833" wp14:editId="2B53EA08">
            <wp:simplePos x="0" y="0"/>
            <wp:positionH relativeFrom="margin">
              <wp:align>center</wp:align>
            </wp:positionH>
            <wp:positionV relativeFrom="paragraph">
              <wp:posOffset>360045</wp:posOffset>
            </wp:positionV>
            <wp:extent cx="6964680" cy="4739107"/>
            <wp:effectExtent l="0" t="0" r="762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964680" cy="4739107"/>
                    </a:xfrm>
                    <a:prstGeom prst="rect">
                      <a:avLst/>
                    </a:prstGeom>
                  </pic:spPr>
                </pic:pic>
              </a:graphicData>
            </a:graphic>
            <wp14:sizeRelH relativeFrom="page">
              <wp14:pctWidth>0</wp14:pctWidth>
            </wp14:sizeRelH>
            <wp14:sizeRelV relativeFrom="page">
              <wp14:pctHeight>0</wp14:pctHeight>
            </wp14:sizeRelV>
          </wp:anchor>
        </w:drawing>
      </w:r>
    </w:p>
    <w:p w14:paraId="7E1ACE46" w14:textId="6788DA5A" w:rsidR="00AA5DC1" w:rsidRPr="009B6B83" w:rsidRDefault="00AA5DC1" w:rsidP="00AA5DC1">
      <w:pPr>
        <w:spacing w:after="0" w:line="240" w:lineRule="auto"/>
        <w:ind w:left="720"/>
        <w:jc w:val="center"/>
        <w:rPr>
          <w:rFonts w:eastAsia="Times New Roman" w:cs="Times New Roman"/>
          <w:sz w:val="32"/>
          <w:szCs w:val="32"/>
        </w:rPr>
      </w:pPr>
    </w:p>
    <w:p w14:paraId="7A25A35F" w14:textId="522956F1" w:rsidR="005F4947" w:rsidRPr="007C215E" w:rsidRDefault="007C215E" w:rsidP="007C215E">
      <w:pPr>
        <w:spacing w:after="0" w:line="240" w:lineRule="auto"/>
        <w:jc w:val="both"/>
        <w:rPr>
          <w:rFonts w:eastAsia="Times New Roman" w:cs="Times New Roman"/>
          <w:b/>
        </w:rPr>
      </w:pPr>
      <w:r w:rsidRPr="007C215E">
        <w:rPr>
          <w:rFonts w:eastAsia="Times New Roman" w:cs="Times New Roman"/>
          <w:b/>
        </w:rPr>
        <w:t>Professional Standards f</w:t>
      </w:r>
      <w:r w:rsidR="009C42CF">
        <w:rPr>
          <w:rFonts w:eastAsia="Times New Roman" w:cs="Times New Roman"/>
          <w:b/>
        </w:rPr>
        <w:t>or Educational Leaders (PSEL) have replaced Principal Performance Standards</w:t>
      </w:r>
    </w:p>
    <w:bookmarkEnd w:id="6"/>
    <w:p w14:paraId="4C660A66" w14:textId="77777777" w:rsidR="00EE3719" w:rsidRPr="009B6B83" w:rsidRDefault="00EE3719" w:rsidP="00EE3719">
      <w:pPr>
        <w:spacing w:after="0" w:line="240" w:lineRule="auto"/>
        <w:ind w:left="720"/>
        <w:jc w:val="both"/>
        <w:rPr>
          <w:rFonts w:eastAsia="Times New Roman" w:cs="Times New Roman"/>
        </w:rPr>
      </w:pPr>
    </w:p>
    <w:p w14:paraId="01A9D6CE" w14:textId="77777777" w:rsidR="00EE3719" w:rsidRPr="009B6B83" w:rsidRDefault="00EE3719" w:rsidP="00EE3719">
      <w:pPr>
        <w:spacing w:after="0" w:line="240" w:lineRule="auto"/>
        <w:ind w:left="720"/>
        <w:jc w:val="both"/>
        <w:rPr>
          <w:rFonts w:eastAsia="Times New Roman" w:cs="Times New Roman"/>
        </w:rPr>
      </w:pPr>
      <w:r w:rsidRPr="009B6B83">
        <w:rPr>
          <w:rFonts w:eastAsia="Times New Roman" w:cs="Times New Roman"/>
        </w:rPr>
        <w:lastRenderedPageBreak/>
        <w:t xml:space="preserve">Supervisors and educators will be engaged in ongoing dialogue throughout the evaluation cycle.  The process concludes with the evaluator’s analysis of evidence and the final assessment of practice in relation to performance described under each </w:t>
      </w:r>
      <w:r w:rsidR="003B7C1D" w:rsidRPr="009B6B83">
        <w:rPr>
          <w:rFonts w:eastAsia="Times New Roman" w:cs="Times New Roman"/>
        </w:rPr>
        <w:t xml:space="preserve">Performance </w:t>
      </w:r>
      <w:r w:rsidR="00230967" w:rsidRPr="009B6B83">
        <w:rPr>
          <w:rFonts w:eastAsia="Times New Roman" w:cs="Times New Roman"/>
        </w:rPr>
        <w:t>Measure</w:t>
      </w:r>
      <w:r w:rsidR="003B7C1D" w:rsidRPr="009B6B83">
        <w:rPr>
          <w:rFonts w:eastAsia="Times New Roman" w:cs="Times New Roman"/>
        </w:rPr>
        <w:t xml:space="preserve"> (Planning, Environment, Instruction, </w:t>
      </w:r>
      <w:r w:rsidR="008B45B0" w:rsidRPr="009B6B83">
        <w:rPr>
          <w:rFonts w:eastAsia="Times New Roman" w:cs="Times New Roman"/>
        </w:rPr>
        <w:t>and Professionalism</w:t>
      </w:r>
      <w:r w:rsidR="003B7C1D" w:rsidRPr="009B6B83">
        <w:rPr>
          <w:rFonts w:eastAsia="Times New Roman" w:cs="Times New Roman"/>
        </w:rPr>
        <w:t>)</w:t>
      </w:r>
      <w:r w:rsidRPr="009B6B83">
        <w:rPr>
          <w:rFonts w:eastAsia="Times New Roman" w:cs="Times New Roman"/>
        </w:rPr>
        <w:t xml:space="preserve"> at the culmination of an educator’s cycle. </w:t>
      </w:r>
    </w:p>
    <w:p w14:paraId="6BA257F4" w14:textId="77777777" w:rsidR="00EE3719" w:rsidRPr="009B6B83" w:rsidRDefault="00EE3719" w:rsidP="00EE3719">
      <w:pPr>
        <w:rPr>
          <w:rFonts w:eastAsia="Calibri"/>
        </w:rPr>
      </w:pPr>
    </w:p>
    <w:p w14:paraId="4E15118B" w14:textId="77777777" w:rsidR="00C15CDB" w:rsidRPr="009B6B83" w:rsidRDefault="008B45B0" w:rsidP="00EE3719">
      <w:pPr>
        <w:rPr>
          <w:rFonts w:eastAsia="Calibri"/>
        </w:rPr>
      </w:pPr>
      <w:r w:rsidRPr="009B6B83">
        <w:rPr>
          <w:rFonts w:eastAsia="Calibri"/>
          <w:noProof/>
        </w:rPr>
        <w:drawing>
          <wp:inline distT="0" distB="0" distL="0" distR="0" wp14:anchorId="4EA677BB" wp14:editId="634C2A95">
            <wp:extent cx="5943600" cy="2460146"/>
            <wp:effectExtent l="0" t="0" r="0" b="0"/>
            <wp:docPr id="2" name="Picture 2" descr="C:\Users\jmiddlet\Desktop\CEP revision\performancemea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iddlet\Desktop\CEP revision\performancemeas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460146"/>
                    </a:xfrm>
                    <a:prstGeom prst="rect">
                      <a:avLst/>
                    </a:prstGeom>
                    <a:noFill/>
                    <a:ln>
                      <a:noFill/>
                    </a:ln>
                  </pic:spPr>
                </pic:pic>
              </a:graphicData>
            </a:graphic>
          </wp:inline>
        </w:drawing>
      </w:r>
    </w:p>
    <w:p w14:paraId="194EE813" w14:textId="00F4137C" w:rsidR="005F4947" w:rsidRPr="009B6B83" w:rsidRDefault="005F4947" w:rsidP="002A16B7">
      <w:pPr>
        <w:pStyle w:val="ListParagraph"/>
        <w:numPr>
          <w:ilvl w:val="0"/>
          <w:numId w:val="21"/>
        </w:numPr>
        <w:rPr>
          <w:rFonts w:eastAsia="Calibri"/>
        </w:rPr>
      </w:pPr>
      <w:r w:rsidRPr="009B6B83">
        <w:rPr>
          <w:rFonts w:eastAsia="Calibri"/>
        </w:rPr>
        <w:t xml:space="preserve">Evaluators use evidences in combination with professional judgement </w:t>
      </w:r>
      <w:r w:rsidR="008B45B0" w:rsidRPr="009B6B83">
        <w:rPr>
          <w:rFonts w:eastAsia="Calibri"/>
        </w:rPr>
        <w:t xml:space="preserve">regarding performance on each measure (Planning, Environment, </w:t>
      </w:r>
      <w:r w:rsidR="00AD08AF">
        <w:rPr>
          <w:rFonts w:eastAsia="Calibri"/>
        </w:rPr>
        <w:t>I</w:t>
      </w:r>
      <w:r w:rsidR="008B45B0" w:rsidRPr="009B6B83">
        <w:rPr>
          <w:rFonts w:eastAsia="Calibri"/>
        </w:rPr>
        <w:t xml:space="preserve">nstruction, Professionalism) </w:t>
      </w:r>
      <w:r w:rsidRPr="009B6B83">
        <w:rPr>
          <w:rFonts w:eastAsia="Calibri"/>
        </w:rPr>
        <w:t>to inform the evaluatee’s rating for each measure</w:t>
      </w:r>
      <w:r w:rsidR="003D1328" w:rsidRPr="009B6B83">
        <w:rPr>
          <w:rFonts w:eastAsia="Calibri"/>
        </w:rPr>
        <w:t xml:space="preserve"> as:</w:t>
      </w:r>
    </w:p>
    <w:p w14:paraId="0329EDEF" w14:textId="77777777" w:rsidR="003D1328" w:rsidRPr="009B6B83" w:rsidRDefault="003D1328" w:rsidP="003D1328">
      <w:pPr>
        <w:pStyle w:val="ListParagraph"/>
        <w:rPr>
          <w:rFonts w:eastAsia="Calibri"/>
        </w:rPr>
      </w:pPr>
      <w:r w:rsidRPr="00714EC8">
        <w:rPr>
          <w:rFonts w:eastAsia="Calibri"/>
          <w:b/>
        </w:rPr>
        <w:t>Exemplary:</w:t>
      </w:r>
      <w:r w:rsidRPr="009B6B83">
        <w:rPr>
          <w:rFonts w:eastAsia="Calibri"/>
        </w:rPr>
        <w:t xml:space="preserve"> consistently exceed expectations for effective performance</w:t>
      </w:r>
    </w:p>
    <w:p w14:paraId="7A9992CF" w14:textId="77777777" w:rsidR="003D1328" w:rsidRPr="009B6B83" w:rsidRDefault="003D1328" w:rsidP="003D1328">
      <w:pPr>
        <w:pStyle w:val="ListParagraph"/>
        <w:rPr>
          <w:rFonts w:eastAsia="Calibri"/>
        </w:rPr>
      </w:pPr>
      <w:r w:rsidRPr="00714EC8">
        <w:rPr>
          <w:rFonts w:eastAsia="Calibri"/>
          <w:b/>
        </w:rPr>
        <w:t>Accomplished:</w:t>
      </w:r>
      <w:r w:rsidRPr="009B6B83">
        <w:rPr>
          <w:rFonts w:eastAsia="Calibri"/>
        </w:rPr>
        <w:t xml:space="preserve"> consistently meets expectations for effective performance</w:t>
      </w:r>
    </w:p>
    <w:p w14:paraId="70A1F6C0" w14:textId="77777777" w:rsidR="003D1328" w:rsidRPr="009B6B83" w:rsidRDefault="003D1328" w:rsidP="003D1328">
      <w:pPr>
        <w:pStyle w:val="ListParagraph"/>
        <w:rPr>
          <w:rFonts w:eastAsia="Calibri"/>
        </w:rPr>
      </w:pPr>
      <w:r w:rsidRPr="00714EC8">
        <w:rPr>
          <w:rFonts w:eastAsia="Calibri"/>
          <w:b/>
        </w:rPr>
        <w:t>Developing:</w:t>
      </w:r>
      <w:r w:rsidRPr="009B6B83">
        <w:rPr>
          <w:rFonts w:eastAsia="Calibri"/>
        </w:rPr>
        <w:t xml:space="preserve"> inconsistently meets expectations for effective performance</w:t>
      </w:r>
    </w:p>
    <w:p w14:paraId="108415B8" w14:textId="77777777" w:rsidR="003D1328" w:rsidRPr="009B6B83" w:rsidRDefault="003D1328" w:rsidP="003D1328">
      <w:pPr>
        <w:pStyle w:val="ListParagraph"/>
        <w:rPr>
          <w:rFonts w:eastAsia="Calibri"/>
        </w:rPr>
      </w:pPr>
      <w:r w:rsidRPr="00714EC8">
        <w:rPr>
          <w:rFonts w:eastAsia="Calibri"/>
          <w:b/>
        </w:rPr>
        <w:t>Ineffective:</w:t>
      </w:r>
      <w:r w:rsidRPr="009B6B83">
        <w:rPr>
          <w:rFonts w:eastAsia="Calibri"/>
        </w:rPr>
        <w:t xml:space="preserve"> consistently fails to meet expectations for effective performance</w:t>
      </w:r>
    </w:p>
    <w:p w14:paraId="3641F1F6" w14:textId="77777777" w:rsidR="002D74D9" w:rsidRPr="009B6B83" w:rsidRDefault="0078586B" w:rsidP="004C7A41">
      <w:pPr>
        <w:pStyle w:val="ListParagraph"/>
        <w:numPr>
          <w:ilvl w:val="0"/>
          <w:numId w:val="6"/>
        </w:numPr>
        <w:rPr>
          <w:rFonts w:eastAsia="Calibri"/>
        </w:rPr>
      </w:pPr>
      <w:r w:rsidRPr="009B6B83">
        <w:rPr>
          <w:rFonts w:eastAsia="Calibri"/>
        </w:rPr>
        <w:t>All evaluations will result in</w:t>
      </w:r>
      <w:r w:rsidR="00EE3719" w:rsidRPr="009B6B83">
        <w:rPr>
          <w:rFonts w:eastAsia="Calibri"/>
        </w:rPr>
        <w:t xml:space="preserve"> a summative rating for</w:t>
      </w:r>
      <w:r w:rsidR="00E21D33" w:rsidRPr="009B6B83">
        <w:rPr>
          <w:rFonts w:eastAsia="Calibri"/>
        </w:rPr>
        <w:t xml:space="preserve"> each </w:t>
      </w:r>
      <w:r w:rsidR="008B45B0" w:rsidRPr="009B6B83">
        <w:rPr>
          <w:rFonts w:eastAsia="Calibri"/>
        </w:rPr>
        <w:t>performance measure</w:t>
      </w:r>
      <w:r w:rsidR="00E21D33" w:rsidRPr="009B6B83">
        <w:rPr>
          <w:rFonts w:eastAsia="Calibri"/>
        </w:rPr>
        <w:t xml:space="preserve"> based on evidence:  I- Ineffective, D-Developing, A- Accomplished, &amp; E-Exemplary.</w:t>
      </w:r>
    </w:p>
    <w:p w14:paraId="1AEC3419" w14:textId="77777777" w:rsidR="002D74D9" w:rsidRPr="009B6B83" w:rsidRDefault="002D74D9" w:rsidP="004C7A41">
      <w:pPr>
        <w:pStyle w:val="ListParagraph"/>
        <w:numPr>
          <w:ilvl w:val="0"/>
          <w:numId w:val="6"/>
        </w:numPr>
        <w:rPr>
          <w:rFonts w:eastAsia="Calibri"/>
        </w:rPr>
      </w:pPr>
      <w:r w:rsidRPr="009B6B83">
        <w:rPr>
          <w:rFonts w:eastAsia="Calibri"/>
        </w:rPr>
        <w:t xml:space="preserve">The </w:t>
      </w:r>
      <w:r w:rsidR="008B45B0" w:rsidRPr="009B6B83">
        <w:rPr>
          <w:rFonts w:eastAsia="Calibri"/>
        </w:rPr>
        <w:t xml:space="preserve">following </w:t>
      </w:r>
      <w:r w:rsidRPr="009B6B83">
        <w:rPr>
          <w:rFonts w:eastAsia="Calibri"/>
        </w:rPr>
        <w:t xml:space="preserve">rubric shall be used to </w:t>
      </w:r>
      <w:r w:rsidR="008B45B0" w:rsidRPr="009B6B83">
        <w:rPr>
          <w:rFonts w:eastAsia="Calibri"/>
        </w:rPr>
        <w:t>inform</w:t>
      </w:r>
      <w:r w:rsidRPr="009B6B83">
        <w:rPr>
          <w:rFonts w:eastAsia="Calibri"/>
        </w:rPr>
        <w:t xml:space="preserve"> the educator’s overall </w:t>
      </w:r>
      <w:r w:rsidR="008B45B0" w:rsidRPr="009B6B83">
        <w:rPr>
          <w:rFonts w:eastAsia="Calibri"/>
        </w:rPr>
        <w:t>summative</w:t>
      </w:r>
      <w:r w:rsidRPr="009B6B83">
        <w:rPr>
          <w:rFonts w:eastAsia="Calibri"/>
        </w:rPr>
        <w:t xml:space="preserve"> rating:</w:t>
      </w:r>
    </w:p>
    <w:p w14:paraId="729772BA" w14:textId="77777777" w:rsidR="00D1511A" w:rsidRPr="009B6B83" w:rsidRDefault="00D1511A" w:rsidP="002D74D9">
      <w:pPr>
        <w:rPr>
          <w:rFonts w:eastAsia="Calibri"/>
          <w:noProof/>
        </w:rPr>
      </w:pPr>
    </w:p>
    <w:p w14:paraId="37194CFF" w14:textId="24A84146" w:rsidR="00D1511A" w:rsidRPr="009B6B83" w:rsidRDefault="0086080C" w:rsidP="00C956C1">
      <w:pPr>
        <w:rPr>
          <w:rFonts w:eastAsia="Calibri"/>
        </w:rPr>
      </w:pPr>
      <w:r>
        <w:rPr>
          <w:noProof/>
        </w:rPr>
        <w:lastRenderedPageBreak/>
        <mc:AlternateContent>
          <mc:Choice Requires="wps">
            <w:drawing>
              <wp:anchor distT="0" distB="0" distL="114300" distR="114300" simplePos="0" relativeHeight="251700736" behindDoc="0" locked="0" layoutInCell="1" allowOverlap="1" wp14:anchorId="26A57D91" wp14:editId="44DF1BE1">
                <wp:simplePos x="0" y="0"/>
                <wp:positionH relativeFrom="column">
                  <wp:posOffset>3009900</wp:posOffset>
                </wp:positionH>
                <wp:positionV relativeFrom="paragraph">
                  <wp:posOffset>15240</wp:posOffset>
                </wp:positionV>
                <wp:extent cx="7620" cy="821055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7620" cy="821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96E85" id="Straight Connector 1"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1.2pt" to="237.6pt,6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" strokecolor="#4579b8 [3044]"/>
            </w:pict>
          </mc:Fallback>
        </mc:AlternateContent>
      </w:r>
      <w:r w:rsidRPr="009B6B83">
        <w:rPr>
          <w:noProof/>
        </w:rPr>
        <mc:AlternateContent>
          <mc:Choice Requires="wps">
            <w:drawing>
              <wp:anchor distT="45720" distB="45720" distL="114300" distR="114300" simplePos="0" relativeHeight="251683328" behindDoc="0" locked="0" layoutInCell="1" allowOverlap="1" wp14:anchorId="7C0A744F" wp14:editId="5746AABC">
                <wp:simplePos x="0" y="0"/>
                <wp:positionH relativeFrom="margin">
                  <wp:posOffset>-205740</wp:posOffset>
                </wp:positionH>
                <wp:positionV relativeFrom="paragraph">
                  <wp:posOffset>0</wp:posOffset>
                </wp:positionV>
                <wp:extent cx="6356985" cy="8210550"/>
                <wp:effectExtent l="0" t="0" r="2476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8210550"/>
                        </a:xfrm>
                        <a:prstGeom prst="rect">
                          <a:avLst/>
                        </a:prstGeom>
                        <a:solidFill>
                          <a:srgbClr val="FFFFFF"/>
                        </a:solidFill>
                        <a:ln w="9525">
                          <a:solidFill>
                            <a:srgbClr val="000000"/>
                          </a:solidFill>
                          <a:miter lim="800000"/>
                          <a:headEnd/>
                          <a:tailEnd/>
                        </a:ln>
                      </wps:spPr>
                      <wps:txbx>
                        <w:txbxContent>
                          <w:p w14:paraId="70B708F9" w14:textId="77777777" w:rsidR="00323F4D" w:rsidRDefault="00323F4D" w:rsidP="00350AAE">
                            <w:pPr>
                              <w:rPr>
                                <w:b/>
                                <w:i/>
                                <w:sz w:val="24"/>
                                <w:szCs w:val="24"/>
                              </w:rPr>
                            </w:pPr>
                            <w:r w:rsidRPr="00CE0DF7">
                              <w:rPr>
                                <w:b/>
                                <w:i/>
                                <w:sz w:val="24"/>
                                <w:szCs w:val="24"/>
                              </w:rPr>
                              <w:t xml:space="preserve">IF </w:t>
                            </w:r>
                            <w:r>
                              <w:rPr>
                                <w:b/>
                                <w:i/>
                                <w:sz w:val="24"/>
                                <w:szCs w:val="24"/>
                              </w:rPr>
                              <w:t>Performance Measures…</w:t>
                            </w:r>
                            <w:r>
                              <w:rPr>
                                <w:b/>
                                <w:i/>
                                <w:sz w:val="24"/>
                                <w:szCs w:val="24"/>
                              </w:rPr>
                              <w:tab/>
                            </w:r>
                            <w:r>
                              <w:rPr>
                                <w:b/>
                                <w:i/>
                                <w:sz w:val="24"/>
                                <w:szCs w:val="24"/>
                              </w:rPr>
                              <w:tab/>
                              <w:t xml:space="preserve">                            </w:t>
                            </w:r>
                            <w:r w:rsidRPr="00CE0DF7">
                              <w:rPr>
                                <w:b/>
                                <w:i/>
                                <w:sz w:val="24"/>
                                <w:szCs w:val="24"/>
                              </w:rPr>
                              <w:t xml:space="preserve">Then </w:t>
                            </w:r>
                            <w:r>
                              <w:rPr>
                                <w:b/>
                                <w:i/>
                                <w:sz w:val="24"/>
                                <w:szCs w:val="24"/>
                              </w:rPr>
                              <w:t>Summative Rating</w:t>
                            </w:r>
                            <w:r w:rsidRPr="00CE0DF7">
                              <w:rPr>
                                <w:b/>
                                <w:i/>
                                <w:sz w:val="24"/>
                                <w:szCs w:val="24"/>
                              </w:rPr>
                              <w:t>…</w:t>
                            </w:r>
                          </w:p>
                          <w:p w14:paraId="38E03ECE" w14:textId="77777777" w:rsidR="00323F4D" w:rsidRPr="00CE0DF7" w:rsidRDefault="00323F4D" w:rsidP="00350AAE">
                            <w:pPr>
                              <w:rPr>
                                <w:b/>
                                <w:i/>
                                <w:sz w:val="24"/>
                                <w:szCs w:val="24"/>
                              </w:rPr>
                            </w:pPr>
                          </w:p>
                          <w:p w14:paraId="0DD6328A" w14:textId="77777777" w:rsidR="00323F4D" w:rsidRDefault="00323F4D" w:rsidP="00BC1BE4">
                            <w:pPr>
                              <w:spacing w:after="0" w:line="240" w:lineRule="auto"/>
                              <w:rPr>
                                <w:b/>
                                <w:sz w:val="24"/>
                                <w:szCs w:val="24"/>
                              </w:rPr>
                            </w:pPr>
                            <w:r>
                              <w:rPr>
                                <w:b/>
                                <w:sz w:val="24"/>
                                <w:szCs w:val="24"/>
                              </w:rPr>
                              <w:t>Two or more Performance Measures are rated            shall be INEFFECTIVE</w:t>
                            </w:r>
                          </w:p>
                          <w:p w14:paraId="6D5D9978" w14:textId="77777777" w:rsidR="00323F4D" w:rsidRDefault="00323F4D" w:rsidP="00BC1BE4">
                            <w:pPr>
                              <w:spacing w:after="0" w:line="240" w:lineRule="auto"/>
                              <w:rPr>
                                <w:b/>
                                <w:sz w:val="24"/>
                                <w:szCs w:val="24"/>
                              </w:rPr>
                            </w:pPr>
                            <w:r>
                              <w:rPr>
                                <w:b/>
                                <w:sz w:val="24"/>
                                <w:szCs w:val="24"/>
                              </w:rPr>
                              <w:t>INEFFECTIVE</w:t>
                            </w:r>
                          </w:p>
                          <w:p w14:paraId="3AD5796B" w14:textId="77777777" w:rsidR="00323F4D" w:rsidRDefault="00323F4D" w:rsidP="00BC1BE4">
                            <w:pPr>
                              <w:spacing w:after="0" w:line="240" w:lineRule="auto"/>
                              <w:rPr>
                                <w:b/>
                                <w:sz w:val="24"/>
                                <w:szCs w:val="24"/>
                              </w:rPr>
                            </w:pPr>
                          </w:p>
                          <w:p w14:paraId="2A9FDC35" w14:textId="77777777" w:rsidR="00323F4D" w:rsidRDefault="00323F4D" w:rsidP="00BC1BE4">
                            <w:pPr>
                              <w:spacing w:after="0" w:line="240" w:lineRule="auto"/>
                              <w:rPr>
                                <w:b/>
                                <w:sz w:val="24"/>
                                <w:szCs w:val="24"/>
                              </w:rPr>
                            </w:pPr>
                            <w:r>
                              <w:rPr>
                                <w:b/>
                                <w:sz w:val="24"/>
                                <w:szCs w:val="24"/>
                              </w:rPr>
                              <w:t>One Performance Measure is rated as                            shall not be any higher than ACCOMPLISHED</w:t>
                            </w:r>
                          </w:p>
                          <w:p w14:paraId="51CFAB07" w14:textId="77777777" w:rsidR="00323F4D" w:rsidRDefault="00323F4D" w:rsidP="00BC1BE4">
                            <w:pPr>
                              <w:spacing w:after="0" w:line="240" w:lineRule="auto"/>
                              <w:rPr>
                                <w:b/>
                                <w:sz w:val="24"/>
                                <w:szCs w:val="24"/>
                              </w:rPr>
                            </w:pPr>
                            <w:r>
                              <w:rPr>
                                <w:b/>
                                <w:sz w:val="24"/>
                                <w:szCs w:val="24"/>
                              </w:rPr>
                              <w:t>INEFFECTIVE or DEVELOPING</w:t>
                            </w:r>
                          </w:p>
                          <w:p w14:paraId="26E11A37" w14:textId="77777777" w:rsidR="00323F4D" w:rsidRDefault="00323F4D" w:rsidP="00BC1BE4">
                            <w:pPr>
                              <w:spacing w:after="0" w:line="240" w:lineRule="auto"/>
                              <w:rPr>
                                <w:b/>
                                <w:sz w:val="24"/>
                                <w:szCs w:val="24"/>
                              </w:rPr>
                            </w:pPr>
                          </w:p>
                          <w:p w14:paraId="24B76E53" w14:textId="77777777" w:rsidR="00323F4D" w:rsidRDefault="00323F4D" w:rsidP="00BC1BE4">
                            <w:pPr>
                              <w:spacing w:after="0" w:line="240" w:lineRule="auto"/>
                              <w:rPr>
                                <w:b/>
                                <w:sz w:val="24"/>
                                <w:szCs w:val="24"/>
                              </w:rPr>
                            </w:pPr>
                            <w:r>
                              <w:rPr>
                                <w:b/>
                                <w:sz w:val="24"/>
                                <w:szCs w:val="24"/>
                              </w:rPr>
                              <w:t>Three or more Performance Measures are                    shall be DEVELOPING</w:t>
                            </w:r>
                          </w:p>
                          <w:p w14:paraId="2C101E6D" w14:textId="77777777" w:rsidR="00323F4D" w:rsidRDefault="00323F4D" w:rsidP="00BC1BE4">
                            <w:pPr>
                              <w:spacing w:after="0" w:line="240" w:lineRule="auto"/>
                              <w:rPr>
                                <w:b/>
                                <w:sz w:val="24"/>
                                <w:szCs w:val="24"/>
                              </w:rPr>
                            </w:pPr>
                            <w:r>
                              <w:rPr>
                                <w:b/>
                                <w:sz w:val="24"/>
                                <w:szCs w:val="24"/>
                              </w:rPr>
                              <w:t>rated DEVELOPING</w:t>
                            </w:r>
                          </w:p>
                          <w:p w14:paraId="016BFEE3" w14:textId="77777777" w:rsidR="00323F4D" w:rsidRDefault="00323F4D" w:rsidP="00BC1BE4">
                            <w:pPr>
                              <w:spacing w:after="0" w:line="240" w:lineRule="auto"/>
                              <w:rPr>
                                <w:b/>
                                <w:sz w:val="24"/>
                                <w:szCs w:val="24"/>
                              </w:rPr>
                            </w:pPr>
                          </w:p>
                          <w:p w14:paraId="271E024A" w14:textId="77777777" w:rsidR="00323F4D" w:rsidRDefault="00323F4D" w:rsidP="00BC1BE4">
                            <w:pPr>
                              <w:spacing w:after="0" w:line="240" w:lineRule="auto"/>
                              <w:rPr>
                                <w:b/>
                                <w:sz w:val="24"/>
                                <w:szCs w:val="24"/>
                              </w:rPr>
                            </w:pPr>
                          </w:p>
                          <w:p w14:paraId="454A90B9" w14:textId="77777777" w:rsidR="00323F4D" w:rsidRDefault="00323F4D" w:rsidP="00BC1BE4">
                            <w:pPr>
                              <w:spacing w:after="0" w:line="240" w:lineRule="auto"/>
                              <w:rPr>
                                <w:b/>
                                <w:sz w:val="24"/>
                                <w:szCs w:val="24"/>
                              </w:rPr>
                            </w:pPr>
                            <w:r>
                              <w:rPr>
                                <w:b/>
                                <w:sz w:val="24"/>
                                <w:szCs w:val="24"/>
                              </w:rPr>
                              <w:t>Two Performance Measures are rated                            shall not be any higher than ACCOMPLISHED</w:t>
                            </w:r>
                          </w:p>
                          <w:p w14:paraId="589EE541" w14:textId="77777777" w:rsidR="00323F4D" w:rsidRDefault="00323F4D" w:rsidP="00BC1BE4">
                            <w:pPr>
                              <w:spacing w:after="0" w:line="240" w:lineRule="auto"/>
                              <w:rPr>
                                <w:b/>
                                <w:sz w:val="24"/>
                                <w:szCs w:val="24"/>
                              </w:rPr>
                            </w:pPr>
                            <w:r>
                              <w:rPr>
                                <w:b/>
                                <w:sz w:val="24"/>
                                <w:szCs w:val="24"/>
                              </w:rPr>
                              <w:t>DEVELOPING, one rated ACCOMPLISHED and</w:t>
                            </w:r>
                          </w:p>
                          <w:p w14:paraId="62CDE140" w14:textId="77777777" w:rsidR="00323F4D" w:rsidRDefault="00323F4D" w:rsidP="00BC1BE4">
                            <w:pPr>
                              <w:spacing w:after="0" w:line="240" w:lineRule="auto"/>
                              <w:rPr>
                                <w:b/>
                                <w:sz w:val="24"/>
                                <w:szCs w:val="24"/>
                              </w:rPr>
                            </w:pPr>
                            <w:r>
                              <w:rPr>
                                <w:b/>
                                <w:sz w:val="24"/>
                                <w:szCs w:val="24"/>
                              </w:rPr>
                              <w:t>One rated EXEMPLARY</w:t>
                            </w:r>
                          </w:p>
                          <w:p w14:paraId="0F475102" w14:textId="77777777" w:rsidR="00323F4D" w:rsidRDefault="00323F4D" w:rsidP="00BC1BE4">
                            <w:pPr>
                              <w:spacing w:after="0" w:line="240" w:lineRule="auto"/>
                              <w:rPr>
                                <w:b/>
                                <w:sz w:val="24"/>
                                <w:szCs w:val="24"/>
                              </w:rPr>
                            </w:pPr>
                            <w:r>
                              <w:rPr>
                                <w:b/>
                                <w:sz w:val="24"/>
                                <w:szCs w:val="24"/>
                              </w:rPr>
                              <w:t xml:space="preserve">        </w:t>
                            </w:r>
                          </w:p>
                          <w:p w14:paraId="741478FB" w14:textId="77777777" w:rsidR="00323F4D" w:rsidRPr="00CE0DF7" w:rsidRDefault="00323F4D" w:rsidP="00350AAE">
                            <w:pPr>
                              <w:rPr>
                                <w:b/>
                                <w:sz w:val="24"/>
                                <w:szCs w:val="24"/>
                              </w:rPr>
                            </w:pPr>
                            <w:r>
                              <w:rPr>
                                <w:b/>
                                <w:sz w:val="24"/>
                                <w:szCs w:val="24"/>
                              </w:rPr>
                              <w:t>(2)</w:t>
                            </w:r>
                            <w:r w:rsidRPr="00CE0DF7">
                              <w:rPr>
                                <w:b/>
                                <w:sz w:val="24"/>
                                <w:szCs w:val="24"/>
                              </w:rPr>
                              <w:t xml:space="preserve">Classroom Environment AND </w:t>
                            </w:r>
                            <w:r>
                              <w:rPr>
                                <w:b/>
                                <w:sz w:val="24"/>
                                <w:szCs w:val="24"/>
                              </w:rPr>
                              <w:t xml:space="preserve">(3) </w:t>
                            </w:r>
                            <w:r w:rsidRPr="00CE0DF7">
                              <w:rPr>
                                <w:b/>
                                <w:sz w:val="24"/>
                                <w:szCs w:val="24"/>
                              </w:rPr>
                              <w:t>Instruction</w:t>
                            </w:r>
                            <w:r>
                              <w:rPr>
                                <w:b/>
                                <w:sz w:val="24"/>
                                <w:szCs w:val="24"/>
                              </w:rPr>
                              <w:t xml:space="preserve">             </w:t>
                            </w:r>
                            <w:r w:rsidRPr="00CE0DF7">
                              <w:rPr>
                                <w:b/>
                                <w:sz w:val="24"/>
                                <w:szCs w:val="24"/>
                              </w:rPr>
                              <w:t xml:space="preserve"> shall be INEFFECTIVE                                                           are rated INEFFECTIVE  </w:t>
                            </w:r>
                          </w:p>
                          <w:p w14:paraId="72621729" w14:textId="77777777" w:rsidR="00323F4D" w:rsidRDefault="00323F4D" w:rsidP="00350AAE">
                            <w:pPr>
                              <w:spacing w:after="0"/>
                              <w:rPr>
                                <w:b/>
                                <w:sz w:val="24"/>
                                <w:szCs w:val="24"/>
                              </w:rPr>
                            </w:pPr>
                          </w:p>
                          <w:p w14:paraId="5072188A" w14:textId="4F6F0D67" w:rsidR="00323F4D" w:rsidRPr="00CE0DF7" w:rsidRDefault="00323F4D" w:rsidP="00350AAE">
                            <w:pPr>
                              <w:spacing w:after="0"/>
                              <w:rPr>
                                <w:b/>
                                <w:sz w:val="24"/>
                                <w:szCs w:val="24"/>
                              </w:rPr>
                            </w:pPr>
                            <w:r>
                              <w:rPr>
                                <w:b/>
                                <w:sz w:val="24"/>
                                <w:szCs w:val="24"/>
                              </w:rPr>
                              <w:t>(2)</w:t>
                            </w:r>
                            <w:r w:rsidRPr="00CE0DF7">
                              <w:rPr>
                                <w:b/>
                                <w:sz w:val="24"/>
                                <w:szCs w:val="24"/>
                              </w:rPr>
                              <w:t xml:space="preserve">Classroom Environment OR </w:t>
                            </w:r>
                            <w:r>
                              <w:rPr>
                                <w:b/>
                                <w:sz w:val="24"/>
                                <w:szCs w:val="24"/>
                              </w:rPr>
                              <w:t xml:space="preserve">(3) </w:t>
                            </w:r>
                            <w:r w:rsidRPr="00CE0DF7">
                              <w:rPr>
                                <w:b/>
                                <w:sz w:val="24"/>
                                <w:szCs w:val="24"/>
                              </w:rPr>
                              <w:t>I</w:t>
                            </w:r>
                            <w:r>
                              <w:rPr>
                                <w:b/>
                                <w:sz w:val="24"/>
                                <w:szCs w:val="24"/>
                              </w:rPr>
                              <w:t xml:space="preserve">nstruction                 </w:t>
                            </w:r>
                            <w:r w:rsidRPr="00CE0DF7">
                              <w:rPr>
                                <w:b/>
                                <w:sz w:val="24"/>
                                <w:szCs w:val="24"/>
                              </w:rPr>
                              <w:t xml:space="preserve">shall be DEVELOPING OR INEFFECTIVE </w:t>
                            </w:r>
                          </w:p>
                          <w:p w14:paraId="44243A94" w14:textId="77777777" w:rsidR="00323F4D" w:rsidRPr="00CE0DF7" w:rsidRDefault="00323F4D" w:rsidP="00350AAE">
                            <w:pPr>
                              <w:spacing w:after="0"/>
                              <w:rPr>
                                <w:b/>
                                <w:sz w:val="24"/>
                                <w:szCs w:val="24"/>
                              </w:rPr>
                            </w:pPr>
                            <w:r w:rsidRPr="00CE0DF7">
                              <w:rPr>
                                <w:b/>
                                <w:sz w:val="24"/>
                                <w:szCs w:val="24"/>
                              </w:rPr>
                              <w:t>are rated INEFFECTIVE</w:t>
                            </w:r>
                          </w:p>
                          <w:p w14:paraId="3CE80E71" w14:textId="77777777" w:rsidR="00323F4D" w:rsidRPr="00CE0DF7" w:rsidRDefault="00323F4D" w:rsidP="00350AAE">
                            <w:pPr>
                              <w:spacing w:after="0"/>
                              <w:rPr>
                                <w:b/>
                                <w:sz w:val="24"/>
                                <w:szCs w:val="24"/>
                              </w:rPr>
                            </w:pPr>
                          </w:p>
                          <w:p w14:paraId="2D7ED440" w14:textId="77777777" w:rsidR="00323F4D" w:rsidRPr="00CE0DF7" w:rsidRDefault="00323F4D" w:rsidP="00350AAE">
                            <w:pPr>
                              <w:spacing w:after="0"/>
                              <w:rPr>
                                <w:b/>
                                <w:sz w:val="24"/>
                                <w:szCs w:val="24"/>
                              </w:rPr>
                            </w:pPr>
                            <w:r>
                              <w:rPr>
                                <w:b/>
                                <w:sz w:val="24"/>
                                <w:szCs w:val="24"/>
                              </w:rPr>
                              <w:t>(1)</w:t>
                            </w:r>
                            <w:r w:rsidRPr="00CE0DF7">
                              <w:rPr>
                                <w:b/>
                                <w:sz w:val="24"/>
                                <w:szCs w:val="24"/>
                              </w:rPr>
                              <w:t xml:space="preserve">Planning &amp; Preparation OR </w:t>
                            </w:r>
                            <w:r>
                              <w:rPr>
                                <w:b/>
                                <w:sz w:val="24"/>
                                <w:szCs w:val="24"/>
                              </w:rPr>
                              <w:t>(4) Professional                s</w:t>
                            </w:r>
                            <w:r w:rsidRPr="00CE0DF7">
                              <w:rPr>
                                <w:b/>
                                <w:sz w:val="24"/>
                                <w:szCs w:val="24"/>
                              </w:rPr>
                              <w:t>hall NOT be EXEMPLARY</w:t>
                            </w:r>
                          </w:p>
                          <w:p w14:paraId="75A174DC" w14:textId="77777777" w:rsidR="00323F4D" w:rsidRPr="00CE0DF7" w:rsidRDefault="00323F4D" w:rsidP="00350AAE">
                            <w:pPr>
                              <w:spacing w:after="0"/>
                              <w:rPr>
                                <w:b/>
                                <w:sz w:val="24"/>
                                <w:szCs w:val="24"/>
                              </w:rPr>
                            </w:pPr>
                            <w:r w:rsidRPr="00CE0DF7">
                              <w:rPr>
                                <w:b/>
                                <w:sz w:val="24"/>
                                <w:szCs w:val="24"/>
                              </w:rPr>
                              <w:t>Responsibilities are rated INEFFECTIVE</w:t>
                            </w:r>
                          </w:p>
                          <w:p w14:paraId="4E0D256A" w14:textId="77777777" w:rsidR="00323F4D" w:rsidRDefault="00323F4D" w:rsidP="00350AAE">
                            <w:pPr>
                              <w:spacing w:after="0"/>
                              <w:rPr>
                                <w:b/>
                                <w:sz w:val="24"/>
                                <w:szCs w:val="24"/>
                              </w:rPr>
                            </w:pPr>
                          </w:p>
                          <w:p w14:paraId="69613955" w14:textId="77777777" w:rsidR="00323F4D" w:rsidRPr="00CE0DF7" w:rsidRDefault="00323F4D" w:rsidP="00350AAE">
                            <w:pPr>
                              <w:spacing w:after="0"/>
                              <w:rPr>
                                <w:b/>
                                <w:sz w:val="24"/>
                                <w:szCs w:val="24"/>
                              </w:rPr>
                            </w:pPr>
                            <w:r w:rsidRPr="00CE0DF7">
                              <w:rPr>
                                <w:b/>
                                <w:sz w:val="24"/>
                                <w:szCs w:val="24"/>
                              </w:rPr>
                              <w:t xml:space="preserve">Two performance measures are rated          </w:t>
                            </w:r>
                            <w:r>
                              <w:rPr>
                                <w:b/>
                                <w:sz w:val="24"/>
                                <w:szCs w:val="24"/>
                              </w:rPr>
                              <w:t xml:space="preserve">                     </w:t>
                            </w:r>
                            <w:r w:rsidRPr="00CE0DF7">
                              <w:rPr>
                                <w:b/>
                                <w:sz w:val="24"/>
                                <w:szCs w:val="24"/>
                              </w:rPr>
                              <w:t>shall be ACCOMPLISHED</w:t>
                            </w:r>
                          </w:p>
                          <w:p w14:paraId="51E16C50" w14:textId="77777777" w:rsidR="00323F4D" w:rsidRPr="00CE0DF7" w:rsidRDefault="00323F4D" w:rsidP="00350AAE">
                            <w:pPr>
                              <w:spacing w:after="0"/>
                              <w:rPr>
                                <w:b/>
                                <w:sz w:val="24"/>
                                <w:szCs w:val="24"/>
                              </w:rPr>
                            </w:pPr>
                            <w:r w:rsidRPr="00CE0DF7">
                              <w:rPr>
                                <w:b/>
                                <w:sz w:val="24"/>
                                <w:szCs w:val="24"/>
                              </w:rPr>
                              <w:t>DEVELOPING and two Performance Measures</w:t>
                            </w:r>
                          </w:p>
                          <w:p w14:paraId="50050B42" w14:textId="77777777" w:rsidR="00323F4D" w:rsidRPr="00CE0DF7" w:rsidRDefault="00323F4D" w:rsidP="00350AAE">
                            <w:pPr>
                              <w:spacing w:after="0"/>
                              <w:rPr>
                                <w:b/>
                                <w:sz w:val="24"/>
                                <w:szCs w:val="24"/>
                              </w:rPr>
                            </w:pPr>
                            <w:r w:rsidRPr="00CE0DF7">
                              <w:rPr>
                                <w:b/>
                                <w:sz w:val="24"/>
                                <w:szCs w:val="24"/>
                              </w:rPr>
                              <w:t xml:space="preserve">are rated ACCOMPLISHED </w:t>
                            </w:r>
                          </w:p>
                          <w:p w14:paraId="6C8DC6C7" w14:textId="77777777" w:rsidR="00323F4D" w:rsidRPr="00CE0DF7" w:rsidRDefault="00323F4D" w:rsidP="00350AAE">
                            <w:pPr>
                              <w:spacing w:after="0"/>
                              <w:rPr>
                                <w:b/>
                                <w:sz w:val="24"/>
                                <w:szCs w:val="24"/>
                              </w:rPr>
                            </w:pPr>
                          </w:p>
                          <w:p w14:paraId="160FBE66" w14:textId="77777777" w:rsidR="00323F4D" w:rsidRPr="00CE0DF7" w:rsidRDefault="00323F4D" w:rsidP="00350AAE">
                            <w:pPr>
                              <w:spacing w:after="0"/>
                              <w:rPr>
                                <w:b/>
                                <w:sz w:val="24"/>
                                <w:szCs w:val="24"/>
                              </w:rPr>
                            </w:pPr>
                            <w:r w:rsidRPr="00CE0DF7">
                              <w:rPr>
                                <w:b/>
                                <w:sz w:val="24"/>
                                <w:szCs w:val="24"/>
                              </w:rPr>
                              <w:t>Two performance measures are rated</w:t>
                            </w:r>
                            <w:r>
                              <w:rPr>
                                <w:b/>
                                <w:sz w:val="24"/>
                                <w:szCs w:val="24"/>
                              </w:rPr>
                              <w:t xml:space="preserve">                               </w:t>
                            </w:r>
                            <w:r w:rsidRPr="00CE0DF7">
                              <w:rPr>
                                <w:b/>
                                <w:sz w:val="24"/>
                                <w:szCs w:val="24"/>
                              </w:rPr>
                              <w:t>shall be ACCOMPLISHED</w:t>
                            </w:r>
                          </w:p>
                          <w:p w14:paraId="75081D80" w14:textId="77777777" w:rsidR="00323F4D" w:rsidRPr="00CE0DF7" w:rsidRDefault="00323F4D" w:rsidP="00350AAE">
                            <w:pPr>
                              <w:spacing w:after="0"/>
                              <w:rPr>
                                <w:b/>
                                <w:sz w:val="24"/>
                                <w:szCs w:val="24"/>
                              </w:rPr>
                            </w:pPr>
                            <w:r w:rsidRPr="00CE0DF7">
                              <w:rPr>
                                <w:b/>
                                <w:sz w:val="24"/>
                                <w:szCs w:val="24"/>
                              </w:rPr>
                              <w:t>DEVELOPING and two performance measures</w:t>
                            </w:r>
                          </w:p>
                          <w:p w14:paraId="5360BE85" w14:textId="77777777" w:rsidR="00323F4D" w:rsidRPr="00CE0DF7" w:rsidRDefault="00323F4D" w:rsidP="00350AAE">
                            <w:pPr>
                              <w:spacing w:after="0"/>
                              <w:rPr>
                                <w:b/>
                                <w:sz w:val="24"/>
                                <w:szCs w:val="24"/>
                              </w:rPr>
                            </w:pPr>
                            <w:r w:rsidRPr="00CE0DF7">
                              <w:rPr>
                                <w:b/>
                                <w:sz w:val="24"/>
                                <w:szCs w:val="24"/>
                              </w:rPr>
                              <w:t xml:space="preserve">are rated EXEMPLARY  </w:t>
                            </w:r>
                          </w:p>
                          <w:p w14:paraId="4179DA72" w14:textId="77777777" w:rsidR="00323F4D" w:rsidRPr="00CE0DF7" w:rsidRDefault="00323F4D" w:rsidP="00350AAE">
                            <w:pPr>
                              <w:spacing w:after="0"/>
                              <w:rPr>
                                <w:b/>
                                <w:sz w:val="24"/>
                                <w:szCs w:val="24"/>
                              </w:rPr>
                            </w:pPr>
                          </w:p>
                          <w:p w14:paraId="7ABE10FE" w14:textId="77777777" w:rsidR="00323F4D" w:rsidRPr="00CE0DF7" w:rsidRDefault="00323F4D" w:rsidP="00350AAE">
                            <w:pPr>
                              <w:spacing w:after="0"/>
                              <w:rPr>
                                <w:b/>
                                <w:sz w:val="24"/>
                                <w:szCs w:val="24"/>
                              </w:rPr>
                            </w:pPr>
                            <w:r w:rsidRPr="00CE0DF7">
                              <w:rPr>
                                <w:b/>
                                <w:sz w:val="24"/>
                                <w:szCs w:val="24"/>
                              </w:rPr>
                              <w:t>Two performance measures are rated</w:t>
                            </w:r>
                            <w:r>
                              <w:rPr>
                                <w:b/>
                                <w:sz w:val="24"/>
                                <w:szCs w:val="24"/>
                              </w:rPr>
                              <w:t xml:space="preserve">                               </w:t>
                            </w:r>
                            <w:r w:rsidRPr="00CE0DF7">
                              <w:rPr>
                                <w:b/>
                                <w:sz w:val="24"/>
                                <w:szCs w:val="24"/>
                              </w:rPr>
                              <w:t>shall be EXEMPLARY</w:t>
                            </w:r>
                          </w:p>
                          <w:p w14:paraId="689EC859" w14:textId="77777777" w:rsidR="00323F4D" w:rsidRPr="00CE0DF7" w:rsidRDefault="00323F4D" w:rsidP="00350AAE">
                            <w:pPr>
                              <w:spacing w:after="0"/>
                              <w:rPr>
                                <w:b/>
                                <w:sz w:val="24"/>
                                <w:szCs w:val="24"/>
                              </w:rPr>
                            </w:pPr>
                            <w:r w:rsidRPr="00CE0DF7">
                              <w:rPr>
                                <w:b/>
                                <w:sz w:val="24"/>
                                <w:szCs w:val="24"/>
                              </w:rPr>
                              <w:t xml:space="preserve">ACCOMPLISHED and two performance </w:t>
                            </w:r>
                          </w:p>
                          <w:p w14:paraId="2E78E3B6" w14:textId="77777777" w:rsidR="00323F4D" w:rsidRDefault="00323F4D" w:rsidP="00350AAE">
                            <w:r w:rsidRPr="00CE0DF7">
                              <w:rPr>
                                <w:b/>
                                <w:sz w:val="24"/>
                                <w:szCs w:val="24"/>
                              </w:rPr>
                              <w:t>Measures are rated EXEMPLARY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0A744F" id="_x0000_t202" coordsize="21600,21600" o:spt="202" path="m,l,21600r21600,l21600,xe">
                <v:stroke joinstyle="miter"/>
                <v:path gradientshapeok="t" o:connecttype="rect"/>
              </v:shapetype>
              <v:shape id="Text Box 2" o:spid="_x0000_s1026" type="#_x0000_t202" style="position:absolute;margin-left:-16.2pt;margin-top:0;width:500.55pt;height:646.5pt;z-index:251683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">
                <v:textbox>
                  <w:txbxContent>
                    <w:p w14:paraId="70B708F9" w14:textId="77777777" w:rsidR="00323F4D" w:rsidRDefault="00323F4D" w:rsidP="00350AAE">
                      <w:pPr>
                        <w:rPr>
                          <w:b/>
                          <w:i/>
                          <w:sz w:val="24"/>
                          <w:szCs w:val="24"/>
                        </w:rPr>
                      </w:pPr>
                      <w:r w:rsidRPr="00CE0DF7">
                        <w:rPr>
                          <w:b/>
                          <w:i/>
                          <w:sz w:val="24"/>
                          <w:szCs w:val="24"/>
                        </w:rPr>
                        <w:t xml:space="preserve">IF </w:t>
                      </w:r>
                      <w:r>
                        <w:rPr>
                          <w:b/>
                          <w:i/>
                          <w:sz w:val="24"/>
                          <w:szCs w:val="24"/>
                        </w:rPr>
                        <w:t>Performance Measures…</w:t>
                      </w:r>
                      <w:r>
                        <w:rPr>
                          <w:b/>
                          <w:i/>
                          <w:sz w:val="24"/>
                          <w:szCs w:val="24"/>
                        </w:rPr>
                        <w:tab/>
                      </w:r>
                      <w:r>
                        <w:rPr>
                          <w:b/>
                          <w:i/>
                          <w:sz w:val="24"/>
                          <w:szCs w:val="24"/>
                        </w:rPr>
                        <w:tab/>
                        <w:t xml:space="preserve">                            </w:t>
                      </w:r>
                      <w:r w:rsidRPr="00CE0DF7">
                        <w:rPr>
                          <w:b/>
                          <w:i/>
                          <w:sz w:val="24"/>
                          <w:szCs w:val="24"/>
                        </w:rPr>
                        <w:t xml:space="preserve">Then </w:t>
                      </w:r>
                      <w:r>
                        <w:rPr>
                          <w:b/>
                          <w:i/>
                          <w:sz w:val="24"/>
                          <w:szCs w:val="24"/>
                        </w:rPr>
                        <w:t>Summative Rating</w:t>
                      </w:r>
                      <w:r w:rsidRPr="00CE0DF7">
                        <w:rPr>
                          <w:b/>
                          <w:i/>
                          <w:sz w:val="24"/>
                          <w:szCs w:val="24"/>
                        </w:rPr>
                        <w:t>…</w:t>
                      </w:r>
                    </w:p>
                    <w:p w14:paraId="38E03ECE" w14:textId="77777777" w:rsidR="00323F4D" w:rsidRPr="00CE0DF7" w:rsidRDefault="00323F4D" w:rsidP="00350AAE">
                      <w:pPr>
                        <w:rPr>
                          <w:b/>
                          <w:i/>
                          <w:sz w:val="24"/>
                          <w:szCs w:val="24"/>
                        </w:rPr>
                      </w:pPr>
                    </w:p>
                    <w:p w14:paraId="0DD6328A" w14:textId="77777777" w:rsidR="00323F4D" w:rsidRDefault="00323F4D" w:rsidP="00BC1BE4">
                      <w:pPr>
                        <w:spacing w:after="0" w:line="240" w:lineRule="auto"/>
                        <w:rPr>
                          <w:b/>
                          <w:sz w:val="24"/>
                          <w:szCs w:val="24"/>
                        </w:rPr>
                      </w:pPr>
                      <w:r>
                        <w:rPr>
                          <w:b/>
                          <w:sz w:val="24"/>
                          <w:szCs w:val="24"/>
                        </w:rPr>
                        <w:t>Two or more Performance Measures are rated            shall be INEFFECTIVE</w:t>
                      </w:r>
                    </w:p>
                    <w:p w14:paraId="6D5D9978" w14:textId="77777777" w:rsidR="00323F4D" w:rsidRDefault="00323F4D" w:rsidP="00BC1BE4">
                      <w:pPr>
                        <w:spacing w:after="0" w:line="240" w:lineRule="auto"/>
                        <w:rPr>
                          <w:b/>
                          <w:sz w:val="24"/>
                          <w:szCs w:val="24"/>
                        </w:rPr>
                      </w:pPr>
                      <w:r>
                        <w:rPr>
                          <w:b/>
                          <w:sz w:val="24"/>
                          <w:szCs w:val="24"/>
                        </w:rPr>
                        <w:t>INEFFECTIVE</w:t>
                      </w:r>
                    </w:p>
                    <w:p w14:paraId="3AD5796B" w14:textId="77777777" w:rsidR="00323F4D" w:rsidRDefault="00323F4D" w:rsidP="00BC1BE4">
                      <w:pPr>
                        <w:spacing w:after="0" w:line="240" w:lineRule="auto"/>
                        <w:rPr>
                          <w:b/>
                          <w:sz w:val="24"/>
                          <w:szCs w:val="24"/>
                        </w:rPr>
                      </w:pPr>
                    </w:p>
                    <w:p w14:paraId="2A9FDC35" w14:textId="77777777" w:rsidR="00323F4D" w:rsidRDefault="00323F4D" w:rsidP="00BC1BE4">
                      <w:pPr>
                        <w:spacing w:after="0" w:line="240" w:lineRule="auto"/>
                        <w:rPr>
                          <w:b/>
                          <w:sz w:val="24"/>
                          <w:szCs w:val="24"/>
                        </w:rPr>
                      </w:pPr>
                      <w:r>
                        <w:rPr>
                          <w:b/>
                          <w:sz w:val="24"/>
                          <w:szCs w:val="24"/>
                        </w:rPr>
                        <w:t>One Performance Measure is rated as                            shall not be any higher than ACCOMPLISHED</w:t>
                      </w:r>
                    </w:p>
                    <w:p w14:paraId="51CFAB07" w14:textId="77777777" w:rsidR="00323F4D" w:rsidRDefault="00323F4D" w:rsidP="00BC1BE4">
                      <w:pPr>
                        <w:spacing w:after="0" w:line="240" w:lineRule="auto"/>
                        <w:rPr>
                          <w:b/>
                          <w:sz w:val="24"/>
                          <w:szCs w:val="24"/>
                        </w:rPr>
                      </w:pPr>
                      <w:r>
                        <w:rPr>
                          <w:b/>
                          <w:sz w:val="24"/>
                          <w:szCs w:val="24"/>
                        </w:rPr>
                        <w:t>INEFFECTIVE or DEVELOPING</w:t>
                      </w:r>
                    </w:p>
                    <w:p w14:paraId="26E11A37" w14:textId="77777777" w:rsidR="00323F4D" w:rsidRDefault="00323F4D" w:rsidP="00BC1BE4">
                      <w:pPr>
                        <w:spacing w:after="0" w:line="240" w:lineRule="auto"/>
                        <w:rPr>
                          <w:b/>
                          <w:sz w:val="24"/>
                          <w:szCs w:val="24"/>
                        </w:rPr>
                      </w:pPr>
                    </w:p>
                    <w:p w14:paraId="24B76E53" w14:textId="77777777" w:rsidR="00323F4D" w:rsidRDefault="00323F4D" w:rsidP="00BC1BE4">
                      <w:pPr>
                        <w:spacing w:after="0" w:line="240" w:lineRule="auto"/>
                        <w:rPr>
                          <w:b/>
                          <w:sz w:val="24"/>
                          <w:szCs w:val="24"/>
                        </w:rPr>
                      </w:pPr>
                      <w:r>
                        <w:rPr>
                          <w:b/>
                          <w:sz w:val="24"/>
                          <w:szCs w:val="24"/>
                        </w:rPr>
                        <w:t>Three or more Performance Measures are                    shall be DEVELOPING</w:t>
                      </w:r>
                    </w:p>
                    <w:p w14:paraId="2C101E6D" w14:textId="77777777" w:rsidR="00323F4D" w:rsidRDefault="00323F4D" w:rsidP="00BC1BE4">
                      <w:pPr>
                        <w:spacing w:after="0" w:line="240" w:lineRule="auto"/>
                        <w:rPr>
                          <w:b/>
                          <w:sz w:val="24"/>
                          <w:szCs w:val="24"/>
                        </w:rPr>
                      </w:pPr>
                      <w:r>
                        <w:rPr>
                          <w:b/>
                          <w:sz w:val="24"/>
                          <w:szCs w:val="24"/>
                        </w:rPr>
                        <w:t>rated DEVELOPING</w:t>
                      </w:r>
                    </w:p>
                    <w:p w14:paraId="016BFEE3" w14:textId="77777777" w:rsidR="00323F4D" w:rsidRDefault="00323F4D" w:rsidP="00BC1BE4">
                      <w:pPr>
                        <w:spacing w:after="0" w:line="240" w:lineRule="auto"/>
                        <w:rPr>
                          <w:b/>
                          <w:sz w:val="24"/>
                          <w:szCs w:val="24"/>
                        </w:rPr>
                      </w:pPr>
                    </w:p>
                    <w:p w14:paraId="271E024A" w14:textId="77777777" w:rsidR="00323F4D" w:rsidRDefault="00323F4D" w:rsidP="00BC1BE4">
                      <w:pPr>
                        <w:spacing w:after="0" w:line="240" w:lineRule="auto"/>
                        <w:rPr>
                          <w:b/>
                          <w:sz w:val="24"/>
                          <w:szCs w:val="24"/>
                        </w:rPr>
                      </w:pPr>
                    </w:p>
                    <w:p w14:paraId="454A90B9" w14:textId="77777777" w:rsidR="00323F4D" w:rsidRDefault="00323F4D" w:rsidP="00BC1BE4">
                      <w:pPr>
                        <w:spacing w:after="0" w:line="240" w:lineRule="auto"/>
                        <w:rPr>
                          <w:b/>
                          <w:sz w:val="24"/>
                          <w:szCs w:val="24"/>
                        </w:rPr>
                      </w:pPr>
                      <w:r>
                        <w:rPr>
                          <w:b/>
                          <w:sz w:val="24"/>
                          <w:szCs w:val="24"/>
                        </w:rPr>
                        <w:t>Two Performance Measures are rated                            shall not be any higher than ACCOMPLISHED</w:t>
                      </w:r>
                    </w:p>
                    <w:p w14:paraId="589EE541" w14:textId="77777777" w:rsidR="00323F4D" w:rsidRDefault="00323F4D" w:rsidP="00BC1BE4">
                      <w:pPr>
                        <w:spacing w:after="0" w:line="240" w:lineRule="auto"/>
                        <w:rPr>
                          <w:b/>
                          <w:sz w:val="24"/>
                          <w:szCs w:val="24"/>
                        </w:rPr>
                      </w:pPr>
                      <w:r>
                        <w:rPr>
                          <w:b/>
                          <w:sz w:val="24"/>
                          <w:szCs w:val="24"/>
                        </w:rPr>
                        <w:t>DEVELOPING, one rated ACCOMPLISHED and</w:t>
                      </w:r>
                    </w:p>
                    <w:p w14:paraId="62CDE140" w14:textId="77777777" w:rsidR="00323F4D" w:rsidRDefault="00323F4D" w:rsidP="00BC1BE4">
                      <w:pPr>
                        <w:spacing w:after="0" w:line="240" w:lineRule="auto"/>
                        <w:rPr>
                          <w:b/>
                          <w:sz w:val="24"/>
                          <w:szCs w:val="24"/>
                        </w:rPr>
                      </w:pPr>
                      <w:r>
                        <w:rPr>
                          <w:b/>
                          <w:sz w:val="24"/>
                          <w:szCs w:val="24"/>
                        </w:rPr>
                        <w:t>One rated EXEMPLARY</w:t>
                      </w:r>
                    </w:p>
                    <w:p w14:paraId="0F475102" w14:textId="77777777" w:rsidR="00323F4D" w:rsidRDefault="00323F4D" w:rsidP="00BC1BE4">
                      <w:pPr>
                        <w:spacing w:after="0" w:line="240" w:lineRule="auto"/>
                        <w:rPr>
                          <w:b/>
                          <w:sz w:val="24"/>
                          <w:szCs w:val="24"/>
                        </w:rPr>
                      </w:pPr>
                      <w:r>
                        <w:rPr>
                          <w:b/>
                          <w:sz w:val="24"/>
                          <w:szCs w:val="24"/>
                        </w:rPr>
                        <w:t xml:space="preserve">        </w:t>
                      </w:r>
                    </w:p>
                    <w:p w14:paraId="741478FB" w14:textId="77777777" w:rsidR="00323F4D" w:rsidRPr="00CE0DF7" w:rsidRDefault="00323F4D" w:rsidP="00350AAE">
                      <w:pPr>
                        <w:rPr>
                          <w:b/>
                          <w:sz w:val="24"/>
                          <w:szCs w:val="24"/>
                        </w:rPr>
                      </w:pPr>
                      <w:r>
                        <w:rPr>
                          <w:b/>
                          <w:sz w:val="24"/>
                          <w:szCs w:val="24"/>
                        </w:rPr>
                        <w:t>(2)</w:t>
                      </w:r>
                      <w:r w:rsidRPr="00CE0DF7">
                        <w:rPr>
                          <w:b/>
                          <w:sz w:val="24"/>
                          <w:szCs w:val="24"/>
                        </w:rPr>
                        <w:t xml:space="preserve">Classroom Environment AND </w:t>
                      </w:r>
                      <w:r>
                        <w:rPr>
                          <w:b/>
                          <w:sz w:val="24"/>
                          <w:szCs w:val="24"/>
                        </w:rPr>
                        <w:t xml:space="preserve">(3) </w:t>
                      </w:r>
                      <w:r w:rsidRPr="00CE0DF7">
                        <w:rPr>
                          <w:b/>
                          <w:sz w:val="24"/>
                          <w:szCs w:val="24"/>
                        </w:rPr>
                        <w:t>Instruction</w:t>
                      </w:r>
                      <w:r>
                        <w:rPr>
                          <w:b/>
                          <w:sz w:val="24"/>
                          <w:szCs w:val="24"/>
                        </w:rPr>
                        <w:t xml:space="preserve">             </w:t>
                      </w:r>
                      <w:r w:rsidRPr="00CE0DF7">
                        <w:rPr>
                          <w:b/>
                          <w:sz w:val="24"/>
                          <w:szCs w:val="24"/>
                        </w:rPr>
                        <w:t xml:space="preserve"> shall be INEFFECTIVE                                                           are rated INEFFECTIVE  </w:t>
                      </w:r>
                    </w:p>
                    <w:p w14:paraId="72621729" w14:textId="77777777" w:rsidR="00323F4D" w:rsidRDefault="00323F4D" w:rsidP="00350AAE">
                      <w:pPr>
                        <w:spacing w:after="0"/>
                        <w:rPr>
                          <w:b/>
                          <w:sz w:val="24"/>
                          <w:szCs w:val="24"/>
                        </w:rPr>
                      </w:pPr>
                    </w:p>
                    <w:p w14:paraId="5072188A" w14:textId="4F6F0D67" w:rsidR="00323F4D" w:rsidRPr="00CE0DF7" w:rsidRDefault="00323F4D" w:rsidP="00350AAE">
                      <w:pPr>
                        <w:spacing w:after="0"/>
                        <w:rPr>
                          <w:b/>
                          <w:sz w:val="24"/>
                          <w:szCs w:val="24"/>
                        </w:rPr>
                      </w:pPr>
                      <w:r>
                        <w:rPr>
                          <w:b/>
                          <w:sz w:val="24"/>
                          <w:szCs w:val="24"/>
                        </w:rPr>
                        <w:t>(2)</w:t>
                      </w:r>
                      <w:r w:rsidRPr="00CE0DF7">
                        <w:rPr>
                          <w:b/>
                          <w:sz w:val="24"/>
                          <w:szCs w:val="24"/>
                        </w:rPr>
                        <w:t xml:space="preserve">Classroom Environment OR </w:t>
                      </w:r>
                      <w:r>
                        <w:rPr>
                          <w:b/>
                          <w:sz w:val="24"/>
                          <w:szCs w:val="24"/>
                        </w:rPr>
                        <w:t xml:space="preserve">(3) </w:t>
                      </w:r>
                      <w:r w:rsidRPr="00CE0DF7">
                        <w:rPr>
                          <w:b/>
                          <w:sz w:val="24"/>
                          <w:szCs w:val="24"/>
                        </w:rPr>
                        <w:t>I</w:t>
                      </w:r>
                      <w:r>
                        <w:rPr>
                          <w:b/>
                          <w:sz w:val="24"/>
                          <w:szCs w:val="24"/>
                        </w:rPr>
                        <w:t xml:space="preserve">nstruction                 </w:t>
                      </w:r>
                      <w:r w:rsidRPr="00CE0DF7">
                        <w:rPr>
                          <w:b/>
                          <w:sz w:val="24"/>
                          <w:szCs w:val="24"/>
                        </w:rPr>
                        <w:t xml:space="preserve">shall be DEVELOPING OR INEFFECTIVE </w:t>
                      </w:r>
                    </w:p>
                    <w:p w14:paraId="44243A94" w14:textId="77777777" w:rsidR="00323F4D" w:rsidRPr="00CE0DF7" w:rsidRDefault="00323F4D" w:rsidP="00350AAE">
                      <w:pPr>
                        <w:spacing w:after="0"/>
                        <w:rPr>
                          <w:b/>
                          <w:sz w:val="24"/>
                          <w:szCs w:val="24"/>
                        </w:rPr>
                      </w:pPr>
                      <w:r w:rsidRPr="00CE0DF7">
                        <w:rPr>
                          <w:b/>
                          <w:sz w:val="24"/>
                          <w:szCs w:val="24"/>
                        </w:rPr>
                        <w:t>are rated INEFFECTIVE</w:t>
                      </w:r>
                    </w:p>
                    <w:p w14:paraId="3CE80E71" w14:textId="77777777" w:rsidR="00323F4D" w:rsidRPr="00CE0DF7" w:rsidRDefault="00323F4D" w:rsidP="00350AAE">
                      <w:pPr>
                        <w:spacing w:after="0"/>
                        <w:rPr>
                          <w:b/>
                          <w:sz w:val="24"/>
                          <w:szCs w:val="24"/>
                        </w:rPr>
                      </w:pPr>
                    </w:p>
                    <w:p w14:paraId="2D7ED440" w14:textId="77777777" w:rsidR="00323F4D" w:rsidRPr="00CE0DF7" w:rsidRDefault="00323F4D" w:rsidP="00350AAE">
                      <w:pPr>
                        <w:spacing w:after="0"/>
                        <w:rPr>
                          <w:b/>
                          <w:sz w:val="24"/>
                          <w:szCs w:val="24"/>
                        </w:rPr>
                      </w:pPr>
                      <w:r>
                        <w:rPr>
                          <w:b/>
                          <w:sz w:val="24"/>
                          <w:szCs w:val="24"/>
                        </w:rPr>
                        <w:t>(1)</w:t>
                      </w:r>
                      <w:r w:rsidRPr="00CE0DF7">
                        <w:rPr>
                          <w:b/>
                          <w:sz w:val="24"/>
                          <w:szCs w:val="24"/>
                        </w:rPr>
                        <w:t xml:space="preserve">Planning &amp; Preparation OR </w:t>
                      </w:r>
                      <w:r>
                        <w:rPr>
                          <w:b/>
                          <w:sz w:val="24"/>
                          <w:szCs w:val="24"/>
                        </w:rPr>
                        <w:t>(4) Professional                s</w:t>
                      </w:r>
                      <w:r w:rsidRPr="00CE0DF7">
                        <w:rPr>
                          <w:b/>
                          <w:sz w:val="24"/>
                          <w:szCs w:val="24"/>
                        </w:rPr>
                        <w:t>hall NOT be EXEMPLARY</w:t>
                      </w:r>
                    </w:p>
                    <w:p w14:paraId="75A174DC" w14:textId="77777777" w:rsidR="00323F4D" w:rsidRPr="00CE0DF7" w:rsidRDefault="00323F4D" w:rsidP="00350AAE">
                      <w:pPr>
                        <w:spacing w:after="0"/>
                        <w:rPr>
                          <w:b/>
                          <w:sz w:val="24"/>
                          <w:szCs w:val="24"/>
                        </w:rPr>
                      </w:pPr>
                      <w:r w:rsidRPr="00CE0DF7">
                        <w:rPr>
                          <w:b/>
                          <w:sz w:val="24"/>
                          <w:szCs w:val="24"/>
                        </w:rPr>
                        <w:t>Responsibilities are rated INEFFECTIVE</w:t>
                      </w:r>
                    </w:p>
                    <w:p w14:paraId="4E0D256A" w14:textId="77777777" w:rsidR="00323F4D" w:rsidRDefault="00323F4D" w:rsidP="00350AAE">
                      <w:pPr>
                        <w:spacing w:after="0"/>
                        <w:rPr>
                          <w:b/>
                          <w:sz w:val="24"/>
                          <w:szCs w:val="24"/>
                        </w:rPr>
                      </w:pPr>
                    </w:p>
                    <w:p w14:paraId="69613955" w14:textId="77777777" w:rsidR="00323F4D" w:rsidRPr="00CE0DF7" w:rsidRDefault="00323F4D" w:rsidP="00350AAE">
                      <w:pPr>
                        <w:spacing w:after="0"/>
                        <w:rPr>
                          <w:b/>
                          <w:sz w:val="24"/>
                          <w:szCs w:val="24"/>
                        </w:rPr>
                      </w:pPr>
                      <w:r w:rsidRPr="00CE0DF7">
                        <w:rPr>
                          <w:b/>
                          <w:sz w:val="24"/>
                          <w:szCs w:val="24"/>
                        </w:rPr>
                        <w:t xml:space="preserve">Two performance measures are rated          </w:t>
                      </w:r>
                      <w:r>
                        <w:rPr>
                          <w:b/>
                          <w:sz w:val="24"/>
                          <w:szCs w:val="24"/>
                        </w:rPr>
                        <w:t xml:space="preserve">                     </w:t>
                      </w:r>
                      <w:r w:rsidRPr="00CE0DF7">
                        <w:rPr>
                          <w:b/>
                          <w:sz w:val="24"/>
                          <w:szCs w:val="24"/>
                        </w:rPr>
                        <w:t>shall be ACCOMPLISHED</w:t>
                      </w:r>
                    </w:p>
                    <w:p w14:paraId="51E16C50" w14:textId="77777777" w:rsidR="00323F4D" w:rsidRPr="00CE0DF7" w:rsidRDefault="00323F4D" w:rsidP="00350AAE">
                      <w:pPr>
                        <w:spacing w:after="0"/>
                        <w:rPr>
                          <w:b/>
                          <w:sz w:val="24"/>
                          <w:szCs w:val="24"/>
                        </w:rPr>
                      </w:pPr>
                      <w:r w:rsidRPr="00CE0DF7">
                        <w:rPr>
                          <w:b/>
                          <w:sz w:val="24"/>
                          <w:szCs w:val="24"/>
                        </w:rPr>
                        <w:t>DEVELOPING and two Performance Measures</w:t>
                      </w:r>
                    </w:p>
                    <w:p w14:paraId="50050B42" w14:textId="77777777" w:rsidR="00323F4D" w:rsidRPr="00CE0DF7" w:rsidRDefault="00323F4D" w:rsidP="00350AAE">
                      <w:pPr>
                        <w:spacing w:after="0"/>
                        <w:rPr>
                          <w:b/>
                          <w:sz w:val="24"/>
                          <w:szCs w:val="24"/>
                        </w:rPr>
                      </w:pPr>
                      <w:r w:rsidRPr="00CE0DF7">
                        <w:rPr>
                          <w:b/>
                          <w:sz w:val="24"/>
                          <w:szCs w:val="24"/>
                        </w:rPr>
                        <w:t xml:space="preserve">are rated ACCOMPLISHED </w:t>
                      </w:r>
                    </w:p>
                    <w:p w14:paraId="6C8DC6C7" w14:textId="77777777" w:rsidR="00323F4D" w:rsidRPr="00CE0DF7" w:rsidRDefault="00323F4D" w:rsidP="00350AAE">
                      <w:pPr>
                        <w:spacing w:after="0"/>
                        <w:rPr>
                          <w:b/>
                          <w:sz w:val="24"/>
                          <w:szCs w:val="24"/>
                        </w:rPr>
                      </w:pPr>
                    </w:p>
                    <w:p w14:paraId="160FBE66" w14:textId="77777777" w:rsidR="00323F4D" w:rsidRPr="00CE0DF7" w:rsidRDefault="00323F4D" w:rsidP="00350AAE">
                      <w:pPr>
                        <w:spacing w:after="0"/>
                        <w:rPr>
                          <w:b/>
                          <w:sz w:val="24"/>
                          <w:szCs w:val="24"/>
                        </w:rPr>
                      </w:pPr>
                      <w:r w:rsidRPr="00CE0DF7">
                        <w:rPr>
                          <w:b/>
                          <w:sz w:val="24"/>
                          <w:szCs w:val="24"/>
                        </w:rPr>
                        <w:t>Two performance measures are rated</w:t>
                      </w:r>
                      <w:r>
                        <w:rPr>
                          <w:b/>
                          <w:sz w:val="24"/>
                          <w:szCs w:val="24"/>
                        </w:rPr>
                        <w:t xml:space="preserve">                               </w:t>
                      </w:r>
                      <w:r w:rsidRPr="00CE0DF7">
                        <w:rPr>
                          <w:b/>
                          <w:sz w:val="24"/>
                          <w:szCs w:val="24"/>
                        </w:rPr>
                        <w:t>shall be ACCOMPLISHED</w:t>
                      </w:r>
                    </w:p>
                    <w:p w14:paraId="75081D80" w14:textId="77777777" w:rsidR="00323F4D" w:rsidRPr="00CE0DF7" w:rsidRDefault="00323F4D" w:rsidP="00350AAE">
                      <w:pPr>
                        <w:spacing w:after="0"/>
                        <w:rPr>
                          <w:b/>
                          <w:sz w:val="24"/>
                          <w:szCs w:val="24"/>
                        </w:rPr>
                      </w:pPr>
                      <w:r w:rsidRPr="00CE0DF7">
                        <w:rPr>
                          <w:b/>
                          <w:sz w:val="24"/>
                          <w:szCs w:val="24"/>
                        </w:rPr>
                        <w:t>DEVELOPING and two performance measures</w:t>
                      </w:r>
                    </w:p>
                    <w:p w14:paraId="5360BE85" w14:textId="77777777" w:rsidR="00323F4D" w:rsidRPr="00CE0DF7" w:rsidRDefault="00323F4D" w:rsidP="00350AAE">
                      <w:pPr>
                        <w:spacing w:after="0"/>
                        <w:rPr>
                          <w:b/>
                          <w:sz w:val="24"/>
                          <w:szCs w:val="24"/>
                        </w:rPr>
                      </w:pPr>
                      <w:r w:rsidRPr="00CE0DF7">
                        <w:rPr>
                          <w:b/>
                          <w:sz w:val="24"/>
                          <w:szCs w:val="24"/>
                        </w:rPr>
                        <w:t xml:space="preserve">are rated EXEMPLARY  </w:t>
                      </w:r>
                    </w:p>
                    <w:p w14:paraId="4179DA72" w14:textId="77777777" w:rsidR="00323F4D" w:rsidRPr="00CE0DF7" w:rsidRDefault="00323F4D" w:rsidP="00350AAE">
                      <w:pPr>
                        <w:spacing w:after="0"/>
                        <w:rPr>
                          <w:b/>
                          <w:sz w:val="24"/>
                          <w:szCs w:val="24"/>
                        </w:rPr>
                      </w:pPr>
                    </w:p>
                    <w:p w14:paraId="7ABE10FE" w14:textId="77777777" w:rsidR="00323F4D" w:rsidRPr="00CE0DF7" w:rsidRDefault="00323F4D" w:rsidP="00350AAE">
                      <w:pPr>
                        <w:spacing w:after="0"/>
                        <w:rPr>
                          <w:b/>
                          <w:sz w:val="24"/>
                          <w:szCs w:val="24"/>
                        </w:rPr>
                      </w:pPr>
                      <w:r w:rsidRPr="00CE0DF7">
                        <w:rPr>
                          <w:b/>
                          <w:sz w:val="24"/>
                          <w:szCs w:val="24"/>
                        </w:rPr>
                        <w:t>Two performance measures are rated</w:t>
                      </w:r>
                      <w:r>
                        <w:rPr>
                          <w:b/>
                          <w:sz w:val="24"/>
                          <w:szCs w:val="24"/>
                        </w:rPr>
                        <w:t xml:space="preserve">                               </w:t>
                      </w:r>
                      <w:r w:rsidRPr="00CE0DF7">
                        <w:rPr>
                          <w:b/>
                          <w:sz w:val="24"/>
                          <w:szCs w:val="24"/>
                        </w:rPr>
                        <w:t>shall be EXEMPLARY</w:t>
                      </w:r>
                    </w:p>
                    <w:p w14:paraId="689EC859" w14:textId="77777777" w:rsidR="00323F4D" w:rsidRPr="00CE0DF7" w:rsidRDefault="00323F4D" w:rsidP="00350AAE">
                      <w:pPr>
                        <w:spacing w:after="0"/>
                        <w:rPr>
                          <w:b/>
                          <w:sz w:val="24"/>
                          <w:szCs w:val="24"/>
                        </w:rPr>
                      </w:pPr>
                      <w:r w:rsidRPr="00CE0DF7">
                        <w:rPr>
                          <w:b/>
                          <w:sz w:val="24"/>
                          <w:szCs w:val="24"/>
                        </w:rPr>
                        <w:t xml:space="preserve">ACCOMPLISHED and two performance </w:t>
                      </w:r>
                    </w:p>
                    <w:p w14:paraId="2E78E3B6" w14:textId="77777777" w:rsidR="00323F4D" w:rsidRDefault="00323F4D" w:rsidP="00350AAE">
                      <w:r w:rsidRPr="00CE0DF7">
                        <w:rPr>
                          <w:b/>
                          <w:sz w:val="24"/>
                          <w:szCs w:val="24"/>
                        </w:rPr>
                        <w:t>Measures are rated EXEMPLARY</w:t>
                      </w:r>
                    </w:p>
                  </w:txbxContent>
                </v:textbox>
                <w10:wrap type="square" anchorx="margin"/>
              </v:shape>
            </w:pict>
          </mc:Fallback>
        </mc:AlternateContent>
      </w:r>
      <w:r w:rsidR="0035406A" w:rsidRPr="00C956C1">
        <w:rPr>
          <w:noProof/>
        </w:rPr>
        <mc:AlternateContent>
          <mc:Choice Requires="wps">
            <w:drawing>
              <wp:anchor distT="0" distB="0" distL="114300" distR="114300" simplePos="0" relativeHeight="251704832" behindDoc="0" locked="0" layoutInCell="1" allowOverlap="1" wp14:anchorId="4CAC8C40" wp14:editId="526D85E8">
                <wp:simplePos x="0" y="0"/>
                <wp:positionH relativeFrom="column">
                  <wp:posOffset>-209551</wp:posOffset>
                </wp:positionH>
                <wp:positionV relativeFrom="paragraph">
                  <wp:posOffset>7134225</wp:posOffset>
                </wp:positionV>
                <wp:extent cx="6372225" cy="2857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6372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1A609" id="Straight Connector 16" o:spid="_x0000_s1026" style="position:absolute;flip:y;z-index:251704832;visibility:visible;mso-wrap-style:square;mso-wrap-distance-left:9pt;mso-wrap-distance-top:0;mso-wrap-distance-right:9pt;mso-wrap-distance-bottom:0;mso-position-horizontal:absolute;mso-position-horizontal-relative:text;mso-position-vertical:absolute;mso-position-vertical-relative:text" from="-16.5pt,561.75pt" to="485.2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" strokecolor="#4579b8 [3044]"/>
            </w:pict>
          </mc:Fallback>
        </mc:AlternateContent>
      </w:r>
      <w:r w:rsidR="0035406A">
        <w:rPr>
          <w:noProof/>
        </w:rPr>
        <mc:AlternateContent>
          <mc:Choice Requires="wps">
            <w:drawing>
              <wp:anchor distT="0" distB="0" distL="114300" distR="114300" simplePos="0" relativeHeight="251703808" behindDoc="0" locked="0" layoutInCell="1" allowOverlap="1" wp14:anchorId="53574B91" wp14:editId="56FAE62C">
                <wp:simplePos x="0" y="0"/>
                <wp:positionH relativeFrom="column">
                  <wp:posOffset>-209551</wp:posOffset>
                </wp:positionH>
                <wp:positionV relativeFrom="paragraph">
                  <wp:posOffset>6229350</wp:posOffset>
                </wp:positionV>
                <wp:extent cx="6372225" cy="3810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63722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967EE" id="Straight Connector 12" o:spid="_x0000_s1026" style="position:absolute;flip:y;z-index:251703808;visibility:visible;mso-wrap-style:square;mso-wrap-distance-left:9pt;mso-wrap-distance-top:0;mso-wrap-distance-right:9pt;mso-wrap-distance-bottom:0;mso-position-horizontal:absolute;mso-position-horizontal-relative:text;mso-position-vertical:absolute;mso-position-vertical-relative:text" from="-16.5pt,490.5pt" to="485.2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" strokecolor="#4579b8 [3044]"/>
            </w:pict>
          </mc:Fallback>
        </mc:AlternateContent>
      </w:r>
      <w:r w:rsidR="0035406A">
        <w:rPr>
          <w:noProof/>
        </w:rPr>
        <mc:AlternateContent>
          <mc:Choice Requires="wps">
            <w:drawing>
              <wp:anchor distT="0" distB="0" distL="114300" distR="114300" simplePos="0" relativeHeight="251702784" behindDoc="0" locked="0" layoutInCell="1" allowOverlap="1" wp14:anchorId="725D006C" wp14:editId="74E61249">
                <wp:simplePos x="0" y="0"/>
                <wp:positionH relativeFrom="column">
                  <wp:posOffset>-209551</wp:posOffset>
                </wp:positionH>
                <wp:positionV relativeFrom="paragraph">
                  <wp:posOffset>5353050</wp:posOffset>
                </wp:positionV>
                <wp:extent cx="63722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372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7743B" id="Straight Connector 5" o:spid="_x0000_s1026" style="position:absolute;flip:y;z-index:251702784;visibility:visible;mso-wrap-style:square;mso-wrap-distance-left:9pt;mso-wrap-distance-top:0;mso-wrap-distance-right:9pt;mso-wrap-distance-bottom:0;mso-position-horizontal:absolute;mso-position-horizontal-relative:text;mso-position-vertical:absolute;mso-position-vertical-relative:text" from="-16.5pt,421.5pt" to="485.25pt,4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" strokecolor="#4579b8 [3044]"/>
            </w:pict>
          </mc:Fallback>
        </mc:AlternateContent>
      </w:r>
      <w:r w:rsidR="0035406A">
        <w:rPr>
          <w:noProof/>
        </w:rPr>
        <mc:AlternateContent>
          <mc:Choice Requires="wps">
            <w:drawing>
              <wp:anchor distT="0" distB="0" distL="114300" distR="114300" simplePos="0" relativeHeight="251701760" behindDoc="0" locked="0" layoutInCell="1" allowOverlap="1" wp14:anchorId="39587FD1" wp14:editId="10070823">
                <wp:simplePos x="0" y="0"/>
                <wp:positionH relativeFrom="column">
                  <wp:posOffset>-209551</wp:posOffset>
                </wp:positionH>
                <wp:positionV relativeFrom="paragraph">
                  <wp:posOffset>4772025</wp:posOffset>
                </wp:positionV>
                <wp:extent cx="63722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6372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327F7" id="Straight Connector 4"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16.5pt,375.75pt" to="485.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" strokecolor="#4579b8 [3044]"/>
            </w:pict>
          </mc:Fallback>
        </mc:AlternateContent>
      </w:r>
      <w:r w:rsidR="000245AD" w:rsidRPr="009B6B83">
        <w:rPr>
          <w:noProof/>
        </w:rPr>
        <mc:AlternateContent>
          <mc:Choice Requires="wps">
            <w:drawing>
              <wp:anchor distT="0" distB="0" distL="114300" distR="114300" simplePos="0" relativeHeight="251690496" behindDoc="0" locked="0" layoutInCell="1" allowOverlap="1" wp14:anchorId="5C967407" wp14:editId="12EE0B49">
                <wp:simplePos x="0" y="0"/>
                <wp:positionH relativeFrom="column">
                  <wp:posOffset>-209551</wp:posOffset>
                </wp:positionH>
                <wp:positionV relativeFrom="paragraph">
                  <wp:posOffset>4210050</wp:posOffset>
                </wp:positionV>
                <wp:extent cx="637222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6372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6C3E0" id="Straight Connector 19"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16.5pt,331.5pt" to="485.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" strokecolor="#4579b8 [3044]"/>
            </w:pict>
          </mc:Fallback>
        </mc:AlternateContent>
      </w:r>
      <w:r w:rsidR="000245AD" w:rsidRPr="009B6B83">
        <w:rPr>
          <w:noProof/>
        </w:rPr>
        <mc:AlternateContent>
          <mc:Choice Requires="wps">
            <w:drawing>
              <wp:anchor distT="0" distB="0" distL="114300" distR="114300" simplePos="0" relativeHeight="251689472" behindDoc="0" locked="0" layoutInCell="1" allowOverlap="1" wp14:anchorId="5133A1B9" wp14:editId="44D00482">
                <wp:simplePos x="0" y="0"/>
                <wp:positionH relativeFrom="column">
                  <wp:posOffset>-209551</wp:posOffset>
                </wp:positionH>
                <wp:positionV relativeFrom="paragraph">
                  <wp:posOffset>3343275</wp:posOffset>
                </wp:positionV>
                <wp:extent cx="637222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6372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4523A" id="Straight Connector 18" o:spid="_x0000_s1026" style="position:absolute;flip:y;z-index:251689472;visibility:visible;mso-wrap-style:square;mso-wrap-distance-left:9pt;mso-wrap-distance-top:0;mso-wrap-distance-right:9pt;mso-wrap-distance-bottom:0;mso-position-horizontal:absolute;mso-position-horizontal-relative:text;mso-position-vertical:absolute;mso-position-vertical-relative:text" from="-16.5pt,263.25pt" to="485.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" strokecolor="#4579b8 [3044]"/>
            </w:pict>
          </mc:Fallback>
        </mc:AlternateContent>
      </w:r>
      <w:r w:rsidR="000245AD" w:rsidRPr="009B6B83">
        <w:rPr>
          <w:noProof/>
        </w:rPr>
        <mc:AlternateContent>
          <mc:Choice Requires="wps">
            <w:drawing>
              <wp:anchor distT="0" distB="0" distL="114300" distR="114300" simplePos="0" relativeHeight="251688448" behindDoc="0" locked="0" layoutInCell="1" allowOverlap="1" wp14:anchorId="7B49C1F2" wp14:editId="57A24F22">
                <wp:simplePos x="0" y="0"/>
                <wp:positionH relativeFrom="column">
                  <wp:posOffset>-209551</wp:posOffset>
                </wp:positionH>
                <wp:positionV relativeFrom="paragraph">
                  <wp:posOffset>2486025</wp:posOffset>
                </wp:positionV>
                <wp:extent cx="63722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6372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507CAA" id="Straight Connector 17"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6.5pt,195.75pt" to="48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" strokecolor="#4579b8 [3044]"/>
            </w:pict>
          </mc:Fallback>
        </mc:AlternateContent>
      </w:r>
      <w:r w:rsidR="00350AAE" w:rsidRPr="009B6B83">
        <w:rPr>
          <w:noProof/>
        </w:rPr>
        <mc:AlternateContent>
          <mc:Choice Requires="wps">
            <w:drawing>
              <wp:anchor distT="0" distB="0" distL="114300" distR="114300" simplePos="0" relativeHeight="251687424" behindDoc="0" locked="0" layoutInCell="1" allowOverlap="1" wp14:anchorId="08C2ACB0" wp14:editId="2F678D8B">
                <wp:simplePos x="0" y="0"/>
                <wp:positionH relativeFrom="column">
                  <wp:posOffset>-209551</wp:posOffset>
                </wp:positionH>
                <wp:positionV relativeFrom="paragraph">
                  <wp:posOffset>1838325</wp:posOffset>
                </wp:positionV>
                <wp:extent cx="63722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637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F4029" id="Straight Connector 14"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6.5pt,144.75pt" to="485.2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" strokecolor="#4579b8 [3044]"/>
            </w:pict>
          </mc:Fallback>
        </mc:AlternateContent>
      </w:r>
      <w:r w:rsidR="00350AAE" w:rsidRPr="009B6B83">
        <w:rPr>
          <w:noProof/>
        </w:rPr>
        <mc:AlternateContent>
          <mc:Choice Requires="wps">
            <w:drawing>
              <wp:anchor distT="0" distB="0" distL="114300" distR="114300" simplePos="0" relativeHeight="251686400" behindDoc="0" locked="0" layoutInCell="1" allowOverlap="1" wp14:anchorId="32ADCA6A" wp14:editId="503B11D5">
                <wp:simplePos x="0" y="0"/>
                <wp:positionH relativeFrom="column">
                  <wp:posOffset>-209551</wp:posOffset>
                </wp:positionH>
                <wp:positionV relativeFrom="paragraph">
                  <wp:posOffset>1162050</wp:posOffset>
                </wp:positionV>
                <wp:extent cx="6372225" cy="476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63722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657EE" id="Straight Connector 11" o:spid="_x0000_s1026" style="position:absolute;flip:y;z-index:251686400;visibility:visible;mso-wrap-style:square;mso-wrap-distance-left:9pt;mso-wrap-distance-top:0;mso-wrap-distance-right:9pt;mso-wrap-distance-bottom:0;mso-position-horizontal:absolute;mso-position-horizontal-relative:text;mso-position-vertical:absolute;mso-position-vertical-relative:text" from="-16.5pt,91.5pt" to="485.2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" strokecolor="#4579b8 [3044]"/>
            </w:pict>
          </mc:Fallback>
        </mc:AlternateContent>
      </w:r>
      <w:r w:rsidR="00350AAE" w:rsidRPr="009B6B83">
        <w:rPr>
          <w:noProof/>
        </w:rPr>
        <mc:AlternateContent>
          <mc:Choice Requires="wps">
            <w:drawing>
              <wp:anchor distT="0" distB="0" distL="114300" distR="114300" simplePos="0" relativeHeight="251685376" behindDoc="0" locked="0" layoutInCell="1" allowOverlap="1" wp14:anchorId="0528039B" wp14:editId="6B1F0202">
                <wp:simplePos x="0" y="0"/>
                <wp:positionH relativeFrom="column">
                  <wp:posOffset>-209551</wp:posOffset>
                </wp:positionH>
                <wp:positionV relativeFrom="paragraph">
                  <wp:posOffset>638175</wp:posOffset>
                </wp:positionV>
                <wp:extent cx="63722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3722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4E6F1" id="Straight Connector 9" o:spid="_x0000_s1026"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16.5pt,50.25pt" to="485.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" strokecolor="#4579b8 [3044]"/>
            </w:pict>
          </mc:Fallback>
        </mc:AlternateContent>
      </w:r>
    </w:p>
    <w:p w14:paraId="60AB9D30" w14:textId="04B6A602" w:rsidR="00C956C1" w:rsidRPr="00695A87" w:rsidRDefault="00C956C1" w:rsidP="00C956C1">
      <w:pPr>
        <w:spacing w:after="0"/>
        <w:rPr>
          <w:b/>
          <w:sz w:val="24"/>
          <w:szCs w:val="24"/>
        </w:rPr>
      </w:pPr>
      <w:r w:rsidRPr="00695A87">
        <w:rPr>
          <w:b/>
          <w:sz w:val="24"/>
          <w:szCs w:val="24"/>
        </w:rPr>
        <w:lastRenderedPageBreak/>
        <w:t xml:space="preserve">Determining the Overall Summative Rating </w:t>
      </w:r>
    </w:p>
    <w:p w14:paraId="32BA3060" w14:textId="5BB092F7" w:rsidR="00C956C1" w:rsidRPr="000C266E" w:rsidRDefault="00C956C1" w:rsidP="00C956C1">
      <w:pPr>
        <w:rPr>
          <w:rFonts w:eastAsia="Calibri"/>
        </w:rPr>
      </w:pPr>
      <w:r w:rsidRPr="000C266E">
        <w:t>Once each of the four Performance Measures (Planning, Environment, Instruction, and Professionalism) have been rated Exemplary, Accomplished, Developing, or Ineffective, the evaluator will use the preceding r</w:t>
      </w:r>
      <w:r w:rsidR="008609DE" w:rsidRPr="000C266E">
        <w:t>ubric</w:t>
      </w:r>
      <w:r w:rsidRPr="000C266E">
        <w:t xml:space="preserve"> as a guide along with professional judgement based on other evidence</w:t>
      </w:r>
      <w:r w:rsidR="008609DE" w:rsidRPr="000C266E">
        <w:t xml:space="preserve">s </w:t>
      </w:r>
      <w:r w:rsidRPr="000C266E">
        <w:rPr>
          <w:rFonts w:eastAsia="Times New Roman" w:cs="Times New Roman"/>
        </w:rPr>
        <w:t xml:space="preserve">( PGP’s, Student Voice Survey’s, etc.….) </w:t>
      </w:r>
      <w:r w:rsidRPr="000C266E">
        <w:t xml:space="preserve">to determine the educator’s final Overall Summative Rating.  </w:t>
      </w:r>
    </w:p>
    <w:p w14:paraId="1805009F" w14:textId="6B6C5348" w:rsidR="008609DE" w:rsidRPr="00695A87" w:rsidRDefault="008609DE" w:rsidP="008609DE">
      <w:pPr>
        <w:spacing w:after="0" w:line="240" w:lineRule="auto"/>
        <w:jc w:val="center"/>
        <w:rPr>
          <w:rFonts w:eastAsia="Calibri"/>
          <w:b/>
          <w:i/>
          <w:sz w:val="24"/>
          <w:szCs w:val="24"/>
          <w:u w:val="single"/>
        </w:rPr>
      </w:pPr>
      <w:r w:rsidRPr="00695A87">
        <w:rPr>
          <w:rFonts w:eastAsia="Calibri"/>
          <w:b/>
          <w:i/>
          <w:sz w:val="24"/>
          <w:szCs w:val="24"/>
          <w:u w:val="single"/>
        </w:rPr>
        <w:t>Professional Growth Plan and Summative Cycle for Certified Teachers and Other Professionals</w:t>
      </w:r>
    </w:p>
    <w:p w14:paraId="12F59507" w14:textId="4DCE0375" w:rsidR="008609DE" w:rsidRPr="000C266E" w:rsidRDefault="008609DE" w:rsidP="005A6D33">
      <w:pPr>
        <w:spacing w:after="0" w:line="240" w:lineRule="auto"/>
        <w:ind w:right="115"/>
        <w:rPr>
          <w:rFonts w:eastAsia="Calibri"/>
        </w:rPr>
      </w:pPr>
      <w:r w:rsidRPr="000C266E">
        <w:rPr>
          <w:rFonts w:eastAsia="Calibri"/>
        </w:rPr>
        <w:t xml:space="preserve">Based on the Overall Summative Performance Rating, the type of Professional Growth Plan and the length of the summative cycle will be determined using the charts below. </w:t>
      </w:r>
      <w:r w:rsidR="005A6D33">
        <w:rPr>
          <w:rFonts w:eastAsia="Calibri"/>
        </w:rPr>
        <w:br/>
      </w:r>
    </w:p>
    <w:tbl>
      <w:tblPr>
        <w:tblStyle w:val="TableGrid"/>
        <w:tblW w:w="0" w:type="auto"/>
        <w:tblInd w:w="360" w:type="dxa"/>
        <w:tblLook w:val="04A0" w:firstRow="1" w:lastRow="0" w:firstColumn="1" w:lastColumn="0" w:noHBand="0" w:noVBand="1"/>
      </w:tblPr>
      <w:tblGrid>
        <w:gridCol w:w="1425"/>
        <w:gridCol w:w="7565"/>
      </w:tblGrid>
      <w:tr w:rsidR="008609DE" w:rsidRPr="00A127FC" w14:paraId="1A377528" w14:textId="77777777" w:rsidTr="00954A2C">
        <w:tc>
          <w:tcPr>
            <w:tcW w:w="1435" w:type="dxa"/>
          </w:tcPr>
          <w:p w14:paraId="7262E909" w14:textId="77777777" w:rsidR="008609DE" w:rsidRPr="00A127FC" w:rsidRDefault="008609DE" w:rsidP="00954A2C">
            <w:pPr>
              <w:jc w:val="center"/>
              <w:rPr>
                <w:b/>
              </w:rPr>
            </w:pPr>
            <w:r>
              <w:rPr>
                <w:b/>
              </w:rPr>
              <w:t xml:space="preserve">Overall Rating </w:t>
            </w:r>
          </w:p>
          <w:p w14:paraId="5792E0A6" w14:textId="77777777" w:rsidR="008609DE" w:rsidRPr="00A127FC" w:rsidRDefault="008609DE" w:rsidP="00954A2C">
            <w:pPr>
              <w:jc w:val="center"/>
              <w:rPr>
                <w:b/>
              </w:rPr>
            </w:pPr>
          </w:p>
        </w:tc>
        <w:tc>
          <w:tcPr>
            <w:tcW w:w="8550" w:type="dxa"/>
          </w:tcPr>
          <w:p w14:paraId="38C12D2D" w14:textId="77777777" w:rsidR="008609DE" w:rsidRPr="00A127FC" w:rsidRDefault="008609DE" w:rsidP="00954A2C">
            <w:pPr>
              <w:jc w:val="center"/>
              <w:rPr>
                <w:b/>
              </w:rPr>
            </w:pPr>
            <w:r>
              <w:rPr>
                <w:b/>
              </w:rPr>
              <w:t xml:space="preserve">Certified Teachers </w:t>
            </w:r>
            <w:r w:rsidRPr="00A127FC">
              <w:rPr>
                <w:b/>
              </w:rPr>
              <w:t xml:space="preserve">Type and Length of Professional Growth Plan </w:t>
            </w:r>
          </w:p>
          <w:p w14:paraId="65EEEE43" w14:textId="77777777" w:rsidR="008609DE" w:rsidRPr="00A127FC" w:rsidRDefault="008609DE" w:rsidP="00954A2C">
            <w:pPr>
              <w:jc w:val="center"/>
              <w:rPr>
                <w:b/>
              </w:rPr>
            </w:pPr>
            <w:r w:rsidRPr="00A127FC">
              <w:rPr>
                <w:b/>
              </w:rPr>
              <w:t>and Summative Cycle</w:t>
            </w:r>
            <w:r w:rsidRPr="00A127FC">
              <w:rPr>
                <w:b/>
              </w:rPr>
              <w:tab/>
            </w:r>
          </w:p>
        </w:tc>
      </w:tr>
      <w:tr w:rsidR="008609DE" w:rsidRPr="00A127FC" w14:paraId="0642384A" w14:textId="77777777" w:rsidTr="00954A2C">
        <w:tc>
          <w:tcPr>
            <w:tcW w:w="1435" w:type="dxa"/>
          </w:tcPr>
          <w:p w14:paraId="5C9639D3" w14:textId="77777777" w:rsidR="008609DE" w:rsidRPr="00A127FC" w:rsidRDefault="008609DE" w:rsidP="00954A2C">
            <w:pPr>
              <w:jc w:val="both"/>
              <w:rPr>
                <w:b/>
              </w:rPr>
            </w:pPr>
            <w:r w:rsidRPr="00A127FC">
              <w:rPr>
                <w:b/>
              </w:rPr>
              <w:t>Exemplary</w:t>
            </w:r>
          </w:p>
          <w:p w14:paraId="0A3539A2" w14:textId="77777777" w:rsidR="008609DE" w:rsidRPr="00A127FC" w:rsidRDefault="008609DE" w:rsidP="00954A2C">
            <w:pPr>
              <w:jc w:val="both"/>
              <w:rPr>
                <w:b/>
              </w:rPr>
            </w:pPr>
          </w:p>
          <w:p w14:paraId="36F0B77F" w14:textId="77777777" w:rsidR="008609DE" w:rsidRPr="00A127FC" w:rsidRDefault="008609DE" w:rsidP="00954A2C">
            <w:pPr>
              <w:jc w:val="both"/>
              <w:rPr>
                <w:b/>
              </w:rPr>
            </w:pPr>
          </w:p>
        </w:tc>
        <w:tc>
          <w:tcPr>
            <w:tcW w:w="8550" w:type="dxa"/>
            <w:vMerge w:val="restart"/>
          </w:tcPr>
          <w:p w14:paraId="4BBC4D17" w14:textId="77777777" w:rsidR="008609DE" w:rsidRPr="00A127FC" w:rsidRDefault="008609DE" w:rsidP="00954A2C">
            <w:pPr>
              <w:jc w:val="both"/>
              <w:rPr>
                <w:b/>
              </w:rPr>
            </w:pPr>
            <w:r w:rsidRPr="00A127FC">
              <w:rPr>
                <w:b/>
              </w:rPr>
              <w:t>Three-Year Self-Directed Cycle</w:t>
            </w:r>
          </w:p>
          <w:p w14:paraId="11E64FEA" w14:textId="77777777" w:rsidR="008609DE" w:rsidRPr="00A127FC" w:rsidRDefault="008609DE" w:rsidP="002A16B7">
            <w:pPr>
              <w:pStyle w:val="ListParagraph"/>
              <w:numPr>
                <w:ilvl w:val="0"/>
                <w:numId w:val="30"/>
              </w:numPr>
              <w:jc w:val="both"/>
            </w:pPr>
            <w:r w:rsidRPr="00A127FC">
              <w:t>Goal(s) and action plan set by educator with evaluator input</w:t>
            </w:r>
          </w:p>
          <w:p w14:paraId="4B946E58" w14:textId="77777777" w:rsidR="008609DE" w:rsidRPr="00A127FC" w:rsidRDefault="008609DE" w:rsidP="002A16B7">
            <w:pPr>
              <w:pStyle w:val="ListParagraph"/>
              <w:numPr>
                <w:ilvl w:val="0"/>
                <w:numId w:val="30"/>
              </w:numPr>
              <w:jc w:val="both"/>
            </w:pPr>
            <w:r w:rsidRPr="00A127FC">
              <w:t>One goal must focus on targeted professional growth area</w:t>
            </w:r>
          </w:p>
          <w:p w14:paraId="1859F180" w14:textId="77777777" w:rsidR="008609DE" w:rsidRPr="00A127FC" w:rsidRDefault="008609DE" w:rsidP="002A16B7">
            <w:pPr>
              <w:pStyle w:val="ListParagraph"/>
              <w:numPr>
                <w:ilvl w:val="0"/>
                <w:numId w:val="30"/>
              </w:numPr>
              <w:jc w:val="both"/>
            </w:pPr>
            <w:r w:rsidRPr="00A127FC">
              <w:t>Formative review annually</w:t>
            </w:r>
          </w:p>
          <w:p w14:paraId="4D927292" w14:textId="77777777" w:rsidR="008609DE" w:rsidRPr="00A127FC" w:rsidRDefault="008609DE" w:rsidP="002A16B7">
            <w:pPr>
              <w:pStyle w:val="ListParagraph"/>
              <w:numPr>
                <w:ilvl w:val="0"/>
                <w:numId w:val="30"/>
              </w:numPr>
              <w:jc w:val="both"/>
            </w:pPr>
            <w:r w:rsidRPr="00A127FC">
              <w:t>Summative occurs at the end of year 3</w:t>
            </w:r>
          </w:p>
        </w:tc>
      </w:tr>
      <w:tr w:rsidR="008609DE" w:rsidRPr="00A127FC" w14:paraId="69EFE082" w14:textId="77777777" w:rsidTr="00954A2C">
        <w:tc>
          <w:tcPr>
            <w:tcW w:w="1435" w:type="dxa"/>
          </w:tcPr>
          <w:p w14:paraId="35761BEA" w14:textId="77777777" w:rsidR="008609DE" w:rsidRPr="00A127FC" w:rsidRDefault="008609DE" w:rsidP="00954A2C">
            <w:pPr>
              <w:jc w:val="both"/>
              <w:rPr>
                <w:b/>
              </w:rPr>
            </w:pPr>
            <w:r w:rsidRPr="00A127FC">
              <w:rPr>
                <w:b/>
              </w:rPr>
              <w:t>Accomplished</w:t>
            </w:r>
          </w:p>
        </w:tc>
        <w:tc>
          <w:tcPr>
            <w:tcW w:w="8550" w:type="dxa"/>
            <w:vMerge/>
          </w:tcPr>
          <w:p w14:paraId="0F19C038" w14:textId="77777777" w:rsidR="008609DE" w:rsidRPr="00A127FC" w:rsidRDefault="008609DE" w:rsidP="00954A2C">
            <w:pPr>
              <w:jc w:val="both"/>
            </w:pPr>
          </w:p>
        </w:tc>
      </w:tr>
      <w:tr w:rsidR="008609DE" w:rsidRPr="00A127FC" w14:paraId="66E3596E" w14:textId="77777777" w:rsidTr="00954A2C">
        <w:tc>
          <w:tcPr>
            <w:tcW w:w="1435" w:type="dxa"/>
          </w:tcPr>
          <w:p w14:paraId="3284D5F6" w14:textId="77777777" w:rsidR="008609DE" w:rsidRPr="00A127FC" w:rsidRDefault="008609DE" w:rsidP="00954A2C">
            <w:pPr>
              <w:jc w:val="both"/>
              <w:rPr>
                <w:b/>
              </w:rPr>
            </w:pPr>
            <w:r w:rsidRPr="00A127FC">
              <w:rPr>
                <w:b/>
              </w:rPr>
              <w:t>Developing</w:t>
            </w:r>
          </w:p>
        </w:tc>
        <w:tc>
          <w:tcPr>
            <w:tcW w:w="8550" w:type="dxa"/>
          </w:tcPr>
          <w:p w14:paraId="2D110613" w14:textId="77777777" w:rsidR="008609DE" w:rsidRPr="00A127FC" w:rsidRDefault="008609DE" w:rsidP="00954A2C">
            <w:pPr>
              <w:jc w:val="both"/>
              <w:rPr>
                <w:b/>
              </w:rPr>
            </w:pPr>
            <w:r w:rsidRPr="00A127FC">
              <w:rPr>
                <w:b/>
              </w:rPr>
              <w:t xml:space="preserve">One-Year Directed Cycle </w:t>
            </w:r>
          </w:p>
          <w:p w14:paraId="0122DA3A" w14:textId="77777777" w:rsidR="008609DE" w:rsidRPr="00A127FC" w:rsidRDefault="008609DE" w:rsidP="002A16B7">
            <w:pPr>
              <w:pStyle w:val="ListParagraph"/>
              <w:numPr>
                <w:ilvl w:val="0"/>
                <w:numId w:val="31"/>
              </w:numPr>
              <w:jc w:val="both"/>
            </w:pPr>
            <w:r w:rsidRPr="00A127FC">
              <w:t>Goal(s) set by evaluator with educator input</w:t>
            </w:r>
          </w:p>
          <w:p w14:paraId="311A95F3" w14:textId="77777777" w:rsidR="008609DE" w:rsidRPr="00A127FC" w:rsidRDefault="008609DE" w:rsidP="002A16B7">
            <w:pPr>
              <w:pStyle w:val="ListParagraph"/>
              <w:numPr>
                <w:ilvl w:val="0"/>
                <w:numId w:val="31"/>
              </w:numPr>
              <w:jc w:val="both"/>
            </w:pPr>
            <w:r w:rsidRPr="00A127FC">
              <w:t>Action plan designed by educator with evaluator input</w:t>
            </w:r>
          </w:p>
          <w:p w14:paraId="63F74B91" w14:textId="77777777" w:rsidR="008609DE" w:rsidRPr="00A127FC" w:rsidRDefault="008609DE" w:rsidP="002A16B7">
            <w:pPr>
              <w:pStyle w:val="ListParagraph"/>
              <w:numPr>
                <w:ilvl w:val="0"/>
                <w:numId w:val="31"/>
              </w:numPr>
              <w:jc w:val="both"/>
            </w:pPr>
            <w:r w:rsidRPr="00A127FC">
              <w:t>One goal must focus on targeted professional growth area</w:t>
            </w:r>
          </w:p>
          <w:p w14:paraId="211AD92D" w14:textId="77777777" w:rsidR="008609DE" w:rsidRPr="00A127FC" w:rsidRDefault="008609DE" w:rsidP="002A16B7">
            <w:pPr>
              <w:pStyle w:val="ListParagraph"/>
              <w:numPr>
                <w:ilvl w:val="0"/>
                <w:numId w:val="31"/>
              </w:numPr>
              <w:jc w:val="both"/>
            </w:pPr>
            <w:r w:rsidRPr="00A127FC">
              <w:t>Formative review occurs at mid-point</w:t>
            </w:r>
          </w:p>
          <w:p w14:paraId="1E0A46E7" w14:textId="77777777" w:rsidR="008609DE" w:rsidRPr="00A127FC" w:rsidRDefault="008609DE" w:rsidP="002A16B7">
            <w:pPr>
              <w:pStyle w:val="ListParagraph"/>
              <w:numPr>
                <w:ilvl w:val="0"/>
                <w:numId w:val="31"/>
              </w:numPr>
              <w:jc w:val="both"/>
            </w:pPr>
            <w:r w:rsidRPr="00A127FC">
              <w:t>Summative occurs at the end of year 1</w:t>
            </w:r>
          </w:p>
          <w:p w14:paraId="0B4EBE33" w14:textId="77777777" w:rsidR="008609DE" w:rsidRPr="00A127FC" w:rsidRDefault="008609DE" w:rsidP="00954A2C">
            <w:pPr>
              <w:jc w:val="both"/>
              <w:rPr>
                <w:b/>
              </w:rPr>
            </w:pPr>
          </w:p>
        </w:tc>
      </w:tr>
      <w:tr w:rsidR="008609DE" w:rsidRPr="00A127FC" w14:paraId="235F1A2B" w14:textId="77777777" w:rsidTr="00954A2C">
        <w:tc>
          <w:tcPr>
            <w:tcW w:w="1435" w:type="dxa"/>
          </w:tcPr>
          <w:p w14:paraId="3AEAC5ED" w14:textId="77777777" w:rsidR="008609DE" w:rsidRPr="00A127FC" w:rsidRDefault="008609DE" w:rsidP="00954A2C">
            <w:pPr>
              <w:jc w:val="both"/>
              <w:rPr>
                <w:b/>
              </w:rPr>
            </w:pPr>
            <w:r w:rsidRPr="00A127FC">
              <w:rPr>
                <w:b/>
              </w:rPr>
              <w:t>Ineffective</w:t>
            </w:r>
          </w:p>
        </w:tc>
        <w:tc>
          <w:tcPr>
            <w:tcW w:w="8550" w:type="dxa"/>
          </w:tcPr>
          <w:p w14:paraId="5BB7DD54" w14:textId="77777777" w:rsidR="008609DE" w:rsidRPr="00A127FC" w:rsidRDefault="008609DE" w:rsidP="00954A2C">
            <w:pPr>
              <w:jc w:val="both"/>
              <w:rPr>
                <w:b/>
              </w:rPr>
            </w:pPr>
            <w:r w:rsidRPr="00A127FC">
              <w:rPr>
                <w:b/>
              </w:rPr>
              <w:t>Up To 12-Month Improvement Cycle</w:t>
            </w:r>
          </w:p>
          <w:p w14:paraId="37B2BD40" w14:textId="77777777" w:rsidR="008609DE" w:rsidRPr="00A127FC" w:rsidRDefault="008609DE" w:rsidP="002A16B7">
            <w:pPr>
              <w:pStyle w:val="ListParagraph"/>
              <w:numPr>
                <w:ilvl w:val="0"/>
                <w:numId w:val="33"/>
              </w:numPr>
              <w:jc w:val="both"/>
              <w:rPr>
                <w:b/>
              </w:rPr>
            </w:pPr>
            <w:r w:rsidRPr="00A127FC">
              <w:t>An Individual Corrective Action Plan (ICAP)/Improvement Plan must be developed</w:t>
            </w:r>
          </w:p>
          <w:p w14:paraId="5F132301" w14:textId="77777777" w:rsidR="008609DE" w:rsidRPr="00A127FC" w:rsidRDefault="008609DE" w:rsidP="002A16B7">
            <w:pPr>
              <w:pStyle w:val="ListParagraph"/>
              <w:numPr>
                <w:ilvl w:val="0"/>
                <w:numId w:val="32"/>
              </w:numPr>
              <w:jc w:val="both"/>
            </w:pPr>
            <w:r w:rsidRPr="00A127FC">
              <w:t>Goal determined by evaluator</w:t>
            </w:r>
          </w:p>
          <w:p w14:paraId="7C32C6A2" w14:textId="77777777" w:rsidR="008609DE" w:rsidRPr="00A127FC" w:rsidRDefault="008609DE" w:rsidP="002A16B7">
            <w:pPr>
              <w:pStyle w:val="ListParagraph"/>
              <w:numPr>
                <w:ilvl w:val="0"/>
                <w:numId w:val="32"/>
              </w:numPr>
              <w:jc w:val="both"/>
            </w:pPr>
            <w:r w:rsidRPr="00A127FC">
              <w:t>Action Plan determined by evaluator</w:t>
            </w:r>
          </w:p>
          <w:p w14:paraId="42FB3CEC" w14:textId="77777777" w:rsidR="008609DE" w:rsidRPr="00A127FC" w:rsidRDefault="008609DE" w:rsidP="002A16B7">
            <w:pPr>
              <w:pStyle w:val="ListParagraph"/>
              <w:numPr>
                <w:ilvl w:val="0"/>
                <w:numId w:val="32"/>
              </w:numPr>
              <w:jc w:val="both"/>
            </w:pPr>
            <w:r w:rsidRPr="00A127FC">
              <w:t>On Goal must focus on targeted professional growth area</w:t>
            </w:r>
          </w:p>
          <w:p w14:paraId="3B5CFE2E" w14:textId="77777777" w:rsidR="008609DE" w:rsidRPr="00A127FC" w:rsidRDefault="008609DE" w:rsidP="002A16B7">
            <w:pPr>
              <w:pStyle w:val="ListParagraph"/>
              <w:numPr>
                <w:ilvl w:val="0"/>
                <w:numId w:val="32"/>
              </w:numPr>
              <w:jc w:val="both"/>
            </w:pPr>
            <w:r w:rsidRPr="00A127FC">
              <w:t>Formative review occurs at mid-point</w:t>
            </w:r>
          </w:p>
          <w:p w14:paraId="798FF962" w14:textId="77777777" w:rsidR="008609DE" w:rsidRPr="00A127FC" w:rsidRDefault="008609DE" w:rsidP="002A16B7">
            <w:pPr>
              <w:pStyle w:val="ListParagraph"/>
              <w:numPr>
                <w:ilvl w:val="0"/>
                <w:numId w:val="32"/>
              </w:numPr>
              <w:jc w:val="both"/>
            </w:pPr>
            <w:r w:rsidRPr="00A127FC">
              <w:t>Summative occurs at end of plan</w:t>
            </w:r>
          </w:p>
        </w:tc>
      </w:tr>
    </w:tbl>
    <w:p w14:paraId="127B96F3" w14:textId="77777777" w:rsidR="008609DE" w:rsidRDefault="008609DE" w:rsidP="008609DE">
      <w:pPr>
        <w:spacing w:after="0" w:line="240" w:lineRule="auto"/>
        <w:ind w:left="360"/>
        <w:jc w:val="both"/>
        <w:rPr>
          <w:rFonts w:eastAsia="Calibri"/>
          <w:sz w:val="24"/>
        </w:rPr>
      </w:pPr>
    </w:p>
    <w:tbl>
      <w:tblPr>
        <w:tblStyle w:val="TableGrid"/>
        <w:tblW w:w="0" w:type="auto"/>
        <w:tblInd w:w="360" w:type="dxa"/>
        <w:tblLook w:val="04A0" w:firstRow="1" w:lastRow="0" w:firstColumn="1" w:lastColumn="0" w:noHBand="0" w:noVBand="1"/>
      </w:tblPr>
      <w:tblGrid>
        <w:gridCol w:w="1425"/>
        <w:gridCol w:w="7565"/>
      </w:tblGrid>
      <w:tr w:rsidR="008609DE" w:rsidRPr="00A127FC" w14:paraId="2B640A85" w14:textId="77777777" w:rsidTr="00954A2C">
        <w:tc>
          <w:tcPr>
            <w:tcW w:w="1435" w:type="dxa"/>
          </w:tcPr>
          <w:p w14:paraId="2A5AAC04" w14:textId="77777777" w:rsidR="008609DE" w:rsidRPr="00A127FC" w:rsidRDefault="008609DE" w:rsidP="00954A2C">
            <w:pPr>
              <w:jc w:val="center"/>
              <w:rPr>
                <w:b/>
              </w:rPr>
            </w:pPr>
            <w:r>
              <w:rPr>
                <w:b/>
              </w:rPr>
              <w:t xml:space="preserve">Overall Rating </w:t>
            </w:r>
          </w:p>
          <w:p w14:paraId="7385D0B8" w14:textId="77777777" w:rsidR="008609DE" w:rsidRPr="00A127FC" w:rsidRDefault="008609DE" w:rsidP="00954A2C">
            <w:pPr>
              <w:jc w:val="center"/>
              <w:rPr>
                <w:b/>
              </w:rPr>
            </w:pPr>
          </w:p>
        </w:tc>
        <w:tc>
          <w:tcPr>
            <w:tcW w:w="8550" w:type="dxa"/>
          </w:tcPr>
          <w:p w14:paraId="6FA516AE" w14:textId="77777777" w:rsidR="008609DE" w:rsidRPr="00A127FC" w:rsidRDefault="00162015" w:rsidP="00954A2C">
            <w:pPr>
              <w:jc w:val="center"/>
              <w:rPr>
                <w:b/>
              </w:rPr>
            </w:pPr>
            <w:r>
              <w:rPr>
                <w:b/>
              </w:rPr>
              <w:t>Other professionals/specialists</w:t>
            </w:r>
            <w:r w:rsidR="008609DE">
              <w:rPr>
                <w:b/>
              </w:rPr>
              <w:t xml:space="preserve"> </w:t>
            </w:r>
            <w:r w:rsidR="008609DE" w:rsidRPr="00A127FC">
              <w:rPr>
                <w:b/>
              </w:rPr>
              <w:t>Type and Length of Professional Growth Plan and Summative Cycle</w:t>
            </w:r>
            <w:r w:rsidR="008609DE" w:rsidRPr="00A127FC">
              <w:rPr>
                <w:b/>
              </w:rPr>
              <w:tab/>
            </w:r>
          </w:p>
        </w:tc>
      </w:tr>
      <w:tr w:rsidR="008609DE" w:rsidRPr="00A127FC" w14:paraId="66BF2F7E" w14:textId="77777777" w:rsidTr="00954A2C">
        <w:tc>
          <w:tcPr>
            <w:tcW w:w="1435" w:type="dxa"/>
          </w:tcPr>
          <w:p w14:paraId="37F46D27" w14:textId="77777777" w:rsidR="008609DE" w:rsidRPr="00A127FC" w:rsidRDefault="008609DE" w:rsidP="00954A2C">
            <w:pPr>
              <w:jc w:val="both"/>
              <w:rPr>
                <w:b/>
              </w:rPr>
            </w:pPr>
            <w:r w:rsidRPr="00A127FC">
              <w:rPr>
                <w:b/>
              </w:rPr>
              <w:t>Exemplary</w:t>
            </w:r>
          </w:p>
          <w:p w14:paraId="370C4D08" w14:textId="77777777" w:rsidR="008609DE" w:rsidRPr="00A127FC" w:rsidRDefault="008609DE" w:rsidP="00954A2C">
            <w:pPr>
              <w:jc w:val="both"/>
              <w:rPr>
                <w:b/>
              </w:rPr>
            </w:pPr>
          </w:p>
          <w:p w14:paraId="6DF3F9E7" w14:textId="77777777" w:rsidR="008609DE" w:rsidRPr="00A127FC" w:rsidRDefault="008609DE" w:rsidP="00954A2C">
            <w:pPr>
              <w:jc w:val="both"/>
              <w:rPr>
                <w:b/>
              </w:rPr>
            </w:pPr>
          </w:p>
        </w:tc>
        <w:tc>
          <w:tcPr>
            <w:tcW w:w="8550" w:type="dxa"/>
            <w:vMerge w:val="restart"/>
          </w:tcPr>
          <w:p w14:paraId="43C7167E" w14:textId="77777777" w:rsidR="008609DE" w:rsidRPr="00A127FC" w:rsidRDefault="008609DE" w:rsidP="00954A2C">
            <w:pPr>
              <w:jc w:val="both"/>
              <w:rPr>
                <w:b/>
              </w:rPr>
            </w:pPr>
            <w:r>
              <w:rPr>
                <w:b/>
              </w:rPr>
              <w:t>One-Year</w:t>
            </w:r>
            <w:r w:rsidRPr="00A127FC">
              <w:rPr>
                <w:b/>
              </w:rPr>
              <w:t xml:space="preserve"> Self-Directed Cycle</w:t>
            </w:r>
          </w:p>
          <w:p w14:paraId="47B6B81D" w14:textId="77777777" w:rsidR="008609DE" w:rsidRPr="00A127FC" w:rsidRDefault="008609DE" w:rsidP="002A16B7">
            <w:pPr>
              <w:pStyle w:val="ListParagraph"/>
              <w:numPr>
                <w:ilvl w:val="0"/>
                <w:numId w:val="30"/>
              </w:numPr>
              <w:jc w:val="both"/>
            </w:pPr>
            <w:r w:rsidRPr="00A127FC">
              <w:t>Goal(s) and action plan set by educator with evaluator input</w:t>
            </w:r>
          </w:p>
          <w:p w14:paraId="47C2104B" w14:textId="77777777" w:rsidR="008609DE" w:rsidRPr="00A127FC" w:rsidRDefault="008609DE" w:rsidP="002A16B7">
            <w:pPr>
              <w:pStyle w:val="ListParagraph"/>
              <w:numPr>
                <w:ilvl w:val="0"/>
                <w:numId w:val="30"/>
              </w:numPr>
              <w:jc w:val="both"/>
            </w:pPr>
            <w:r w:rsidRPr="00A127FC">
              <w:t>One goal must focus on targeted professional growth area</w:t>
            </w:r>
          </w:p>
          <w:p w14:paraId="7AF7EC54" w14:textId="77777777" w:rsidR="008609DE" w:rsidRPr="00A127FC" w:rsidRDefault="008609DE" w:rsidP="002A16B7">
            <w:pPr>
              <w:pStyle w:val="ListParagraph"/>
              <w:numPr>
                <w:ilvl w:val="0"/>
                <w:numId w:val="30"/>
              </w:numPr>
              <w:jc w:val="both"/>
            </w:pPr>
            <w:r w:rsidRPr="00A127FC">
              <w:t>Formative review annually</w:t>
            </w:r>
          </w:p>
          <w:p w14:paraId="14323F9D" w14:textId="77777777" w:rsidR="008609DE" w:rsidRPr="00A127FC" w:rsidRDefault="008609DE" w:rsidP="002A16B7">
            <w:pPr>
              <w:pStyle w:val="ListParagraph"/>
              <w:numPr>
                <w:ilvl w:val="0"/>
                <w:numId w:val="30"/>
              </w:numPr>
              <w:jc w:val="both"/>
            </w:pPr>
            <w:r w:rsidRPr="00A127FC">
              <w:t>Summ</w:t>
            </w:r>
            <w:r>
              <w:t>ative occurs at the end of each year</w:t>
            </w:r>
          </w:p>
        </w:tc>
      </w:tr>
      <w:tr w:rsidR="008609DE" w:rsidRPr="00A127FC" w14:paraId="357B57D3" w14:textId="77777777" w:rsidTr="00954A2C">
        <w:tc>
          <w:tcPr>
            <w:tcW w:w="1435" w:type="dxa"/>
          </w:tcPr>
          <w:p w14:paraId="4F8DDD39" w14:textId="77777777" w:rsidR="008609DE" w:rsidRPr="00A127FC" w:rsidRDefault="008609DE" w:rsidP="00954A2C">
            <w:pPr>
              <w:jc w:val="both"/>
              <w:rPr>
                <w:b/>
              </w:rPr>
            </w:pPr>
            <w:r w:rsidRPr="00A127FC">
              <w:rPr>
                <w:b/>
              </w:rPr>
              <w:t>Accomplished</w:t>
            </w:r>
          </w:p>
        </w:tc>
        <w:tc>
          <w:tcPr>
            <w:tcW w:w="8550" w:type="dxa"/>
            <w:vMerge/>
          </w:tcPr>
          <w:p w14:paraId="106CB57E" w14:textId="77777777" w:rsidR="008609DE" w:rsidRPr="00A127FC" w:rsidRDefault="008609DE" w:rsidP="00954A2C">
            <w:pPr>
              <w:jc w:val="both"/>
            </w:pPr>
          </w:p>
        </w:tc>
      </w:tr>
      <w:tr w:rsidR="008609DE" w:rsidRPr="00A127FC" w14:paraId="1C554EEA" w14:textId="77777777" w:rsidTr="00954A2C">
        <w:tc>
          <w:tcPr>
            <w:tcW w:w="1435" w:type="dxa"/>
          </w:tcPr>
          <w:p w14:paraId="57E50434" w14:textId="77777777" w:rsidR="008609DE" w:rsidRPr="00A127FC" w:rsidRDefault="008609DE" w:rsidP="00954A2C">
            <w:pPr>
              <w:jc w:val="both"/>
              <w:rPr>
                <w:b/>
              </w:rPr>
            </w:pPr>
            <w:r w:rsidRPr="00A127FC">
              <w:rPr>
                <w:b/>
              </w:rPr>
              <w:t>Developing</w:t>
            </w:r>
          </w:p>
        </w:tc>
        <w:tc>
          <w:tcPr>
            <w:tcW w:w="8550" w:type="dxa"/>
          </w:tcPr>
          <w:p w14:paraId="07DF34D5" w14:textId="77777777" w:rsidR="008609DE" w:rsidRPr="00A127FC" w:rsidRDefault="008609DE" w:rsidP="00954A2C">
            <w:pPr>
              <w:jc w:val="both"/>
              <w:rPr>
                <w:b/>
              </w:rPr>
            </w:pPr>
            <w:r w:rsidRPr="00A127FC">
              <w:rPr>
                <w:b/>
              </w:rPr>
              <w:t xml:space="preserve">One-Year Directed Cycle </w:t>
            </w:r>
          </w:p>
          <w:p w14:paraId="18FA7F1C" w14:textId="77777777" w:rsidR="008609DE" w:rsidRPr="00A127FC" w:rsidRDefault="008609DE" w:rsidP="002A16B7">
            <w:pPr>
              <w:pStyle w:val="ListParagraph"/>
              <w:numPr>
                <w:ilvl w:val="0"/>
                <w:numId w:val="31"/>
              </w:numPr>
              <w:jc w:val="both"/>
            </w:pPr>
            <w:r w:rsidRPr="00A127FC">
              <w:t>Goal(s) set by evaluator with educator input</w:t>
            </w:r>
          </w:p>
          <w:p w14:paraId="5CEB23B2" w14:textId="77777777" w:rsidR="008609DE" w:rsidRPr="00A127FC" w:rsidRDefault="008609DE" w:rsidP="002A16B7">
            <w:pPr>
              <w:pStyle w:val="ListParagraph"/>
              <w:numPr>
                <w:ilvl w:val="0"/>
                <w:numId w:val="31"/>
              </w:numPr>
              <w:jc w:val="both"/>
            </w:pPr>
            <w:r w:rsidRPr="00A127FC">
              <w:t>Action plan designed by educator with evaluator input</w:t>
            </w:r>
          </w:p>
          <w:p w14:paraId="43C54B4A" w14:textId="77777777" w:rsidR="008609DE" w:rsidRPr="00A127FC" w:rsidRDefault="008609DE" w:rsidP="002A16B7">
            <w:pPr>
              <w:pStyle w:val="ListParagraph"/>
              <w:numPr>
                <w:ilvl w:val="0"/>
                <w:numId w:val="31"/>
              </w:numPr>
              <w:jc w:val="both"/>
            </w:pPr>
            <w:r w:rsidRPr="00A127FC">
              <w:t>One goal must focus on targeted professional growth area</w:t>
            </w:r>
          </w:p>
          <w:p w14:paraId="02E637BE" w14:textId="77777777" w:rsidR="008609DE" w:rsidRPr="00A127FC" w:rsidRDefault="008609DE" w:rsidP="002A16B7">
            <w:pPr>
              <w:pStyle w:val="ListParagraph"/>
              <w:numPr>
                <w:ilvl w:val="0"/>
                <w:numId w:val="31"/>
              </w:numPr>
              <w:jc w:val="both"/>
            </w:pPr>
            <w:r w:rsidRPr="00A127FC">
              <w:t>Formative review occurs at mid-point</w:t>
            </w:r>
          </w:p>
          <w:p w14:paraId="54F5300A" w14:textId="77777777" w:rsidR="008609DE" w:rsidRPr="00A127FC" w:rsidRDefault="008609DE" w:rsidP="002A16B7">
            <w:pPr>
              <w:pStyle w:val="ListParagraph"/>
              <w:numPr>
                <w:ilvl w:val="0"/>
                <w:numId w:val="31"/>
              </w:numPr>
              <w:jc w:val="both"/>
            </w:pPr>
            <w:r>
              <w:t>Summative occurs at the end of each year</w:t>
            </w:r>
          </w:p>
          <w:p w14:paraId="5D40DC6E" w14:textId="77777777" w:rsidR="008609DE" w:rsidRPr="00A127FC" w:rsidRDefault="008609DE" w:rsidP="00954A2C">
            <w:pPr>
              <w:jc w:val="both"/>
              <w:rPr>
                <w:b/>
              </w:rPr>
            </w:pPr>
          </w:p>
        </w:tc>
      </w:tr>
      <w:tr w:rsidR="008609DE" w:rsidRPr="00A127FC" w14:paraId="254AFA4F" w14:textId="77777777" w:rsidTr="00954A2C">
        <w:tc>
          <w:tcPr>
            <w:tcW w:w="1435" w:type="dxa"/>
          </w:tcPr>
          <w:p w14:paraId="0FC13084" w14:textId="77777777" w:rsidR="008609DE" w:rsidRPr="00A127FC" w:rsidRDefault="008609DE" w:rsidP="00954A2C">
            <w:pPr>
              <w:jc w:val="both"/>
              <w:rPr>
                <w:b/>
              </w:rPr>
            </w:pPr>
            <w:r w:rsidRPr="00A127FC">
              <w:rPr>
                <w:b/>
              </w:rPr>
              <w:t>Ineffective</w:t>
            </w:r>
          </w:p>
        </w:tc>
        <w:tc>
          <w:tcPr>
            <w:tcW w:w="8550" w:type="dxa"/>
          </w:tcPr>
          <w:p w14:paraId="016EF2B3" w14:textId="77777777" w:rsidR="008609DE" w:rsidRPr="00A127FC" w:rsidRDefault="008609DE" w:rsidP="00954A2C">
            <w:pPr>
              <w:jc w:val="both"/>
              <w:rPr>
                <w:b/>
              </w:rPr>
            </w:pPr>
            <w:r w:rsidRPr="00A127FC">
              <w:rPr>
                <w:b/>
              </w:rPr>
              <w:t>Up To 12-Month Improvement Cycle</w:t>
            </w:r>
          </w:p>
          <w:p w14:paraId="18618017" w14:textId="77777777" w:rsidR="008609DE" w:rsidRPr="00A127FC" w:rsidRDefault="008609DE" w:rsidP="002A16B7">
            <w:pPr>
              <w:pStyle w:val="ListParagraph"/>
              <w:numPr>
                <w:ilvl w:val="0"/>
                <w:numId w:val="33"/>
              </w:numPr>
              <w:jc w:val="both"/>
              <w:rPr>
                <w:b/>
              </w:rPr>
            </w:pPr>
            <w:r w:rsidRPr="00A127FC">
              <w:t>An Individual Corrective Action Plan (ICAP)/Improvement Plan must be developed</w:t>
            </w:r>
          </w:p>
          <w:p w14:paraId="6F7BBBA2" w14:textId="77777777" w:rsidR="008609DE" w:rsidRPr="00A127FC" w:rsidRDefault="008609DE" w:rsidP="002A16B7">
            <w:pPr>
              <w:pStyle w:val="ListParagraph"/>
              <w:numPr>
                <w:ilvl w:val="0"/>
                <w:numId w:val="32"/>
              </w:numPr>
              <w:jc w:val="both"/>
            </w:pPr>
            <w:r w:rsidRPr="00A127FC">
              <w:t>Goal determined by evaluator</w:t>
            </w:r>
          </w:p>
          <w:p w14:paraId="78DA33EA" w14:textId="77777777" w:rsidR="008609DE" w:rsidRPr="00A127FC" w:rsidRDefault="008609DE" w:rsidP="002A16B7">
            <w:pPr>
              <w:pStyle w:val="ListParagraph"/>
              <w:numPr>
                <w:ilvl w:val="0"/>
                <w:numId w:val="32"/>
              </w:numPr>
              <w:jc w:val="both"/>
            </w:pPr>
            <w:r w:rsidRPr="00A127FC">
              <w:lastRenderedPageBreak/>
              <w:t>Action Plan determined by evaluator</w:t>
            </w:r>
          </w:p>
          <w:p w14:paraId="66069C8E" w14:textId="77777777" w:rsidR="008609DE" w:rsidRPr="00A127FC" w:rsidRDefault="008609DE" w:rsidP="002A16B7">
            <w:pPr>
              <w:pStyle w:val="ListParagraph"/>
              <w:numPr>
                <w:ilvl w:val="0"/>
                <w:numId w:val="32"/>
              </w:numPr>
              <w:jc w:val="both"/>
            </w:pPr>
            <w:r w:rsidRPr="00A127FC">
              <w:t>On Goal must focus on targeted professional growth area</w:t>
            </w:r>
          </w:p>
          <w:p w14:paraId="26B0D9DD" w14:textId="77777777" w:rsidR="008609DE" w:rsidRPr="00A127FC" w:rsidRDefault="008609DE" w:rsidP="002A16B7">
            <w:pPr>
              <w:pStyle w:val="ListParagraph"/>
              <w:numPr>
                <w:ilvl w:val="0"/>
                <w:numId w:val="32"/>
              </w:numPr>
              <w:jc w:val="both"/>
            </w:pPr>
            <w:r w:rsidRPr="00A127FC">
              <w:t>Formative review occurs at mid-point</w:t>
            </w:r>
          </w:p>
          <w:p w14:paraId="69A2CACD" w14:textId="77777777" w:rsidR="008609DE" w:rsidRPr="00A127FC" w:rsidRDefault="008609DE" w:rsidP="002A16B7">
            <w:pPr>
              <w:pStyle w:val="ListParagraph"/>
              <w:numPr>
                <w:ilvl w:val="0"/>
                <w:numId w:val="32"/>
              </w:numPr>
              <w:jc w:val="both"/>
            </w:pPr>
            <w:r w:rsidRPr="00A127FC">
              <w:t>Summative occurs at end of plan</w:t>
            </w:r>
          </w:p>
        </w:tc>
      </w:tr>
    </w:tbl>
    <w:p w14:paraId="6AC42613" w14:textId="77777777" w:rsidR="005A6D33" w:rsidRPr="005A6D33" w:rsidRDefault="005A6D33" w:rsidP="005A6D33">
      <w:pPr>
        <w:pStyle w:val="ListParagraph"/>
        <w:spacing w:after="0" w:line="240" w:lineRule="auto"/>
        <w:ind w:left="360"/>
        <w:rPr>
          <w:rFonts w:eastAsia="Calibri"/>
        </w:rPr>
      </w:pPr>
    </w:p>
    <w:p w14:paraId="48716863" w14:textId="60D87317" w:rsidR="008609DE" w:rsidRPr="000C266E" w:rsidRDefault="008609DE" w:rsidP="002A16B7">
      <w:pPr>
        <w:pStyle w:val="ListParagraph"/>
        <w:numPr>
          <w:ilvl w:val="0"/>
          <w:numId w:val="34"/>
        </w:numPr>
        <w:spacing w:after="0" w:line="240" w:lineRule="auto"/>
        <w:rPr>
          <w:rFonts w:eastAsia="Calibri"/>
        </w:rPr>
      </w:pPr>
      <w:r w:rsidRPr="000C266E">
        <w:rPr>
          <w:rFonts w:eastAsia="Calibri"/>
          <w:b/>
        </w:rPr>
        <w:t>New to the District Non-Tenured Certified Teachers and Other Professionals</w:t>
      </w:r>
      <w:r w:rsidRPr="000C266E">
        <w:rPr>
          <w:rFonts w:eastAsia="Calibri"/>
        </w:rPr>
        <w:t xml:space="preserve"> will follow the One-Year Cycle Directed Growth Plan.</w:t>
      </w:r>
    </w:p>
    <w:p w14:paraId="41BE86F1" w14:textId="77777777" w:rsidR="008609DE" w:rsidRPr="000C266E" w:rsidRDefault="008609DE" w:rsidP="008609DE">
      <w:pPr>
        <w:pStyle w:val="ListParagraph"/>
        <w:spacing w:after="0" w:line="240" w:lineRule="auto"/>
        <w:rPr>
          <w:rFonts w:eastAsia="Calibri"/>
        </w:rPr>
      </w:pPr>
    </w:p>
    <w:p w14:paraId="454B9162" w14:textId="77777777" w:rsidR="008609DE" w:rsidRPr="000C266E" w:rsidRDefault="008609DE" w:rsidP="002A16B7">
      <w:pPr>
        <w:pStyle w:val="ListParagraph"/>
        <w:numPr>
          <w:ilvl w:val="0"/>
          <w:numId w:val="34"/>
        </w:numPr>
        <w:spacing w:after="0" w:line="240" w:lineRule="auto"/>
        <w:jc w:val="both"/>
        <w:rPr>
          <w:rFonts w:eastAsia="Calibri"/>
        </w:rPr>
      </w:pPr>
      <w:r w:rsidRPr="000C266E">
        <w:rPr>
          <w:rFonts w:eastAsia="Calibri"/>
          <w:b/>
        </w:rPr>
        <w:t>Returning Non-Tenured Certified Teachers and Other Professionals</w:t>
      </w:r>
      <w:r w:rsidRPr="000C266E">
        <w:rPr>
          <w:rFonts w:eastAsia="Calibri"/>
        </w:rPr>
        <w:t xml:space="preserve"> will follow the One-Year Cycle Directed Growth Plan Cycle UNLESS the previous year’s Professional Practice Rating was INEFFECTIVE which would result in an UP to 12-Month IMPROVEMENT PLAN. </w:t>
      </w:r>
    </w:p>
    <w:p w14:paraId="7F154187" w14:textId="77777777" w:rsidR="008609DE" w:rsidRDefault="008609DE" w:rsidP="007171EE">
      <w:pPr>
        <w:spacing w:after="0" w:line="240" w:lineRule="auto"/>
        <w:jc w:val="center"/>
        <w:rPr>
          <w:rFonts w:eastAsia="Calibri" w:cs="Times New Roman"/>
          <w:b/>
          <w:sz w:val="28"/>
          <w:szCs w:val="28"/>
        </w:rPr>
      </w:pPr>
    </w:p>
    <w:p w14:paraId="6D7FCB94" w14:textId="77777777" w:rsidR="008609DE" w:rsidRPr="009B6B83" w:rsidRDefault="008609DE" w:rsidP="007171EE">
      <w:pPr>
        <w:spacing w:after="0" w:line="240" w:lineRule="auto"/>
        <w:jc w:val="center"/>
        <w:rPr>
          <w:rFonts w:eastAsia="Calibri" w:cs="Times New Roman"/>
          <w:b/>
          <w:sz w:val="28"/>
          <w:szCs w:val="28"/>
        </w:rPr>
      </w:pPr>
    </w:p>
    <w:p w14:paraId="5AB1F090" w14:textId="77777777" w:rsidR="00025C83" w:rsidRPr="009B6B83" w:rsidRDefault="00025C83" w:rsidP="007171EE">
      <w:pPr>
        <w:spacing w:after="0" w:line="240" w:lineRule="auto"/>
        <w:jc w:val="center"/>
        <w:rPr>
          <w:rFonts w:eastAsia="Calibri" w:cs="Times New Roman"/>
          <w:b/>
          <w:sz w:val="28"/>
          <w:szCs w:val="28"/>
        </w:rPr>
      </w:pPr>
    </w:p>
    <w:p w14:paraId="7766B1A1" w14:textId="77777777" w:rsidR="00025C83" w:rsidRPr="009B6B83" w:rsidRDefault="00025C83" w:rsidP="007171EE">
      <w:pPr>
        <w:spacing w:after="0" w:line="240" w:lineRule="auto"/>
        <w:jc w:val="center"/>
        <w:rPr>
          <w:rFonts w:eastAsia="Calibri" w:cs="Times New Roman"/>
          <w:b/>
          <w:sz w:val="28"/>
          <w:szCs w:val="28"/>
        </w:rPr>
      </w:pPr>
    </w:p>
    <w:p w14:paraId="39B96E37" w14:textId="77777777" w:rsidR="00025C83" w:rsidRPr="009B6B83" w:rsidRDefault="00E30D38" w:rsidP="007171EE">
      <w:pPr>
        <w:spacing w:after="0" w:line="240" w:lineRule="auto"/>
        <w:jc w:val="center"/>
        <w:rPr>
          <w:rFonts w:eastAsia="Calibri" w:cs="Times New Roman"/>
          <w:b/>
          <w:sz w:val="28"/>
          <w:szCs w:val="28"/>
        </w:rPr>
      </w:pPr>
      <w:bookmarkStart w:id="7" w:name="FlowModel"/>
      <w:r w:rsidRPr="00A01581">
        <w:rPr>
          <w:noProof/>
        </w:rPr>
        <w:lastRenderedPageBreak/>
        <w:drawing>
          <wp:inline distT="0" distB="0" distL="0" distR="0" wp14:anchorId="0D2BA3E6" wp14:editId="339FC022">
            <wp:extent cx="8809047" cy="5991657"/>
            <wp:effectExtent l="0" t="953"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5400000">
                      <a:off x="0" y="0"/>
                      <a:ext cx="8885632" cy="6043748"/>
                    </a:xfrm>
                    <a:prstGeom prst="rect">
                      <a:avLst/>
                    </a:prstGeom>
                  </pic:spPr>
                </pic:pic>
              </a:graphicData>
            </a:graphic>
          </wp:inline>
        </w:drawing>
      </w:r>
      <w:bookmarkEnd w:id="7"/>
    </w:p>
    <w:p w14:paraId="5E68FED2" w14:textId="77777777" w:rsidR="007171EE" w:rsidRPr="009B6B83" w:rsidRDefault="00642CE9" w:rsidP="007171EE">
      <w:pPr>
        <w:spacing w:after="0" w:line="240" w:lineRule="auto"/>
        <w:jc w:val="center"/>
        <w:rPr>
          <w:rFonts w:eastAsia="Calibri" w:cs="Times New Roman"/>
          <w:b/>
          <w:sz w:val="28"/>
          <w:szCs w:val="28"/>
        </w:rPr>
      </w:pPr>
      <w:r w:rsidRPr="009B6B83">
        <w:rPr>
          <w:rFonts w:eastAsia="Calibri" w:cs="Times New Roman"/>
          <w:b/>
          <w:sz w:val="28"/>
          <w:szCs w:val="28"/>
        </w:rPr>
        <w:lastRenderedPageBreak/>
        <w:t>CEP</w:t>
      </w:r>
      <w:r w:rsidR="007171EE" w:rsidRPr="009B6B83">
        <w:rPr>
          <w:rFonts w:eastAsia="Calibri" w:cs="Times New Roman"/>
          <w:b/>
          <w:sz w:val="28"/>
          <w:szCs w:val="28"/>
        </w:rPr>
        <w:t xml:space="preserve"> Implementation Time Table – to be used for overview purposes only</w:t>
      </w:r>
      <w:r w:rsidR="001570BB" w:rsidRPr="009B6B83">
        <w:rPr>
          <w:rFonts w:eastAsia="Calibri" w:cs="Times New Roman"/>
          <w:b/>
          <w:sz w:val="28"/>
          <w:szCs w:val="28"/>
        </w:rPr>
        <w:t xml:space="preserve"> and is NOT inclusive of all guideline</w:t>
      </w:r>
      <w:r w:rsidR="004F3558" w:rsidRPr="009B6B83">
        <w:rPr>
          <w:rFonts w:eastAsia="Calibri" w:cs="Times New Roman"/>
          <w:b/>
          <w:sz w:val="28"/>
          <w:szCs w:val="28"/>
        </w:rPr>
        <w:t>s</w:t>
      </w:r>
      <w:r w:rsidR="001570BB" w:rsidRPr="009B6B83">
        <w:rPr>
          <w:rFonts w:eastAsia="Calibri" w:cs="Times New Roman"/>
          <w:b/>
          <w:sz w:val="28"/>
          <w:szCs w:val="28"/>
        </w:rPr>
        <w:t>!</w:t>
      </w:r>
    </w:p>
    <w:p w14:paraId="7D04AD41" w14:textId="719EC42F" w:rsidR="007171EE" w:rsidRPr="009B6B83" w:rsidRDefault="007171EE" w:rsidP="007171EE">
      <w:pPr>
        <w:spacing w:after="0" w:line="240" w:lineRule="auto"/>
        <w:jc w:val="center"/>
        <w:rPr>
          <w:rFonts w:eastAsia="Calibri" w:cs="Times New Roman"/>
          <w:b/>
          <w:sz w:val="28"/>
          <w:szCs w:val="28"/>
        </w:rPr>
      </w:pPr>
      <w:r w:rsidRPr="009B6B83">
        <w:rPr>
          <w:rFonts w:eastAsia="Calibri" w:cs="Times New Roman"/>
          <w:b/>
          <w:sz w:val="28"/>
          <w:szCs w:val="28"/>
        </w:rPr>
        <w:t>- QUICK  REFERENCE -</w:t>
      </w:r>
      <w:r w:rsidR="00DA27CB">
        <w:rPr>
          <w:rFonts w:eastAsia="Calibri" w:cs="Times New Roman"/>
          <w:b/>
          <w:sz w:val="28"/>
          <w:szCs w:val="28"/>
        </w:rPr>
        <w:br/>
      </w:r>
    </w:p>
    <w:tbl>
      <w:tblPr>
        <w:tblStyle w:val="TableGrid"/>
        <w:tblW w:w="11026" w:type="dxa"/>
        <w:tblInd w:w="-725" w:type="dxa"/>
        <w:tblLook w:val="04A0" w:firstRow="1" w:lastRow="0" w:firstColumn="1" w:lastColumn="0" w:noHBand="0" w:noVBand="1"/>
      </w:tblPr>
      <w:tblGrid>
        <w:gridCol w:w="1757"/>
        <w:gridCol w:w="9269"/>
      </w:tblGrid>
      <w:tr w:rsidR="007171EE" w:rsidRPr="009B6B83" w14:paraId="6F61556C" w14:textId="77777777" w:rsidTr="00E556F2">
        <w:trPr>
          <w:trHeight w:val="1665"/>
        </w:trPr>
        <w:tc>
          <w:tcPr>
            <w:tcW w:w="1685" w:type="dxa"/>
          </w:tcPr>
          <w:p w14:paraId="37779731" w14:textId="77777777" w:rsidR="007171EE" w:rsidRPr="009B6B83" w:rsidRDefault="007171EE" w:rsidP="00642CE9">
            <w:pPr>
              <w:jc w:val="center"/>
              <w:rPr>
                <w:rFonts w:asciiTheme="minorHAnsi" w:hAnsiTheme="minorHAnsi"/>
                <w:b/>
                <w:sz w:val="28"/>
                <w:szCs w:val="28"/>
              </w:rPr>
            </w:pPr>
            <w:r w:rsidRPr="009B6B83">
              <w:rPr>
                <w:rFonts w:asciiTheme="minorHAnsi" w:hAnsiTheme="minorHAnsi"/>
                <w:b/>
                <w:sz w:val="28"/>
                <w:szCs w:val="28"/>
              </w:rPr>
              <w:t xml:space="preserve">PGP </w:t>
            </w:r>
          </w:p>
        </w:tc>
        <w:tc>
          <w:tcPr>
            <w:tcW w:w="9341" w:type="dxa"/>
          </w:tcPr>
          <w:p w14:paraId="01F000F5" w14:textId="77777777" w:rsidR="007171EE" w:rsidRPr="009B6B83" w:rsidRDefault="007171EE" w:rsidP="0049187A">
            <w:pPr>
              <w:jc w:val="center"/>
              <w:rPr>
                <w:rFonts w:asciiTheme="minorHAnsi" w:hAnsiTheme="minorHAnsi"/>
                <w:b/>
                <w:sz w:val="28"/>
                <w:szCs w:val="28"/>
              </w:rPr>
            </w:pPr>
            <w:r w:rsidRPr="009B6B83">
              <w:rPr>
                <w:rFonts w:asciiTheme="minorHAnsi" w:hAnsiTheme="minorHAnsi"/>
                <w:b/>
                <w:sz w:val="28"/>
                <w:szCs w:val="28"/>
              </w:rPr>
              <w:t>Completed by May 15</w:t>
            </w:r>
            <w:r w:rsidRPr="009B6B83">
              <w:rPr>
                <w:rFonts w:asciiTheme="minorHAnsi" w:hAnsiTheme="minorHAnsi"/>
                <w:b/>
                <w:sz w:val="28"/>
                <w:szCs w:val="28"/>
                <w:vertAlign w:val="superscript"/>
              </w:rPr>
              <w:t>th</w:t>
            </w:r>
            <w:r w:rsidR="00DB2581" w:rsidRPr="009B6B83">
              <w:rPr>
                <w:rFonts w:asciiTheme="minorHAnsi" w:hAnsiTheme="minorHAnsi"/>
                <w:b/>
                <w:sz w:val="28"/>
                <w:szCs w:val="28"/>
              </w:rPr>
              <w:t xml:space="preserve">. </w:t>
            </w:r>
            <w:r w:rsidRPr="009B6B83">
              <w:rPr>
                <w:rFonts w:asciiTheme="minorHAnsi" w:hAnsiTheme="minorHAnsi"/>
                <w:b/>
                <w:sz w:val="28"/>
                <w:szCs w:val="28"/>
              </w:rPr>
              <w:t>New employees should complete within 30 days of hire</w:t>
            </w:r>
            <w:r w:rsidR="00603E38" w:rsidRPr="009B6B83">
              <w:rPr>
                <w:rFonts w:asciiTheme="minorHAnsi" w:hAnsiTheme="minorHAnsi"/>
                <w:b/>
                <w:sz w:val="28"/>
                <w:szCs w:val="28"/>
              </w:rPr>
              <w:t xml:space="preserve">.  </w:t>
            </w:r>
            <w:r w:rsidR="004C7A17" w:rsidRPr="009B6B83">
              <w:rPr>
                <w:rFonts w:asciiTheme="minorHAnsi" w:hAnsiTheme="minorHAnsi"/>
                <w:b/>
                <w:sz w:val="28"/>
                <w:szCs w:val="28"/>
              </w:rPr>
              <w:t xml:space="preserve">  </w:t>
            </w:r>
          </w:p>
        </w:tc>
      </w:tr>
      <w:tr w:rsidR="007171EE" w:rsidRPr="009B6B83" w14:paraId="4D784FDD" w14:textId="77777777" w:rsidTr="00E556F2">
        <w:trPr>
          <w:trHeight w:val="1691"/>
        </w:trPr>
        <w:tc>
          <w:tcPr>
            <w:tcW w:w="1685" w:type="dxa"/>
          </w:tcPr>
          <w:p w14:paraId="041706B4" w14:textId="77777777" w:rsidR="007171EE"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Student Voice Survey (ALL)</w:t>
            </w:r>
          </w:p>
        </w:tc>
        <w:tc>
          <w:tcPr>
            <w:tcW w:w="9341" w:type="dxa"/>
          </w:tcPr>
          <w:p w14:paraId="0268D22E" w14:textId="77777777" w:rsidR="0049187A"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November</w:t>
            </w:r>
            <w:r w:rsidR="0049187A" w:rsidRPr="009B6B83">
              <w:rPr>
                <w:rFonts w:asciiTheme="minorHAnsi" w:hAnsiTheme="minorHAnsi"/>
                <w:b/>
                <w:sz w:val="28"/>
                <w:szCs w:val="28"/>
              </w:rPr>
              <w:t xml:space="preserve">-January (to be determined yearly during SVS window).  </w:t>
            </w:r>
          </w:p>
          <w:p w14:paraId="0A53D753" w14:textId="77777777" w:rsidR="007171EE" w:rsidRPr="009B6B83" w:rsidRDefault="0049187A" w:rsidP="00FF7803">
            <w:pPr>
              <w:jc w:val="center"/>
              <w:rPr>
                <w:rFonts w:asciiTheme="minorHAnsi" w:hAnsiTheme="minorHAnsi"/>
                <w:b/>
                <w:sz w:val="28"/>
                <w:szCs w:val="28"/>
              </w:rPr>
            </w:pPr>
            <w:r w:rsidRPr="009B6B83">
              <w:rPr>
                <w:rFonts w:asciiTheme="minorHAnsi" w:hAnsiTheme="minorHAnsi"/>
                <w:b/>
                <w:sz w:val="28"/>
                <w:szCs w:val="28"/>
              </w:rPr>
              <w:t>Administered</w:t>
            </w:r>
            <w:r w:rsidR="007171EE" w:rsidRPr="009B6B83">
              <w:rPr>
                <w:rFonts w:asciiTheme="minorHAnsi" w:hAnsiTheme="minorHAnsi"/>
                <w:b/>
                <w:sz w:val="28"/>
                <w:szCs w:val="28"/>
              </w:rPr>
              <w:t xml:space="preserve"> with the first class of the teachers day</w:t>
            </w:r>
          </w:p>
        </w:tc>
      </w:tr>
      <w:tr w:rsidR="007171EE" w:rsidRPr="009B6B83" w14:paraId="60D6BCB8" w14:textId="77777777" w:rsidTr="00E556F2">
        <w:trPr>
          <w:trHeight w:val="2524"/>
        </w:trPr>
        <w:tc>
          <w:tcPr>
            <w:tcW w:w="1685" w:type="dxa"/>
          </w:tcPr>
          <w:p w14:paraId="1B9CB169" w14:textId="77777777" w:rsidR="007171EE"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Observations</w:t>
            </w:r>
          </w:p>
        </w:tc>
        <w:tc>
          <w:tcPr>
            <w:tcW w:w="9341" w:type="dxa"/>
          </w:tcPr>
          <w:p w14:paraId="654ED56B" w14:textId="77777777" w:rsidR="0049187A" w:rsidRPr="009B6B83" w:rsidRDefault="007171EE" w:rsidP="00FF7803">
            <w:pPr>
              <w:jc w:val="center"/>
              <w:rPr>
                <w:rFonts w:asciiTheme="minorHAnsi" w:hAnsiTheme="minorHAnsi"/>
                <w:b/>
                <w:sz w:val="28"/>
                <w:szCs w:val="28"/>
              </w:rPr>
            </w:pPr>
            <w:r w:rsidRPr="009B6B83">
              <w:rPr>
                <w:rFonts w:asciiTheme="minorHAnsi" w:hAnsiTheme="minorHAnsi"/>
                <w:b/>
                <w:sz w:val="28"/>
                <w:szCs w:val="28"/>
                <w:u w:val="single"/>
              </w:rPr>
              <w:t>May</w:t>
            </w:r>
            <w:r w:rsidRPr="009B6B83">
              <w:rPr>
                <w:rFonts w:asciiTheme="minorHAnsi" w:hAnsiTheme="minorHAnsi"/>
                <w:b/>
                <w:sz w:val="28"/>
                <w:szCs w:val="28"/>
              </w:rPr>
              <w:t xml:space="preserve"> begin 30 days after the start of school or initial employment</w:t>
            </w:r>
            <w:r w:rsidR="00E32A23" w:rsidRPr="009B6B83">
              <w:rPr>
                <w:rFonts w:asciiTheme="minorHAnsi" w:hAnsiTheme="minorHAnsi"/>
                <w:b/>
                <w:sz w:val="28"/>
                <w:szCs w:val="28"/>
              </w:rPr>
              <w:t xml:space="preserve"> and the </w:t>
            </w:r>
          </w:p>
          <w:p w14:paraId="1C5E66A1" w14:textId="77777777" w:rsidR="0049187A" w:rsidRPr="009B6B83" w:rsidRDefault="00E32A23" w:rsidP="00FF7803">
            <w:pPr>
              <w:jc w:val="center"/>
              <w:rPr>
                <w:rFonts w:asciiTheme="minorHAnsi" w:hAnsiTheme="minorHAnsi"/>
                <w:b/>
                <w:sz w:val="28"/>
                <w:szCs w:val="28"/>
              </w:rPr>
            </w:pPr>
            <w:r w:rsidRPr="009B6B83">
              <w:rPr>
                <w:rFonts w:asciiTheme="minorHAnsi" w:hAnsiTheme="minorHAnsi"/>
                <w:b/>
                <w:sz w:val="28"/>
                <w:szCs w:val="28"/>
              </w:rPr>
              <w:t>employee has received training on the district CEP and evaluation process</w:t>
            </w:r>
            <w:r w:rsidR="007171EE" w:rsidRPr="009B6B83">
              <w:rPr>
                <w:rFonts w:asciiTheme="minorHAnsi" w:hAnsiTheme="minorHAnsi"/>
                <w:b/>
                <w:sz w:val="28"/>
                <w:szCs w:val="28"/>
              </w:rPr>
              <w:t xml:space="preserve">.  </w:t>
            </w:r>
          </w:p>
          <w:p w14:paraId="6C93F285" w14:textId="77777777" w:rsidR="0049187A"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 xml:space="preserve">May begin earlier if deemed necessary by the evaluator.  Should be </w:t>
            </w:r>
          </w:p>
          <w:p w14:paraId="02CBD5D3" w14:textId="77777777" w:rsidR="007171EE"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completed 15 days prior to the due date of the summative evaluation</w:t>
            </w:r>
          </w:p>
        </w:tc>
      </w:tr>
      <w:tr w:rsidR="007171EE" w:rsidRPr="009B6B83" w14:paraId="2D2B7F4E" w14:textId="77777777" w:rsidTr="00DA27CB">
        <w:trPr>
          <w:trHeight w:val="899"/>
        </w:trPr>
        <w:tc>
          <w:tcPr>
            <w:tcW w:w="1685" w:type="dxa"/>
            <w:vMerge w:val="restart"/>
          </w:tcPr>
          <w:p w14:paraId="2912BA1C" w14:textId="77777777" w:rsidR="007171EE"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Pre and Post-conferences</w:t>
            </w:r>
          </w:p>
        </w:tc>
        <w:tc>
          <w:tcPr>
            <w:tcW w:w="9341" w:type="dxa"/>
          </w:tcPr>
          <w:p w14:paraId="4E7A97CB" w14:textId="77777777" w:rsidR="0049187A"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 xml:space="preserve">Pre-conferences are not required for mini-observations. Pre-conferences </w:t>
            </w:r>
          </w:p>
          <w:p w14:paraId="501E157F" w14:textId="77777777" w:rsidR="007171EE"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 xml:space="preserve">should be conducted at least 5 </w:t>
            </w:r>
            <w:r w:rsidR="00E079A6" w:rsidRPr="009B6B83">
              <w:rPr>
                <w:rFonts w:asciiTheme="minorHAnsi" w:hAnsiTheme="minorHAnsi"/>
                <w:b/>
                <w:sz w:val="28"/>
                <w:szCs w:val="28"/>
              </w:rPr>
              <w:t xml:space="preserve">working </w:t>
            </w:r>
            <w:r w:rsidRPr="009B6B83">
              <w:rPr>
                <w:rFonts w:asciiTheme="minorHAnsi" w:hAnsiTheme="minorHAnsi"/>
                <w:b/>
                <w:sz w:val="28"/>
                <w:szCs w:val="28"/>
              </w:rPr>
              <w:t>days prior to a formal observation.</w:t>
            </w:r>
          </w:p>
        </w:tc>
      </w:tr>
      <w:tr w:rsidR="007171EE" w:rsidRPr="009B6B83" w14:paraId="0A0399CC" w14:textId="77777777" w:rsidTr="00E556F2">
        <w:trPr>
          <w:trHeight w:val="2077"/>
        </w:trPr>
        <w:tc>
          <w:tcPr>
            <w:tcW w:w="1685" w:type="dxa"/>
            <w:vMerge/>
          </w:tcPr>
          <w:p w14:paraId="78BFA8D3" w14:textId="77777777" w:rsidR="007171EE" w:rsidRPr="009B6B83" w:rsidRDefault="007171EE" w:rsidP="00FF7803">
            <w:pPr>
              <w:jc w:val="center"/>
              <w:rPr>
                <w:rFonts w:asciiTheme="minorHAnsi" w:hAnsiTheme="minorHAnsi"/>
                <w:b/>
                <w:sz w:val="28"/>
                <w:szCs w:val="28"/>
              </w:rPr>
            </w:pPr>
          </w:p>
        </w:tc>
        <w:tc>
          <w:tcPr>
            <w:tcW w:w="9341" w:type="dxa"/>
          </w:tcPr>
          <w:p w14:paraId="6BBCB085" w14:textId="77777777" w:rsidR="0049187A"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 xml:space="preserve">Post conferences are required within 5 </w:t>
            </w:r>
            <w:r w:rsidR="00E079A6" w:rsidRPr="009B6B83">
              <w:rPr>
                <w:rFonts w:asciiTheme="minorHAnsi" w:hAnsiTheme="minorHAnsi"/>
                <w:b/>
                <w:sz w:val="28"/>
                <w:szCs w:val="28"/>
              </w:rPr>
              <w:t xml:space="preserve">working </w:t>
            </w:r>
            <w:r w:rsidRPr="009B6B83">
              <w:rPr>
                <w:rFonts w:asciiTheme="minorHAnsi" w:hAnsiTheme="minorHAnsi"/>
                <w:b/>
                <w:sz w:val="28"/>
                <w:szCs w:val="28"/>
              </w:rPr>
              <w:t xml:space="preserve">days after completion of all </w:t>
            </w:r>
          </w:p>
          <w:p w14:paraId="40CCC08C" w14:textId="77777777" w:rsidR="007171EE"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observations including mini.</w:t>
            </w:r>
          </w:p>
        </w:tc>
      </w:tr>
      <w:tr w:rsidR="007171EE" w:rsidRPr="009B6B83" w14:paraId="283948E3" w14:textId="77777777" w:rsidTr="00DA27CB">
        <w:trPr>
          <w:trHeight w:val="530"/>
        </w:trPr>
        <w:tc>
          <w:tcPr>
            <w:tcW w:w="1685" w:type="dxa"/>
            <w:vMerge w:val="restart"/>
          </w:tcPr>
          <w:p w14:paraId="472FDFE8" w14:textId="77777777" w:rsidR="007171EE" w:rsidRPr="009B6B83" w:rsidRDefault="007171EE" w:rsidP="00FF7803">
            <w:pPr>
              <w:jc w:val="center"/>
              <w:rPr>
                <w:rFonts w:asciiTheme="minorHAnsi" w:hAnsiTheme="minorHAnsi"/>
                <w:b/>
                <w:sz w:val="28"/>
                <w:szCs w:val="28"/>
              </w:rPr>
            </w:pPr>
            <w:r w:rsidRPr="009B6B83">
              <w:rPr>
                <w:rFonts w:asciiTheme="minorHAnsi" w:hAnsiTheme="minorHAnsi"/>
                <w:b/>
                <w:sz w:val="28"/>
                <w:szCs w:val="28"/>
              </w:rPr>
              <w:t>Summative Evaluations</w:t>
            </w:r>
          </w:p>
        </w:tc>
        <w:tc>
          <w:tcPr>
            <w:tcW w:w="9341" w:type="dxa"/>
          </w:tcPr>
          <w:p w14:paraId="12AD94FC" w14:textId="3FEC491F" w:rsidR="007171EE" w:rsidRPr="009B6B83" w:rsidRDefault="007171EE" w:rsidP="00DA27CB">
            <w:pPr>
              <w:jc w:val="center"/>
              <w:rPr>
                <w:rFonts w:asciiTheme="minorHAnsi" w:hAnsiTheme="minorHAnsi"/>
                <w:b/>
                <w:sz w:val="28"/>
                <w:szCs w:val="28"/>
              </w:rPr>
            </w:pPr>
            <w:r w:rsidRPr="009B6B83">
              <w:rPr>
                <w:rFonts w:asciiTheme="minorHAnsi" w:hAnsiTheme="minorHAnsi"/>
                <w:b/>
                <w:sz w:val="28"/>
                <w:szCs w:val="28"/>
              </w:rPr>
              <w:t>Tenured</w:t>
            </w:r>
            <w:r w:rsidR="002B1942" w:rsidRPr="009B6B83">
              <w:rPr>
                <w:rFonts w:asciiTheme="minorHAnsi" w:hAnsiTheme="minorHAnsi"/>
                <w:b/>
                <w:sz w:val="28"/>
                <w:szCs w:val="28"/>
              </w:rPr>
              <w:t xml:space="preserve"> (those on a three year cycle)</w:t>
            </w:r>
            <w:r w:rsidRPr="009B6B83">
              <w:rPr>
                <w:rFonts w:asciiTheme="minorHAnsi" w:hAnsiTheme="minorHAnsi"/>
                <w:b/>
                <w:sz w:val="28"/>
                <w:szCs w:val="28"/>
              </w:rPr>
              <w:t xml:space="preserve"> and administrators – April 30</w:t>
            </w:r>
            <w:r w:rsidRPr="009B6B83">
              <w:rPr>
                <w:rFonts w:asciiTheme="minorHAnsi" w:hAnsiTheme="minorHAnsi"/>
                <w:b/>
                <w:sz w:val="28"/>
                <w:szCs w:val="28"/>
                <w:vertAlign w:val="superscript"/>
              </w:rPr>
              <w:t>th</w:t>
            </w:r>
            <w:r w:rsidRPr="009B6B83">
              <w:rPr>
                <w:rFonts w:asciiTheme="minorHAnsi" w:hAnsiTheme="minorHAnsi"/>
                <w:b/>
                <w:sz w:val="28"/>
                <w:szCs w:val="28"/>
              </w:rPr>
              <w:t xml:space="preserve"> </w:t>
            </w:r>
          </w:p>
        </w:tc>
      </w:tr>
      <w:tr w:rsidR="007171EE" w:rsidRPr="009B6B83" w14:paraId="2580083B" w14:textId="77777777" w:rsidTr="00DA27CB">
        <w:trPr>
          <w:trHeight w:val="1547"/>
        </w:trPr>
        <w:tc>
          <w:tcPr>
            <w:tcW w:w="1685" w:type="dxa"/>
            <w:vMerge/>
          </w:tcPr>
          <w:p w14:paraId="38ADEEED" w14:textId="77777777" w:rsidR="007171EE" w:rsidRPr="009B6B83" w:rsidRDefault="007171EE" w:rsidP="00FF7803">
            <w:pPr>
              <w:jc w:val="center"/>
              <w:rPr>
                <w:rFonts w:asciiTheme="minorHAnsi" w:hAnsiTheme="minorHAnsi"/>
                <w:b/>
                <w:sz w:val="28"/>
                <w:szCs w:val="28"/>
              </w:rPr>
            </w:pPr>
          </w:p>
        </w:tc>
        <w:tc>
          <w:tcPr>
            <w:tcW w:w="9341" w:type="dxa"/>
          </w:tcPr>
          <w:p w14:paraId="03B3D85D" w14:textId="566508F1" w:rsidR="007171EE" w:rsidRPr="009B6B83" w:rsidRDefault="007171EE" w:rsidP="00E32A23">
            <w:pPr>
              <w:jc w:val="center"/>
              <w:rPr>
                <w:rFonts w:asciiTheme="minorHAnsi" w:hAnsiTheme="minorHAnsi"/>
                <w:b/>
                <w:sz w:val="28"/>
                <w:szCs w:val="28"/>
              </w:rPr>
            </w:pPr>
            <w:r w:rsidRPr="009B6B83">
              <w:rPr>
                <w:rFonts w:asciiTheme="minorHAnsi" w:hAnsiTheme="minorHAnsi"/>
                <w:b/>
                <w:sz w:val="28"/>
                <w:szCs w:val="28"/>
              </w:rPr>
              <w:t xml:space="preserve">Non-tenured and </w:t>
            </w:r>
            <w:r w:rsidR="00E32A23" w:rsidRPr="009B6B83">
              <w:rPr>
                <w:rFonts w:asciiTheme="minorHAnsi" w:hAnsiTheme="minorHAnsi"/>
                <w:b/>
                <w:sz w:val="28"/>
                <w:szCs w:val="28"/>
              </w:rPr>
              <w:t xml:space="preserve">those </w:t>
            </w:r>
            <w:r w:rsidR="002B1942" w:rsidRPr="009B6B83">
              <w:rPr>
                <w:rFonts w:asciiTheme="minorHAnsi" w:hAnsiTheme="minorHAnsi"/>
                <w:b/>
                <w:sz w:val="28"/>
                <w:szCs w:val="28"/>
              </w:rPr>
              <w:t>tenured who are</w:t>
            </w:r>
            <w:r w:rsidR="00563F0E" w:rsidRPr="009B6B83">
              <w:rPr>
                <w:rFonts w:asciiTheme="minorHAnsi" w:hAnsiTheme="minorHAnsi"/>
                <w:b/>
                <w:sz w:val="28"/>
                <w:szCs w:val="28"/>
              </w:rPr>
              <w:t xml:space="preserve"> </w:t>
            </w:r>
            <w:r w:rsidR="00E32A23" w:rsidRPr="009B6B83">
              <w:rPr>
                <w:rFonts w:asciiTheme="minorHAnsi" w:hAnsiTheme="minorHAnsi"/>
                <w:b/>
                <w:sz w:val="28"/>
                <w:szCs w:val="28"/>
              </w:rPr>
              <w:t>on a 1 year cycle</w:t>
            </w:r>
            <w:r w:rsidR="00DA27CB">
              <w:rPr>
                <w:rFonts w:asciiTheme="minorHAnsi" w:hAnsiTheme="minorHAnsi"/>
                <w:b/>
                <w:sz w:val="28"/>
                <w:szCs w:val="28"/>
              </w:rPr>
              <w:t xml:space="preserve"> </w:t>
            </w:r>
            <w:r w:rsidRPr="009B6B83">
              <w:rPr>
                <w:rFonts w:asciiTheme="minorHAnsi" w:hAnsiTheme="minorHAnsi"/>
                <w:b/>
                <w:sz w:val="28"/>
                <w:szCs w:val="28"/>
              </w:rPr>
              <w:t>– April 15</w:t>
            </w:r>
            <w:r w:rsidRPr="009B6B83">
              <w:rPr>
                <w:rFonts w:asciiTheme="minorHAnsi" w:hAnsiTheme="minorHAnsi"/>
                <w:b/>
                <w:sz w:val="28"/>
                <w:szCs w:val="28"/>
                <w:vertAlign w:val="superscript"/>
              </w:rPr>
              <w:t>th</w:t>
            </w:r>
            <w:r w:rsidRPr="009B6B83">
              <w:rPr>
                <w:rFonts w:asciiTheme="minorHAnsi" w:hAnsiTheme="minorHAnsi"/>
                <w:b/>
                <w:sz w:val="28"/>
                <w:szCs w:val="28"/>
              </w:rPr>
              <w:t xml:space="preserve"> </w:t>
            </w:r>
          </w:p>
        </w:tc>
      </w:tr>
    </w:tbl>
    <w:p w14:paraId="709D3A91" w14:textId="77777777" w:rsidR="00DA27CB" w:rsidRDefault="00DA27CB" w:rsidP="00896A22">
      <w:pPr>
        <w:jc w:val="center"/>
        <w:rPr>
          <w:b/>
          <w:sz w:val="28"/>
          <w:szCs w:val="28"/>
        </w:rPr>
      </w:pPr>
    </w:p>
    <w:p w14:paraId="3BC88BDC" w14:textId="5ADCBB45" w:rsidR="00EE3719" w:rsidRPr="00896A22" w:rsidRDefault="00DB2581" w:rsidP="00896A22">
      <w:pPr>
        <w:jc w:val="center"/>
        <w:rPr>
          <w:rFonts w:eastAsia="Calibri"/>
          <w:sz w:val="28"/>
          <w:szCs w:val="28"/>
        </w:rPr>
      </w:pPr>
      <w:r w:rsidRPr="00896A22">
        <w:rPr>
          <w:b/>
          <w:sz w:val="28"/>
          <w:szCs w:val="28"/>
        </w:rPr>
        <w:lastRenderedPageBreak/>
        <w:t xml:space="preserve">Harlan County </w:t>
      </w:r>
      <w:r w:rsidR="00EE3719" w:rsidRPr="00896A22">
        <w:rPr>
          <w:b/>
          <w:sz w:val="28"/>
          <w:szCs w:val="28"/>
        </w:rPr>
        <w:t>Principal and Assistant Principal</w:t>
      </w:r>
      <w:r w:rsidR="00025C83" w:rsidRPr="00896A22">
        <w:rPr>
          <w:b/>
          <w:sz w:val="28"/>
          <w:szCs w:val="28"/>
        </w:rPr>
        <w:t xml:space="preserve"> Evaluation </w:t>
      </w:r>
      <w:r w:rsidRPr="00896A22">
        <w:rPr>
          <w:b/>
          <w:sz w:val="28"/>
          <w:szCs w:val="28"/>
        </w:rPr>
        <w:t>Plan</w:t>
      </w:r>
    </w:p>
    <w:p w14:paraId="17AA5B41" w14:textId="77777777" w:rsidR="00EE3719" w:rsidRPr="000C266E" w:rsidRDefault="00EE3719" w:rsidP="00EE3719">
      <w:pPr>
        <w:jc w:val="both"/>
        <w:rPr>
          <w:rFonts w:eastAsia="Calibri"/>
        </w:rPr>
      </w:pPr>
      <w:r w:rsidRPr="000C266E">
        <w:rPr>
          <w:rFonts w:eastAsia="Calibri"/>
        </w:rPr>
        <w:t xml:space="preserve">The vision for the </w:t>
      </w:r>
      <w:r w:rsidR="00DB2581" w:rsidRPr="000C266E">
        <w:rPr>
          <w:rFonts w:eastAsia="Calibri"/>
        </w:rPr>
        <w:t>Harlan County Principal and Assistant Principal Evaluation Plan</w:t>
      </w:r>
      <w:r w:rsidRPr="000C266E">
        <w:rPr>
          <w:rFonts w:eastAsia="Calibri"/>
        </w:rPr>
        <w:t xml:space="preserve"> is to have every school led by an effective principal.  The goal is to create a fair and equitable system to measure principal effectiveness and act as a catalyst for </w:t>
      </w:r>
      <w:r w:rsidRPr="000C266E">
        <w:rPr>
          <w:rFonts w:eastAsia="Calibri"/>
          <w:bCs/>
        </w:rPr>
        <w:t>professional growth.</w:t>
      </w:r>
      <w:r w:rsidRPr="000C266E">
        <w:rPr>
          <w:rFonts w:eastAsia="Calibri"/>
        </w:rPr>
        <w:t>  </w:t>
      </w:r>
    </w:p>
    <w:p w14:paraId="7D7B8867" w14:textId="77777777" w:rsidR="00EE3719" w:rsidRPr="000C266E" w:rsidRDefault="00EE3719" w:rsidP="00EE3719">
      <w:pPr>
        <w:ind w:left="360"/>
        <w:jc w:val="both"/>
        <w:rPr>
          <w:rFonts w:eastAsia="Calibri"/>
          <w:b/>
        </w:rPr>
      </w:pPr>
      <w:r w:rsidRPr="000C266E">
        <w:rPr>
          <w:rFonts w:eastAsia="Calibri"/>
          <w:b/>
        </w:rPr>
        <w:t>Roles and Definitions</w:t>
      </w:r>
    </w:p>
    <w:p w14:paraId="072CD5AD" w14:textId="77777777" w:rsidR="00EE3719" w:rsidRPr="000C266E" w:rsidRDefault="00EE3719" w:rsidP="004C7A41">
      <w:pPr>
        <w:pStyle w:val="ListParagraph"/>
        <w:numPr>
          <w:ilvl w:val="0"/>
          <w:numId w:val="9"/>
        </w:numPr>
        <w:snapToGrid w:val="0"/>
        <w:spacing w:line="240" w:lineRule="auto"/>
        <w:rPr>
          <w:rFonts w:eastAsia="Times New Roman" w:cs="Times New Roman"/>
          <w:spacing w:val="-2"/>
        </w:rPr>
      </w:pPr>
      <w:r w:rsidRPr="000C266E">
        <w:rPr>
          <w:rFonts w:eastAsia="Times New Roman" w:cs="Times New Roman"/>
          <w:b/>
        </w:rPr>
        <w:t>Administrator:</w:t>
      </w:r>
      <w:r w:rsidRPr="000C266E">
        <w:rPr>
          <w:rFonts w:eastAsia="Times New Roman" w:cs="Times New Roman"/>
        </w:rPr>
        <w:t xml:space="preserve">  </w:t>
      </w:r>
      <w:r w:rsidRPr="000C266E">
        <w:rPr>
          <w:rFonts w:eastAsia="Times New Roman" w:cs="Times New Roman"/>
          <w:spacing w:val="-2"/>
        </w:rPr>
        <w:t>means an administrator who devotes the majority of employed time in the role of principal, for which administrative certification is required by the Education Professional Standards Board pursuant to 16 KAR 3:050</w:t>
      </w:r>
    </w:p>
    <w:p w14:paraId="5E0E03DF" w14:textId="77777777" w:rsidR="00EE3719" w:rsidRPr="000C266E" w:rsidRDefault="00EE3719" w:rsidP="004C7A41">
      <w:pPr>
        <w:pStyle w:val="ListParagraph"/>
        <w:numPr>
          <w:ilvl w:val="0"/>
          <w:numId w:val="9"/>
        </w:numPr>
        <w:snapToGrid w:val="0"/>
        <w:spacing w:line="240" w:lineRule="auto"/>
        <w:rPr>
          <w:rFonts w:eastAsia="Times New Roman" w:cs="Times New Roman"/>
          <w:spacing w:val="-2"/>
        </w:rPr>
      </w:pPr>
      <w:r w:rsidRPr="000C266E">
        <w:rPr>
          <w:rFonts w:eastAsia="Times New Roman" w:cs="Times New Roman"/>
          <w:b/>
        </w:rPr>
        <w:t>Evaluator:</w:t>
      </w:r>
      <w:r w:rsidRPr="000C266E">
        <w:rPr>
          <w:rFonts w:eastAsia="Times New Roman" w:cs="Times New Roman"/>
        </w:rPr>
        <w:t xml:space="preserve"> </w:t>
      </w:r>
      <w:r w:rsidRPr="000C266E">
        <w:rPr>
          <w:rFonts w:eastAsia="Times New Roman" w:cs="Times New Roman"/>
          <w:spacing w:val="-2"/>
        </w:rPr>
        <w:t>the immediate supervisor of certified personnel, who has satisfactorily completed all required evaluation training and, if evaluating teachers, observation certification training.</w:t>
      </w:r>
    </w:p>
    <w:p w14:paraId="5AB75A6D" w14:textId="77777777" w:rsidR="00EE3719" w:rsidRPr="000C266E" w:rsidRDefault="00EE3719" w:rsidP="004C7A41">
      <w:pPr>
        <w:pStyle w:val="ListParagraph"/>
        <w:numPr>
          <w:ilvl w:val="0"/>
          <w:numId w:val="9"/>
        </w:numPr>
        <w:spacing w:after="0" w:line="240" w:lineRule="auto"/>
        <w:jc w:val="both"/>
      </w:pPr>
      <w:r w:rsidRPr="000C266E">
        <w:rPr>
          <w:b/>
        </w:rPr>
        <w:t>Evaluatee:</w:t>
      </w:r>
      <w:r w:rsidRPr="000C266E">
        <w:t xml:space="preserve">  District/School personnel that is being evaluated</w:t>
      </w:r>
    </w:p>
    <w:p w14:paraId="4714EE53" w14:textId="77777777" w:rsidR="00EE3719" w:rsidRPr="000C266E" w:rsidRDefault="00EE3719" w:rsidP="004C7A41">
      <w:pPr>
        <w:numPr>
          <w:ilvl w:val="0"/>
          <w:numId w:val="9"/>
        </w:numPr>
        <w:spacing w:after="0" w:line="240" w:lineRule="auto"/>
        <w:contextualSpacing/>
        <w:jc w:val="both"/>
        <w:rPr>
          <w:rFonts w:eastAsia="Times New Roman" w:cs="Times New Roman"/>
        </w:rPr>
      </w:pPr>
      <w:r w:rsidRPr="000C266E">
        <w:rPr>
          <w:rFonts w:eastAsia="Times New Roman" w:cs="Times New Roman"/>
          <w:b/>
        </w:rPr>
        <w:t>Professional Growth Plan:</w:t>
      </w:r>
      <w:r w:rsidRPr="000C266E">
        <w:rPr>
          <w:rFonts w:eastAsia="Times New Roman" w:cs="Times New Roman"/>
        </w:rPr>
        <w:t xml:space="preserve">  </w:t>
      </w:r>
      <w:r w:rsidRPr="000C266E">
        <w:rPr>
          <w:spacing w:val="-2"/>
        </w:rPr>
        <w:t>An individualized plan that is focused on improving professional practice and leadership skills and is aligned with educator performance standards and student performance standards, is built using a variety of sources and types of student data that reflect student needs and strengths, educator data, and school/district data, is produced in consultation with the evaluator</w:t>
      </w:r>
    </w:p>
    <w:p w14:paraId="0907C11E" w14:textId="77777777" w:rsidR="009A4F48" w:rsidRPr="000C266E" w:rsidRDefault="009A4F48" w:rsidP="004C7A41">
      <w:pPr>
        <w:pStyle w:val="ListParagraph"/>
        <w:numPr>
          <w:ilvl w:val="0"/>
          <w:numId w:val="9"/>
        </w:numPr>
        <w:spacing w:after="0" w:line="240" w:lineRule="auto"/>
        <w:jc w:val="both"/>
      </w:pPr>
      <w:r w:rsidRPr="000C266E">
        <w:rPr>
          <w:rFonts w:cstheme="minorHAnsi"/>
          <w:b/>
        </w:rPr>
        <w:t>For additional definitions and roles</w:t>
      </w:r>
      <w:r w:rsidR="00194A94" w:rsidRPr="000C266E">
        <w:rPr>
          <w:rFonts w:cstheme="minorHAnsi"/>
          <w:b/>
        </w:rPr>
        <w:t xml:space="preserve">, please see </w:t>
      </w:r>
      <w:r w:rsidR="00896A22">
        <w:rPr>
          <w:rFonts w:cstheme="minorHAnsi"/>
          <w:b/>
        </w:rPr>
        <w:t xml:space="preserve">pages 14-16 or refer to </w:t>
      </w:r>
      <w:r w:rsidR="00194A94" w:rsidRPr="000C266E">
        <w:rPr>
          <w:rFonts w:cstheme="minorHAnsi"/>
          <w:b/>
        </w:rPr>
        <w:t>704 KAR</w:t>
      </w:r>
      <w:r w:rsidR="001B2279" w:rsidRPr="000C266E">
        <w:rPr>
          <w:rFonts w:cstheme="minorHAnsi"/>
          <w:b/>
        </w:rPr>
        <w:t xml:space="preserve"> </w:t>
      </w:r>
      <w:r w:rsidR="00194A94" w:rsidRPr="000C266E">
        <w:rPr>
          <w:rFonts w:cstheme="minorHAnsi"/>
          <w:b/>
        </w:rPr>
        <w:t>3:</w:t>
      </w:r>
      <w:r w:rsidR="00194A94" w:rsidRPr="000C266E">
        <w:rPr>
          <w:b/>
        </w:rPr>
        <w:t>370</w:t>
      </w:r>
      <w:r w:rsidR="00194A94" w:rsidRPr="000C266E">
        <w:t xml:space="preserve"> </w:t>
      </w:r>
      <w:r w:rsidR="001B2279" w:rsidRPr="000C266E">
        <w:t>Kentucky Framework for Personnel Evaluation</w:t>
      </w:r>
      <w:r w:rsidR="00194A94" w:rsidRPr="000C266E">
        <w:t>.</w:t>
      </w:r>
    </w:p>
    <w:p w14:paraId="09886302" w14:textId="77777777" w:rsidR="00EE3719" w:rsidRPr="000C266E" w:rsidRDefault="00EE3719" w:rsidP="00EE3719">
      <w:pPr>
        <w:jc w:val="both"/>
      </w:pPr>
    </w:p>
    <w:p w14:paraId="504B05AA" w14:textId="77777777" w:rsidR="003F6B10" w:rsidRDefault="003F6B10" w:rsidP="00EE3719">
      <w:pPr>
        <w:jc w:val="both"/>
      </w:pPr>
    </w:p>
    <w:p w14:paraId="69251E9A" w14:textId="77777777" w:rsidR="00896A22" w:rsidRDefault="00896A22" w:rsidP="003F6B10">
      <w:pPr>
        <w:spacing w:line="240" w:lineRule="auto"/>
        <w:jc w:val="center"/>
        <w:rPr>
          <w:rFonts w:eastAsia="Calibri"/>
          <w:b/>
          <w:sz w:val="24"/>
          <w:szCs w:val="24"/>
        </w:rPr>
      </w:pPr>
      <w:bookmarkStart w:id="8" w:name="PrincPGESOverview"/>
    </w:p>
    <w:p w14:paraId="5013DD99" w14:textId="77777777" w:rsidR="00896A22" w:rsidRDefault="00896A22" w:rsidP="003F6B10">
      <w:pPr>
        <w:spacing w:line="240" w:lineRule="auto"/>
        <w:jc w:val="center"/>
        <w:rPr>
          <w:rFonts w:eastAsia="Calibri"/>
          <w:b/>
          <w:sz w:val="24"/>
          <w:szCs w:val="24"/>
        </w:rPr>
      </w:pPr>
    </w:p>
    <w:p w14:paraId="252926C0" w14:textId="77777777" w:rsidR="00896A22" w:rsidRDefault="00896A22" w:rsidP="003F6B10">
      <w:pPr>
        <w:spacing w:line="240" w:lineRule="auto"/>
        <w:jc w:val="center"/>
        <w:rPr>
          <w:rFonts w:eastAsia="Calibri"/>
          <w:b/>
          <w:sz w:val="24"/>
          <w:szCs w:val="24"/>
        </w:rPr>
      </w:pPr>
    </w:p>
    <w:p w14:paraId="36C06A5E" w14:textId="77777777" w:rsidR="00896A22" w:rsidRDefault="00896A22" w:rsidP="003F6B10">
      <w:pPr>
        <w:spacing w:line="240" w:lineRule="auto"/>
        <w:jc w:val="center"/>
        <w:rPr>
          <w:rFonts w:eastAsia="Calibri"/>
          <w:b/>
          <w:sz w:val="24"/>
          <w:szCs w:val="24"/>
        </w:rPr>
      </w:pPr>
    </w:p>
    <w:p w14:paraId="0EBD7117" w14:textId="77777777" w:rsidR="00896A22" w:rsidRDefault="00896A22" w:rsidP="003F6B10">
      <w:pPr>
        <w:spacing w:line="240" w:lineRule="auto"/>
        <w:jc w:val="center"/>
        <w:rPr>
          <w:rFonts w:eastAsia="Calibri"/>
          <w:b/>
          <w:sz w:val="24"/>
          <w:szCs w:val="24"/>
        </w:rPr>
      </w:pPr>
    </w:p>
    <w:p w14:paraId="14A84A23" w14:textId="77777777" w:rsidR="00896A22" w:rsidRDefault="00896A22" w:rsidP="003F6B10">
      <w:pPr>
        <w:spacing w:line="240" w:lineRule="auto"/>
        <w:jc w:val="center"/>
        <w:rPr>
          <w:rFonts w:eastAsia="Calibri"/>
          <w:b/>
          <w:sz w:val="24"/>
          <w:szCs w:val="24"/>
        </w:rPr>
      </w:pPr>
    </w:p>
    <w:p w14:paraId="1730DED5" w14:textId="77777777" w:rsidR="00896A22" w:rsidRDefault="00896A22" w:rsidP="003F6B10">
      <w:pPr>
        <w:spacing w:line="240" w:lineRule="auto"/>
        <w:jc w:val="center"/>
        <w:rPr>
          <w:rFonts w:eastAsia="Calibri"/>
          <w:b/>
          <w:sz w:val="24"/>
          <w:szCs w:val="24"/>
        </w:rPr>
      </w:pPr>
    </w:p>
    <w:p w14:paraId="48E15B1C" w14:textId="77777777" w:rsidR="00896A22" w:rsidRDefault="00896A22" w:rsidP="003F6B10">
      <w:pPr>
        <w:spacing w:line="240" w:lineRule="auto"/>
        <w:jc w:val="center"/>
        <w:rPr>
          <w:rFonts w:eastAsia="Calibri"/>
          <w:b/>
          <w:sz w:val="24"/>
          <w:szCs w:val="24"/>
        </w:rPr>
      </w:pPr>
    </w:p>
    <w:p w14:paraId="087110D3" w14:textId="77777777" w:rsidR="00896A22" w:rsidRDefault="00896A22" w:rsidP="003F6B10">
      <w:pPr>
        <w:spacing w:line="240" w:lineRule="auto"/>
        <w:jc w:val="center"/>
        <w:rPr>
          <w:rFonts w:eastAsia="Calibri"/>
          <w:b/>
          <w:sz w:val="24"/>
          <w:szCs w:val="24"/>
        </w:rPr>
      </w:pPr>
    </w:p>
    <w:p w14:paraId="749F2559" w14:textId="77777777" w:rsidR="00896A22" w:rsidRDefault="00896A22" w:rsidP="003F6B10">
      <w:pPr>
        <w:spacing w:line="240" w:lineRule="auto"/>
        <w:jc w:val="center"/>
        <w:rPr>
          <w:rFonts w:eastAsia="Calibri"/>
          <w:b/>
          <w:sz w:val="24"/>
          <w:szCs w:val="24"/>
        </w:rPr>
      </w:pPr>
    </w:p>
    <w:p w14:paraId="1868B81A" w14:textId="77777777" w:rsidR="00896A22" w:rsidRDefault="00896A22" w:rsidP="003F6B10">
      <w:pPr>
        <w:spacing w:line="240" w:lineRule="auto"/>
        <w:jc w:val="center"/>
        <w:rPr>
          <w:rFonts w:eastAsia="Calibri"/>
          <w:b/>
          <w:sz w:val="24"/>
          <w:szCs w:val="24"/>
        </w:rPr>
      </w:pPr>
    </w:p>
    <w:p w14:paraId="046B7F29" w14:textId="77777777" w:rsidR="00896A22" w:rsidRDefault="00896A22" w:rsidP="003F6B10">
      <w:pPr>
        <w:spacing w:line="240" w:lineRule="auto"/>
        <w:jc w:val="center"/>
        <w:rPr>
          <w:rFonts w:eastAsia="Calibri"/>
          <w:b/>
          <w:sz w:val="24"/>
          <w:szCs w:val="24"/>
        </w:rPr>
      </w:pPr>
    </w:p>
    <w:p w14:paraId="2AFA06D6" w14:textId="77777777" w:rsidR="003F6B10" w:rsidRPr="00896A22" w:rsidRDefault="003F6B10" w:rsidP="003F6B10">
      <w:pPr>
        <w:spacing w:line="240" w:lineRule="auto"/>
        <w:jc w:val="center"/>
        <w:rPr>
          <w:rFonts w:eastAsia="Calibri"/>
          <w:b/>
          <w:sz w:val="24"/>
          <w:szCs w:val="24"/>
        </w:rPr>
      </w:pPr>
      <w:r w:rsidRPr="00896A22">
        <w:rPr>
          <w:rFonts w:eastAsia="Calibri"/>
          <w:b/>
          <w:sz w:val="24"/>
          <w:szCs w:val="24"/>
        </w:rPr>
        <w:lastRenderedPageBreak/>
        <w:t>Overview and Summative Model</w:t>
      </w:r>
      <w:bookmarkEnd w:id="8"/>
    </w:p>
    <w:p w14:paraId="54E50965" w14:textId="7A9AA531" w:rsidR="003F6B10" w:rsidRPr="000C266E" w:rsidRDefault="003F6B10" w:rsidP="003F6B10">
      <w:pPr>
        <w:spacing w:line="240" w:lineRule="auto"/>
        <w:rPr>
          <w:rFonts w:eastAsia="Calibri"/>
        </w:rPr>
      </w:pPr>
      <w:r w:rsidRPr="000C266E">
        <w:rPr>
          <w:rFonts w:eastAsia="Calibri"/>
        </w:rPr>
        <w:t xml:space="preserve">The following graphic outlines the summative model for the Principal/Assistant Principal Certified Evaluation Plan.  Evaluators will look for trends and patterns in practice across multiple types of evidence and apply their professional judgment based on this evidence when evaluating a principal or assistant principal.  The role of evidence and professional judgment in the determination of ratings on the four (4) Performance Measures:  Planning, Environment, Instruction, and Professionalism as well as the overall rating is paramount in this process.  However, professional judgment must be grounded in the common </w:t>
      </w:r>
      <w:r w:rsidR="004B3756" w:rsidRPr="004B3756">
        <w:rPr>
          <w:rFonts w:eastAsia="Calibri"/>
          <w:b/>
          <w:i/>
        </w:rPr>
        <w:t>Professional Standards for Educational Leaders (PSEL)</w:t>
      </w:r>
      <w:r w:rsidRPr="000C266E">
        <w:rPr>
          <w:rFonts w:eastAsia="Calibri"/>
        </w:rPr>
        <w:t xml:space="preserve"> and Performance Measures.</w:t>
      </w:r>
    </w:p>
    <w:p w14:paraId="71A656BC" w14:textId="77777777" w:rsidR="003F6B10" w:rsidRPr="009B6B83" w:rsidRDefault="003F6B10" w:rsidP="00EE3719">
      <w:pPr>
        <w:jc w:val="both"/>
      </w:pPr>
    </w:p>
    <w:p w14:paraId="155A4B7B" w14:textId="77777777" w:rsidR="00EE3719" w:rsidRPr="009B6B83" w:rsidRDefault="003F6B10" w:rsidP="00EE3719">
      <w:pPr>
        <w:ind w:left="360"/>
        <w:jc w:val="both"/>
        <w:rPr>
          <w:rFonts w:eastAsia="Calibri"/>
          <w:b/>
        </w:rPr>
      </w:pPr>
      <w:r>
        <w:rPr>
          <w:rFonts w:eastAsia="Calibri"/>
          <w:noProof/>
        </w:rPr>
        <w:drawing>
          <wp:inline distT="0" distB="0" distL="0" distR="0" wp14:anchorId="26B9A3C1" wp14:editId="22CD5A6A">
            <wp:extent cx="5943600" cy="520954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40E77CA" w14:textId="77777777" w:rsidR="00EE3719" w:rsidRPr="009B6B83" w:rsidRDefault="00EE3719" w:rsidP="00EE3719">
      <w:pPr>
        <w:ind w:left="360"/>
        <w:jc w:val="both"/>
        <w:rPr>
          <w:rFonts w:eastAsia="Calibri"/>
          <w:b/>
        </w:rPr>
      </w:pPr>
    </w:p>
    <w:p w14:paraId="7A164C82" w14:textId="77777777" w:rsidR="00EE3719" w:rsidRPr="009B6B83" w:rsidRDefault="00EE3719" w:rsidP="00EE3719">
      <w:pPr>
        <w:ind w:left="360"/>
        <w:jc w:val="both"/>
        <w:rPr>
          <w:rFonts w:eastAsia="Calibri"/>
          <w:b/>
        </w:rPr>
      </w:pPr>
    </w:p>
    <w:p w14:paraId="4482060C" w14:textId="77777777" w:rsidR="00EE3719" w:rsidRPr="009B6B83" w:rsidRDefault="00EE3719" w:rsidP="00EE3719">
      <w:pPr>
        <w:ind w:left="360"/>
        <w:jc w:val="both"/>
        <w:rPr>
          <w:rFonts w:eastAsia="Calibri"/>
          <w:b/>
        </w:rPr>
      </w:pPr>
    </w:p>
    <w:p w14:paraId="4B2EC6B6" w14:textId="77777777" w:rsidR="00EE3719" w:rsidRPr="00896A22" w:rsidRDefault="00EE3719" w:rsidP="00DB2581">
      <w:pPr>
        <w:jc w:val="both"/>
        <w:rPr>
          <w:rFonts w:eastAsia="Calibri"/>
          <w:b/>
          <w:sz w:val="24"/>
          <w:szCs w:val="24"/>
        </w:rPr>
      </w:pPr>
      <w:bookmarkStart w:id="9" w:name="Section2"/>
      <w:bookmarkStart w:id="10" w:name="Ar2Section2"/>
      <w:r w:rsidRPr="00896A22">
        <w:rPr>
          <w:rFonts w:eastAsia="Calibri"/>
          <w:b/>
          <w:sz w:val="24"/>
          <w:szCs w:val="24"/>
        </w:rPr>
        <w:lastRenderedPageBreak/>
        <w:t xml:space="preserve">Principal Professional Growth and Effectiveness System Components </w:t>
      </w:r>
      <w:bookmarkEnd w:id="9"/>
      <w:bookmarkEnd w:id="10"/>
      <w:r w:rsidR="003B50DE" w:rsidRPr="00896A22">
        <w:rPr>
          <w:noProof/>
          <w:sz w:val="24"/>
          <w:szCs w:val="24"/>
        </w:rPr>
        <mc:AlternateContent>
          <mc:Choice Requires="wps">
            <w:drawing>
              <wp:anchor distT="0" distB="0" distL="114300" distR="114300" simplePos="0" relativeHeight="251649536" behindDoc="0" locked="0" layoutInCell="1" allowOverlap="1" wp14:anchorId="3A97DDA5" wp14:editId="6F1EE877">
                <wp:simplePos x="0" y="0"/>
                <wp:positionH relativeFrom="column">
                  <wp:posOffset>2562225</wp:posOffset>
                </wp:positionH>
                <wp:positionV relativeFrom="paragraph">
                  <wp:posOffset>2730500</wp:posOffset>
                </wp:positionV>
                <wp:extent cx="1598930" cy="252095"/>
                <wp:effectExtent l="0" t="0" r="0" b="0"/>
                <wp:wrapNone/>
                <wp:docPr id="2094" name="Text Box 2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8930" cy="252095"/>
                        </a:xfrm>
                        <a:prstGeom prst="rect">
                          <a:avLst/>
                        </a:prstGeom>
                        <a:noFill/>
                        <a:ln>
                          <a:noFill/>
                        </a:ln>
                        <a:effectLst/>
                      </wps:spPr>
                      <wps:style>
                        <a:lnRef idx="2">
                          <a:schemeClr val="accent1"/>
                        </a:lnRef>
                        <a:fillRef idx="1">
                          <a:schemeClr val="lt1"/>
                        </a:fillRef>
                        <a:effectRef idx="0">
                          <a:schemeClr val="accent1"/>
                        </a:effectRef>
                        <a:fontRef idx="minor">
                          <a:schemeClr val="dk1"/>
                        </a:fontRef>
                      </wps:style>
                      <wps:txbx>
                        <w:txbxContent>
                          <w:p w14:paraId="057E7696" w14:textId="77777777" w:rsidR="00323F4D" w:rsidRPr="00170FF1" w:rsidRDefault="00323F4D" w:rsidP="00EE3719">
                            <w:pPr>
                              <w:pStyle w:val="NormalWeb"/>
                              <w:spacing w:after="0"/>
                              <w:textAlignment w:val="baseline"/>
                              <w:rPr>
                                <w:sz w:val="18"/>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3A97DDA5" id="Text Box 2075" o:spid="_x0000_s1027" type="#_x0000_t202" style="position:absolute;left:0;text-align:left;margin-left:201.75pt;margin-top:215pt;width:125.9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" filled="f" stroked="f" strokeweight="2pt">
                <v:textbox style="mso-fit-shape-to-text:t">
                  <w:txbxContent>
                    <w:p w14:paraId="057E7696" w14:textId="77777777" w:rsidR="00323F4D" w:rsidRPr="00170FF1" w:rsidRDefault="00323F4D" w:rsidP="00EE3719">
                      <w:pPr>
                        <w:pStyle w:val="NormalWeb"/>
                        <w:spacing w:after="0"/>
                        <w:textAlignment w:val="baseline"/>
                        <w:rPr>
                          <w:sz w:val="18"/>
                        </w:rPr>
                      </w:pPr>
                    </w:p>
                  </w:txbxContent>
                </v:textbox>
              </v:shape>
            </w:pict>
          </mc:Fallback>
        </mc:AlternateContent>
      </w:r>
    </w:p>
    <w:p w14:paraId="37CD5B99" w14:textId="327CD627" w:rsidR="00EE3719" w:rsidRPr="00896A22" w:rsidRDefault="00EE3719" w:rsidP="00EE3719">
      <w:pPr>
        <w:jc w:val="both"/>
        <w:rPr>
          <w:rFonts w:eastAsia="Calibri"/>
          <w:b/>
          <w:sz w:val="24"/>
          <w:szCs w:val="24"/>
        </w:rPr>
      </w:pPr>
      <w:r w:rsidRPr="000C266E">
        <w:rPr>
          <w:rFonts w:eastAsia="Calibri"/>
        </w:rPr>
        <w:t xml:space="preserve">Evaluators will look for trends and patterns in practice across multiple types of evidence and apply their professional judgment based on this evidence when evaluating a principal.  The role of evidence and professional judgment in the determination of ratings on standards and an overall rating is paramount in this process.  However, professional judgment is grounded in a common framework: </w:t>
      </w:r>
      <w:bookmarkStart w:id="11" w:name="ArPrinPerStandards"/>
      <w:r w:rsidR="00A64830" w:rsidRPr="004B3756">
        <w:rPr>
          <w:rFonts w:eastAsia="Calibri"/>
          <w:b/>
          <w:i/>
        </w:rPr>
        <w:t>Professional Standards for Educational Leaders (PSEL)</w:t>
      </w:r>
      <w:r w:rsidR="00A64830" w:rsidRPr="000C266E">
        <w:rPr>
          <w:rFonts w:eastAsia="Calibri"/>
        </w:rPr>
        <w:t xml:space="preserve"> </w:t>
      </w:r>
    </w:p>
    <w:bookmarkEnd w:id="11"/>
    <w:p w14:paraId="3102EF00" w14:textId="3F847E33" w:rsidR="00A64830" w:rsidRPr="003A4915" w:rsidRDefault="00A64830" w:rsidP="00EE3719">
      <w:pPr>
        <w:jc w:val="both"/>
        <w:rPr>
          <w:rFonts w:eastAsia="Calibri"/>
          <w:sz w:val="24"/>
          <w:szCs w:val="24"/>
        </w:rPr>
      </w:pPr>
      <w:r w:rsidRPr="003A4915">
        <w:rPr>
          <w:rFonts w:eastAsia="Calibri"/>
          <w:b/>
          <w:i/>
          <w:sz w:val="24"/>
          <w:szCs w:val="24"/>
        </w:rPr>
        <w:t>Professional Standards for Educational Leaders (PSEL)</w:t>
      </w:r>
    </w:p>
    <w:p w14:paraId="5C3FD419" w14:textId="5D287CC9" w:rsidR="00EE3719" w:rsidRPr="000C266E" w:rsidRDefault="00DB2581" w:rsidP="00EE3719">
      <w:pPr>
        <w:jc w:val="both"/>
        <w:rPr>
          <w:rFonts w:eastAsia="Calibri"/>
        </w:rPr>
      </w:pPr>
      <w:r w:rsidRPr="000C266E">
        <w:rPr>
          <w:noProof/>
        </w:rPr>
        <mc:AlternateContent>
          <mc:Choice Requires="wps">
            <w:drawing>
              <wp:anchor distT="0" distB="0" distL="114300" distR="114300" simplePos="0" relativeHeight="251648512" behindDoc="0" locked="0" layoutInCell="1" allowOverlap="1" wp14:anchorId="0FC92228" wp14:editId="32301500">
                <wp:simplePos x="0" y="0"/>
                <wp:positionH relativeFrom="column">
                  <wp:posOffset>2562225</wp:posOffset>
                </wp:positionH>
                <wp:positionV relativeFrom="paragraph">
                  <wp:posOffset>1134744</wp:posOffset>
                </wp:positionV>
                <wp:extent cx="1551305" cy="47625"/>
                <wp:effectExtent l="0" t="19050" r="0" b="28575"/>
                <wp:wrapNone/>
                <wp:docPr id="2093" name="Text Box 2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1305" cy="47625"/>
                        </a:xfrm>
                        <a:prstGeom prst="rect">
                          <a:avLst/>
                        </a:prstGeom>
                        <a:noFill/>
                        <a:ln>
                          <a:noFill/>
                        </a:ln>
                        <a:effectLst/>
                      </wps:spPr>
                      <wps:style>
                        <a:lnRef idx="2">
                          <a:schemeClr val="accent1"/>
                        </a:lnRef>
                        <a:fillRef idx="1">
                          <a:schemeClr val="lt1"/>
                        </a:fillRef>
                        <a:effectRef idx="0">
                          <a:schemeClr val="accent1"/>
                        </a:effectRef>
                        <a:fontRef idx="minor">
                          <a:schemeClr val="dk1"/>
                        </a:fontRef>
                      </wps:style>
                      <wps:txbx>
                        <w:txbxContent>
                          <w:p w14:paraId="683AED50" w14:textId="77777777" w:rsidR="00323F4D" w:rsidRPr="00170FF1" w:rsidRDefault="00323F4D" w:rsidP="00EE3719">
                            <w:pPr>
                              <w:pStyle w:val="NormalWeb"/>
                              <w:spacing w:after="0"/>
                              <w:textAlignment w:val="baseline"/>
                              <w:rPr>
                                <w:sz w:val="18"/>
                              </w:rPr>
                            </w:pPr>
                            <w:r w:rsidRPr="00170FF1">
                              <w:rPr>
                                <w:rFonts w:asciiTheme="minorHAnsi" w:hAnsi="Calibri" w:cstheme="minorBidi"/>
                                <w:color w:val="000000" w:themeColor="dark1"/>
                                <w:kern w:val="24"/>
                                <w:sz w:val="18"/>
                              </w:rPr>
                              <w:t>STANDARD 5: Cmmunicion &amp;</w:t>
                            </w:r>
                            <w:r>
                              <w:rPr>
                                <w:rFonts w:asciiTheme="minorHAnsi" w:hAnsi="Calibri" w:cstheme="minorBidi"/>
                                <w:color w:val="000000" w:themeColor="dark1"/>
                                <w:kern w:val="24"/>
                                <w:sz w:val="18"/>
                              </w:rPr>
                              <w:t xml:space="preserve"> </w:t>
                            </w:r>
                            <w:r w:rsidRPr="00170FF1">
                              <w:rPr>
                                <w:rFonts w:asciiTheme="minorHAnsi" w:hAnsi="Calibri" w:cstheme="minorBidi"/>
                                <w:color w:val="000000" w:themeColor="dark1"/>
                                <w:kern w:val="24"/>
                                <w:sz w:val="18"/>
                              </w:rPr>
                              <w:t>Community Relations</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0FC92228" id="Text Box 2078" o:spid="_x0000_s1028" type="#_x0000_t202" style="position:absolute;left:0;text-align:left;margin-left:201.75pt;margin-top:89.35pt;width:122.15pt;height: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" filled="f" stroked="f" strokeweight="2pt">
                <v:textbox>
                  <w:txbxContent>
                    <w:p w14:paraId="683AED50" w14:textId="77777777" w:rsidR="00323F4D" w:rsidRPr="00170FF1" w:rsidRDefault="00323F4D" w:rsidP="00EE3719">
                      <w:pPr>
                        <w:pStyle w:val="NormalWeb"/>
                        <w:spacing w:after="0"/>
                        <w:textAlignment w:val="baseline"/>
                        <w:rPr>
                          <w:sz w:val="18"/>
                        </w:rPr>
                      </w:pPr>
                      <w:r w:rsidRPr="00170FF1">
                        <w:rPr>
                          <w:rFonts w:asciiTheme="minorHAnsi" w:hAnsi="Calibri" w:cstheme="minorBidi"/>
                          <w:color w:val="000000" w:themeColor="dark1"/>
                          <w:kern w:val="24"/>
                          <w:sz w:val="18"/>
                        </w:rPr>
                        <w:t>STANDARD 5: Cmmunicion &amp;</w:t>
                      </w:r>
                      <w:r>
                        <w:rPr>
                          <w:rFonts w:asciiTheme="minorHAnsi" w:hAnsi="Calibri" w:cstheme="minorBidi"/>
                          <w:color w:val="000000" w:themeColor="dark1"/>
                          <w:kern w:val="24"/>
                          <w:sz w:val="18"/>
                        </w:rPr>
                        <w:t xml:space="preserve"> </w:t>
                      </w:r>
                      <w:r w:rsidRPr="00170FF1">
                        <w:rPr>
                          <w:rFonts w:asciiTheme="minorHAnsi" w:hAnsi="Calibri" w:cstheme="minorBidi"/>
                          <w:color w:val="000000" w:themeColor="dark1"/>
                          <w:kern w:val="24"/>
                          <w:sz w:val="18"/>
                        </w:rPr>
                        <w:t>Community Relations</w:t>
                      </w:r>
                    </w:p>
                  </w:txbxContent>
                </v:textbox>
              </v:shape>
            </w:pict>
          </mc:Fallback>
        </mc:AlternateContent>
      </w:r>
      <w:r w:rsidR="00EE3719" w:rsidRPr="000C266E">
        <w:rPr>
          <w:rFonts w:eastAsia="Calibri"/>
        </w:rPr>
        <w:t xml:space="preserve">The </w:t>
      </w:r>
      <w:r w:rsidR="00A64830" w:rsidRPr="004B3756">
        <w:rPr>
          <w:rFonts w:eastAsia="Calibri"/>
          <w:b/>
          <w:i/>
        </w:rPr>
        <w:t>Professional Standards for Educational Leaders (PSEL)</w:t>
      </w:r>
      <w:r w:rsidR="00A64830" w:rsidRPr="000C266E">
        <w:rPr>
          <w:rFonts w:eastAsia="Calibri"/>
        </w:rPr>
        <w:t xml:space="preserve"> </w:t>
      </w:r>
      <w:r w:rsidR="00E079A6" w:rsidRPr="000C266E">
        <w:rPr>
          <w:rFonts w:eastAsia="Calibri"/>
        </w:rPr>
        <w:t xml:space="preserve">(contained within the performance measures of Planning, Environment, Instruction, and Professionalism) </w:t>
      </w:r>
      <w:r w:rsidR="00EE3719" w:rsidRPr="000C266E">
        <w:rPr>
          <w:rFonts w:eastAsia="Calibri"/>
        </w:rPr>
        <w:t xml:space="preserve">are designed to support student achievement and professional best-practice through the </w:t>
      </w:r>
      <w:r w:rsidR="00E079A6" w:rsidRPr="000C266E">
        <w:rPr>
          <w:rFonts w:eastAsia="Calibri"/>
        </w:rPr>
        <w:t>standards</w:t>
      </w:r>
      <w:r w:rsidR="00EE3719" w:rsidRPr="000C266E">
        <w:rPr>
          <w:rFonts w:eastAsia="Calibri"/>
        </w:rPr>
        <w:t xml:space="preserve"> of </w:t>
      </w:r>
      <w:r w:rsidR="008C656E" w:rsidRPr="00EA7F4E">
        <w:rPr>
          <w:rFonts w:cstheme="minorHAnsi"/>
          <w:b/>
          <w:i/>
        </w:rPr>
        <w:t>1. Mission, Vision, and Core Values</w:t>
      </w:r>
      <w:r w:rsidR="008C656E">
        <w:rPr>
          <w:rFonts w:cstheme="minorHAnsi"/>
          <w:b/>
          <w:i/>
        </w:rPr>
        <w:t>,</w:t>
      </w:r>
      <w:r w:rsidR="008C656E" w:rsidRPr="00EA7F4E">
        <w:rPr>
          <w:rFonts w:cstheme="minorHAnsi"/>
          <w:b/>
          <w:i/>
        </w:rPr>
        <w:t xml:space="preserve"> 2. Ethics and Professional Norms</w:t>
      </w:r>
      <w:r w:rsidR="008C656E">
        <w:rPr>
          <w:rFonts w:cstheme="minorHAnsi"/>
          <w:b/>
          <w:i/>
        </w:rPr>
        <w:t>,</w:t>
      </w:r>
      <w:r w:rsidR="008C656E" w:rsidRPr="00EA7F4E">
        <w:rPr>
          <w:rFonts w:cstheme="minorHAnsi"/>
          <w:b/>
          <w:i/>
        </w:rPr>
        <w:t xml:space="preserve"> 3. Equity and Cultural Responsiveness</w:t>
      </w:r>
      <w:r w:rsidR="008C656E">
        <w:rPr>
          <w:rFonts w:cstheme="minorHAnsi"/>
          <w:b/>
          <w:i/>
        </w:rPr>
        <w:t>,</w:t>
      </w:r>
      <w:r w:rsidR="008C656E" w:rsidRPr="00EA7F4E">
        <w:rPr>
          <w:rFonts w:cstheme="minorHAnsi"/>
          <w:b/>
          <w:i/>
        </w:rPr>
        <w:t xml:space="preserve"> 4. Curriculum, Instruction and Assessment</w:t>
      </w:r>
      <w:r w:rsidR="008C656E">
        <w:rPr>
          <w:rFonts w:cstheme="minorHAnsi"/>
          <w:b/>
          <w:i/>
        </w:rPr>
        <w:t>,</w:t>
      </w:r>
      <w:r w:rsidR="008C656E" w:rsidRPr="00EA7F4E">
        <w:rPr>
          <w:rFonts w:cstheme="minorHAnsi"/>
          <w:b/>
          <w:i/>
        </w:rPr>
        <w:t xml:space="preserve"> 5. Community of Care and Support for Students</w:t>
      </w:r>
      <w:r w:rsidR="008C656E">
        <w:rPr>
          <w:rFonts w:cstheme="minorHAnsi"/>
          <w:b/>
          <w:i/>
        </w:rPr>
        <w:t>,</w:t>
      </w:r>
      <w:r w:rsidR="008C656E" w:rsidRPr="00EA7F4E">
        <w:rPr>
          <w:rFonts w:cstheme="minorHAnsi"/>
          <w:b/>
          <w:i/>
        </w:rPr>
        <w:t xml:space="preserve"> 6. Professional Capacity of School Personnel</w:t>
      </w:r>
      <w:r w:rsidR="008C656E">
        <w:rPr>
          <w:rFonts w:cstheme="minorHAnsi"/>
          <w:b/>
          <w:i/>
        </w:rPr>
        <w:t>,</w:t>
      </w:r>
      <w:r w:rsidR="008C656E" w:rsidRPr="00EA7F4E">
        <w:rPr>
          <w:rFonts w:cstheme="minorHAnsi"/>
          <w:b/>
          <w:i/>
        </w:rPr>
        <w:t xml:space="preserve"> 7. Professional Community for Teachers and Staff</w:t>
      </w:r>
      <w:r w:rsidR="008C656E">
        <w:rPr>
          <w:rFonts w:cstheme="minorHAnsi"/>
          <w:b/>
          <w:i/>
        </w:rPr>
        <w:t>,</w:t>
      </w:r>
      <w:r w:rsidR="008C656E" w:rsidRPr="00EA7F4E">
        <w:rPr>
          <w:rFonts w:cstheme="minorHAnsi"/>
          <w:b/>
          <w:i/>
        </w:rPr>
        <w:t xml:space="preserve"> 8. Meaningful Engagement of Families and Community</w:t>
      </w:r>
      <w:r w:rsidR="008C656E">
        <w:rPr>
          <w:rFonts w:cstheme="minorHAnsi"/>
          <w:b/>
          <w:i/>
        </w:rPr>
        <w:t>,</w:t>
      </w:r>
      <w:r w:rsidR="008C656E" w:rsidRPr="00EA7F4E">
        <w:rPr>
          <w:rFonts w:cstheme="minorHAnsi"/>
          <w:b/>
          <w:i/>
        </w:rPr>
        <w:t xml:space="preserve"> 9. Operations and Management</w:t>
      </w:r>
      <w:r w:rsidR="008C656E">
        <w:rPr>
          <w:rFonts w:cstheme="minorHAnsi"/>
          <w:b/>
          <w:i/>
        </w:rPr>
        <w:t>,</w:t>
      </w:r>
      <w:r w:rsidR="008C656E" w:rsidRPr="00EA7F4E">
        <w:rPr>
          <w:rFonts w:cstheme="minorHAnsi"/>
          <w:b/>
          <w:i/>
        </w:rPr>
        <w:t xml:space="preserve"> 10. School Improvement</w:t>
      </w:r>
      <w:r w:rsidR="008C656E" w:rsidRPr="00EA7F4E">
        <w:rPr>
          <w:rFonts w:eastAsia="Calibri" w:cstheme="minorHAnsi"/>
          <w:b/>
          <w:i/>
        </w:rPr>
        <w:t>.</w:t>
      </w:r>
      <w:r w:rsidR="008C656E" w:rsidRPr="005835D4">
        <w:rPr>
          <w:rFonts w:eastAsia="Calibri"/>
        </w:rPr>
        <w:t xml:space="preserve"> </w:t>
      </w:r>
      <w:r w:rsidR="00EE3719" w:rsidRPr="000C266E">
        <w:rPr>
          <w:rFonts w:eastAsia="Calibri"/>
        </w:rPr>
        <w:t>Included in the P</w:t>
      </w:r>
      <w:r w:rsidR="008C656E">
        <w:rPr>
          <w:rFonts w:eastAsia="Calibri"/>
        </w:rPr>
        <w:t>rofessional</w:t>
      </w:r>
      <w:r w:rsidR="00EE3719" w:rsidRPr="000C266E">
        <w:rPr>
          <w:rFonts w:eastAsia="Calibri"/>
        </w:rPr>
        <w:t xml:space="preserve"> Standards are Performance Indicators that provide examples of observable, tangible behaviors that provide evidence of each standard. The P</w:t>
      </w:r>
      <w:r w:rsidR="008C656E">
        <w:rPr>
          <w:rFonts w:eastAsia="Calibri"/>
        </w:rPr>
        <w:t>rofessional</w:t>
      </w:r>
      <w:r w:rsidR="00EE3719" w:rsidRPr="000C266E">
        <w:rPr>
          <w:rFonts w:eastAsia="Calibri"/>
        </w:rPr>
        <w:t xml:space="preserve"> Standards provide the structure for feedback for continuous improvement through individual goals that target professional growth, thus supporting overall student achievement and school improvement. Evidence supporting a principal’s professional practice will be situated within one or more of the </w:t>
      </w:r>
      <w:r w:rsidR="008C656E" w:rsidRPr="008C656E">
        <w:rPr>
          <w:rFonts w:eastAsia="Calibri"/>
          <w:b/>
          <w:i/>
        </w:rPr>
        <w:t>10</w:t>
      </w:r>
      <w:r w:rsidR="00EE3719" w:rsidRPr="000C266E">
        <w:rPr>
          <w:rFonts w:eastAsia="Calibri"/>
        </w:rPr>
        <w:t xml:space="preserve"> standards. Per</w:t>
      </w:r>
      <w:r w:rsidR="00E079A6" w:rsidRPr="000C266E">
        <w:rPr>
          <w:rFonts w:eastAsia="Calibri"/>
        </w:rPr>
        <w:t>formance will be rated for each measure (Planning, Environment, Instruction, and Professionalism)</w:t>
      </w:r>
      <w:r w:rsidR="00EE3719" w:rsidRPr="000C266E">
        <w:rPr>
          <w:rFonts w:eastAsia="Calibri"/>
        </w:rPr>
        <w:t xml:space="preserve"> according to the four performance levels: Ineffective, Developing, Accomplished, and Exemplary. It is important to note that the expected performance level is “Accomplished,” but a good rule of thumb is that it is expected that a principal will “live in Accomplished but occasionally visit Exemplary”. The summative rating will be a holistic representation of performance, combining data from multiple sources of evidence across each </w:t>
      </w:r>
      <w:r w:rsidR="00E079A6" w:rsidRPr="000C266E">
        <w:rPr>
          <w:rFonts w:eastAsia="Calibri"/>
        </w:rPr>
        <w:t>measure</w:t>
      </w:r>
      <w:r w:rsidR="00EE3719" w:rsidRPr="000C266E">
        <w:rPr>
          <w:rFonts w:eastAsia="Calibri"/>
        </w:rPr>
        <w:t>.</w:t>
      </w:r>
    </w:p>
    <w:p w14:paraId="17B8A2EB" w14:textId="77777777" w:rsidR="00EE3719" w:rsidRPr="000C266E" w:rsidRDefault="00EE3719" w:rsidP="00EE3719">
      <w:pPr>
        <w:jc w:val="both"/>
        <w:rPr>
          <w:rFonts w:eastAsia="Calibri"/>
        </w:rPr>
      </w:pPr>
      <w:r w:rsidRPr="000C266E">
        <w:rPr>
          <w:rFonts w:eastAsia="Calibri"/>
        </w:rPr>
        <w:t>The use of professional judgment based on multiple sources of evidence promotes a more holistic and comprehensive analysis of practice, rather than over-reliance on one individual data point or rote calculation of practice based on predetermined formulas.  Evaluators will also take into account how principals respond to or apply additional supports and resources designed to promote student learning, as well as their own professional growth and development.  Finally, professional judgment gives evaluators the flexibility to account for a wide variety of factors related to individual principal performance. These factors may include school-specific priorities that may drive practice in one standard, an educator’s number of goals, experience level and/or leadership opportunities, and contextual variables that may impact the learning environment, such as unanticip</w:t>
      </w:r>
      <w:r w:rsidR="00E079A6" w:rsidRPr="000C266E">
        <w:rPr>
          <w:rFonts w:eastAsia="Calibri"/>
        </w:rPr>
        <w:t>ated outside events or traumas.</w:t>
      </w:r>
    </w:p>
    <w:p w14:paraId="214ED110" w14:textId="77777777" w:rsidR="00EE3719" w:rsidRPr="000C266E" w:rsidRDefault="00EE3719" w:rsidP="00EE3719">
      <w:pPr>
        <w:jc w:val="both"/>
        <w:rPr>
          <w:rFonts w:eastAsia="Calibri"/>
        </w:rPr>
      </w:pPr>
      <w:r w:rsidRPr="000C266E">
        <w:rPr>
          <w:rFonts w:eastAsia="Calibri"/>
        </w:rPr>
        <w:t xml:space="preserve">Evaluators must use the following categories of evidence in determining overall ratings: </w:t>
      </w:r>
    </w:p>
    <w:p w14:paraId="67B7156C" w14:textId="77777777" w:rsidR="00EE3719" w:rsidRPr="000C266E" w:rsidRDefault="00EE3719" w:rsidP="004C7A41">
      <w:pPr>
        <w:pStyle w:val="ListParagraph"/>
        <w:numPr>
          <w:ilvl w:val="0"/>
          <w:numId w:val="11"/>
        </w:numPr>
        <w:spacing w:after="0" w:line="240" w:lineRule="auto"/>
        <w:jc w:val="both"/>
        <w:rPr>
          <w:rFonts w:eastAsia="Calibri"/>
        </w:rPr>
      </w:pPr>
      <w:r w:rsidRPr="000C266E">
        <w:rPr>
          <w:rFonts w:eastAsia="Calibri"/>
        </w:rPr>
        <w:t xml:space="preserve">Required Sources of Evidence </w:t>
      </w:r>
    </w:p>
    <w:p w14:paraId="75BDBC6E" w14:textId="77777777" w:rsidR="00EE3719" w:rsidRPr="000C266E" w:rsidRDefault="00EE3719" w:rsidP="004C7A41">
      <w:pPr>
        <w:pStyle w:val="ListParagraph"/>
        <w:numPr>
          <w:ilvl w:val="1"/>
          <w:numId w:val="11"/>
        </w:numPr>
        <w:spacing w:after="0" w:line="240" w:lineRule="auto"/>
        <w:jc w:val="both"/>
        <w:rPr>
          <w:rFonts w:eastAsia="Calibri"/>
        </w:rPr>
      </w:pPr>
      <w:r w:rsidRPr="000C266E">
        <w:rPr>
          <w:rFonts w:eastAsia="Calibri"/>
        </w:rPr>
        <w:t xml:space="preserve">Professional Growth Planning </w:t>
      </w:r>
    </w:p>
    <w:p w14:paraId="0AF2ACE5" w14:textId="77777777" w:rsidR="00EE3719" w:rsidRPr="000C266E" w:rsidRDefault="00EE3719" w:rsidP="004C7A41">
      <w:pPr>
        <w:pStyle w:val="ListParagraph"/>
        <w:numPr>
          <w:ilvl w:val="1"/>
          <w:numId w:val="11"/>
        </w:numPr>
        <w:spacing w:after="0" w:line="240" w:lineRule="auto"/>
        <w:jc w:val="both"/>
        <w:rPr>
          <w:rFonts w:eastAsia="Calibri"/>
        </w:rPr>
      </w:pPr>
      <w:r w:rsidRPr="000C266E">
        <w:rPr>
          <w:rFonts w:eastAsia="Calibri"/>
        </w:rPr>
        <w:t>Site-Visits</w:t>
      </w:r>
    </w:p>
    <w:p w14:paraId="1ADF7415" w14:textId="77777777" w:rsidR="008F3F4D" w:rsidRPr="000C266E" w:rsidRDefault="008F3F4D" w:rsidP="008F3F4D">
      <w:pPr>
        <w:jc w:val="both"/>
        <w:rPr>
          <w:rFonts w:eastAsia="Calibri"/>
        </w:rPr>
      </w:pPr>
      <w:r w:rsidRPr="000C266E">
        <w:rPr>
          <w:rFonts w:eastAsia="Calibri"/>
        </w:rPr>
        <w:t>Evaluators may use the following categories of evidence in determine overall ratings:</w:t>
      </w:r>
    </w:p>
    <w:p w14:paraId="09750786" w14:textId="1C9C0CD5" w:rsidR="008F3F4D" w:rsidRPr="000C266E" w:rsidRDefault="008F3F4D" w:rsidP="004C7A41">
      <w:pPr>
        <w:pStyle w:val="ListParagraph"/>
        <w:numPr>
          <w:ilvl w:val="0"/>
          <w:numId w:val="11"/>
        </w:numPr>
        <w:spacing w:after="0" w:line="240" w:lineRule="auto"/>
        <w:jc w:val="both"/>
        <w:rPr>
          <w:rFonts w:eastAsia="Calibri"/>
        </w:rPr>
      </w:pPr>
      <w:r w:rsidRPr="000C266E">
        <w:rPr>
          <w:rFonts w:eastAsia="Calibri"/>
        </w:rPr>
        <w:lastRenderedPageBreak/>
        <w:t>Other Measures of Student Learning</w:t>
      </w:r>
    </w:p>
    <w:p w14:paraId="69AE5480" w14:textId="77777777" w:rsidR="008F3F4D" w:rsidRPr="000C266E" w:rsidRDefault="008F3F4D" w:rsidP="004C7A41">
      <w:pPr>
        <w:pStyle w:val="ListParagraph"/>
        <w:numPr>
          <w:ilvl w:val="0"/>
          <w:numId w:val="11"/>
        </w:numPr>
        <w:spacing w:after="0" w:line="240" w:lineRule="auto"/>
        <w:jc w:val="both"/>
        <w:rPr>
          <w:rFonts w:eastAsia="Calibri"/>
        </w:rPr>
      </w:pPr>
      <w:r w:rsidRPr="000C266E">
        <w:rPr>
          <w:rFonts w:eastAsia="Calibri"/>
        </w:rPr>
        <w:t>Products of Practice</w:t>
      </w:r>
    </w:p>
    <w:p w14:paraId="5FECB4E0" w14:textId="599A5653" w:rsidR="008F3F4D" w:rsidRPr="000C266E" w:rsidRDefault="008F3F4D" w:rsidP="004C7A41">
      <w:pPr>
        <w:pStyle w:val="ListParagraph"/>
        <w:numPr>
          <w:ilvl w:val="0"/>
          <w:numId w:val="11"/>
        </w:numPr>
        <w:spacing w:after="0" w:line="240" w:lineRule="auto"/>
        <w:jc w:val="both"/>
        <w:rPr>
          <w:rFonts w:eastAsia="Calibri"/>
        </w:rPr>
      </w:pPr>
      <w:r w:rsidRPr="000C266E">
        <w:rPr>
          <w:rFonts w:eastAsia="Calibri"/>
        </w:rPr>
        <w:t>Local student growth goals</w:t>
      </w:r>
    </w:p>
    <w:p w14:paraId="16E3D151" w14:textId="77777777" w:rsidR="00162015" w:rsidRDefault="008F3F4D" w:rsidP="00653FAA">
      <w:pPr>
        <w:pStyle w:val="ListParagraph"/>
        <w:numPr>
          <w:ilvl w:val="0"/>
          <w:numId w:val="11"/>
        </w:numPr>
        <w:spacing w:after="0" w:line="240" w:lineRule="auto"/>
        <w:jc w:val="both"/>
        <w:rPr>
          <w:rFonts w:eastAsia="Calibri"/>
        </w:rPr>
      </w:pPr>
      <w:r w:rsidRPr="00162015">
        <w:rPr>
          <w:rFonts w:eastAsia="Calibri"/>
        </w:rPr>
        <w:t xml:space="preserve">Leadership Survey </w:t>
      </w:r>
    </w:p>
    <w:p w14:paraId="3CE1BF08" w14:textId="77777777" w:rsidR="008F3F4D" w:rsidRPr="00162015" w:rsidRDefault="008F3F4D" w:rsidP="00653FAA">
      <w:pPr>
        <w:pStyle w:val="ListParagraph"/>
        <w:numPr>
          <w:ilvl w:val="0"/>
          <w:numId w:val="11"/>
        </w:numPr>
        <w:spacing w:after="0" w:line="240" w:lineRule="auto"/>
        <w:jc w:val="both"/>
        <w:rPr>
          <w:rFonts w:eastAsia="Calibri"/>
        </w:rPr>
      </w:pPr>
      <w:r w:rsidRPr="00162015">
        <w:rPr>
          <w:rFonts w:eastAsia="Calibri"/>
        </w:rPr>
        <w:t>Working Conditions Goal (Based on TELL KY)</w:t>
      </w:r>
    </w:p>
    <w:p w14:paraId="3B6A6EFF" w14:textId="77777777" w:rsidR="008F3F4D" w:rsidRPr="000C266E" w:rsidRDefault="008F3F4D" w:rsidP="004C7A41">
      <w:pPr>
        <w:pStyle w:val="ListParagraph"/>
        <w:numPr>
          <w:ilvl w:val="0"/>
          <w:numId w:val="11"/>
        </w:numPr>
        <w:spacing w:after="0" w:line="240" w:lineRule="auto"/>
        <w:jc w:val="both"/>
        <w:rPr>
          <w:rFonts w:eastAsia="Calibri"/>
        </w:rPr>
      </w:pPr>
      <w:r w:rsidRPr="000C266E">
        <w:rPr>
          <w:rFonts w:eastAsia="Calibri"/>
        </w:rPr>
        <w:t>Accountability/School Report Card data</w:t>
      </w:r>
    </w:p>
    <w:p w14:paraId="7D310559" w14:textId="05EC7EB6" w:rsidR="008F3F4D" w:rsidRPr="000C266E" w:rsidRDefault="008F3F4D" w:rsidP="004C7A41">
      <w:pPr>
        <w:pStyle w:val="ListParagraph"/>
        <w:numPr>
          <w:ilvl w:val="0"/>
          <w:numId w:val="11"/>
        </w:numPr>
        <w:spacing w:after="0" w:line="240" w:lineRule="auto"/>
        <w:jc w:val="both"/>
        <w:rPr>
          <w:rFonts w:eastAsia="Calibri"/>
        </w:rPr>
      </w:pPr>
      <w:r w:rsidRPr="000C266E">
        <w:rPr>
          <w:rFonts w:eastAsia="Calibri"/>
        </w:rPr>
        <w:t>Student Growth Data</w:t>
      </w:r>
    </w:p>
    <w:p w14:paraId="5CA729EE" w14:textId="22C05F14" w:rsidR="008F3F4D" w:rsidRPr="000C266E" w:rsidRDefault="008F3F4D" w:rsidP="004C7A41">
      <w:pPr>
        <w:pStyle w:val="ListParagraph"/>
        <w:numPr>
          <w:ilvl w:val="0"/>
          <w:numId w:val="11"/>
        </w:numPr>
        <w:spacing w:after="0" w:line="240" w:lineRule="auto"/>
        <w:jc w:val="both"/>
      </w:pPr>
      <w:r w:rsidRPr="000C266E">
        <w:rPr>
          <w:rFonts w:eastAsia="Calibri"/>
        </w:rPr>
        <w:t>Other Sources (e.g. parent surveys)</w:t>
      </w:r>
    </w:p>
    <w:p w14:paraId="14008062" w14:textId="77777777" w:rsidR="008F3F4D" w:rsidRPr="000C266E" w:rsidRDefault="008F3F4D" w:rsidP="008F3F4D">
      <w:pPr>
        <w:spacing w:after="0" w:line="240" w:lineRule="auto"/>
        <w:jc w:val="both"/>
        <w:rPr>
          <w:rFonts w:eastAsia="Calibri"/>
        </w:rPr>
      </w:pPr>
    </w:p>
    <w:p w14:paraId="7249D8CF" w14:textId="77777777" w:rsidR="001C4585" w:rsidRPr="000C266E" w:rsidRDefault="001C4585" w:rsidP="001C4585">
      <w:pPr>
        <w:spacing w:after="0" w:line="240" w:lineRule="auto"/>
        <w:jc w:val="both"/>
        <w:rPr>
          <w:rFonts w:eastAsia="Calibri"/>
        </w:rPr>
      </w:pPr>
    </w:p>
    <w:p w14:paraId="160F79A8" w14:textId="7B35633A" w:rsidR="00F01F4F" w:rsidRPr="000C266E" w:rsidRDefault="00F01F4F" w:rsidP="00F01F4F">
      <w:pPr>
        <w:pStyle w:val="NoSpacing"/>
      </w:pPr>
      <w:r w:rsidRPr="000C266E">
        <w:rPr>
          <w:b/>
        </w:rPr>
        <w:t>Assistant Principals</w:t>
      </w:r>
      <w:r w:rsidRPr="000C266E">
        <w:t xml:space="preserve"> shall:</w:t>
      </w:r>
    </w:p>
    <w:p w14:paraId="6ABAF0A1" w14:textId="1D86228D" w:rsidR="00F01F4F" w:rsidRPr="000C266E" w:rsidRDefault="00F01F4F" w:rsidP="002A16B7">
      <w:pPr>
        <w:pStyle w:val="NoSpacing"/>
        <w:numPr>
          <w:ilvl w:val="0"/>
          <w:numId w:val="20"/>
        </w:numPr>
      </w:pPr>
      <w:r w:rsidRPr="000C266E">
        <w:t>be evaluated annually by the principal</w:t>
      </w:r>
    </w:p>
    <w:p w14:paraId="20AE3F16" w14:textId="77777777" w:rsidR="00F01F4F" w:rsidRPr="000C266E" w:rsidRDefault="00F01F4F" w:rsidP="002A16B7">
      <w:pPr>
        <w:pStyle w:val="NoSpacing"/>
        <w:numPr>
          <w:ilvl w:val="0"/>
          <w:numId w:val="20"/>
        </w:numPr>
      </w:pPr>
      <w:r w:rsidRPr="000C266E">
        <w:t>complete a Professional Growth Plan each year</w:t>
      </w:r>
    </w:p>
    <w:p w14:paraId="57B6E65D" w14:textId="0A56349E" w:rsidR="00F01F4F" w:rsidRPr="000C266E" w:rsidRDefault="00F01F4F" w:rsidP="002A16B7">
      <w:pPr>
        <w:pStyle w:val="NoSpacing"/>
        <w:numPr>
          <w:ilvl w:val="0"/>
          <w:numId w:val="20"/>
        </w:numPr>
      </w:pPr>
      <w:r w:rsidRPr="000C266E">
        <w:t xml:space="preserve">be rated on the </w:t>
      </w:r>
      <w:r w:rsidR="0043688E" w:rsidRPr="000C266E">
        <w:t xml:space="preserve">Measures for </w:t>
      </w:r>
      <w:r w:rsidR="0006314D" w:rsidRPr="0006314D">
        <w:rPr>
          <w:b/>
          <w:i/>
        </w:rPr>
        <w:t>Professional Standards for Educational Leaders (PSEL)</w:t>
      </w:r>
      <w:r w:rsidRPr="000C266E">
        <w:t xml:space="preserve"> by the principal each year</w:t>
      </w:r>
    </w:p>
    <w:p w14:paraId="1EB0608B" w14:textId="77777777" w:rsidR="00F01F4F" w:rsidRPr="000C266E" w:rsidRDefault="00F01F4F" w:rsidP="002A16B7">
      <w:pPr>
        <w:pStyle w:val="NoSpacing"/>
        <w:numPr>
          <w:ilvl w:val="0"/>
          <w:numId w:val="20"/>
        </w:numPr>
      </w:pPr>
      <w:r w:rsidRPr="000C266E">
        <w:t>participate in a Mid-Year Review each year</w:t>
      </w:r>
    </w:p>
    <w:p w14:paraId="6F747768" w14:textId="53956B7E" w:rsidR="00D3372D" w:rsidRPr="009B6B83" w:rsidRDefault="0006314D" w:rsidP="00D3372D">
      <w:pPr>
        <w:pStyle w:val="NoSpacing"/>
      </w:pPr>
      <w:r>
        <w:rPr>
          <w:noProof/>
        </w:rPr>
        <w:drawing>
          <wp:anchor distT="0" distB="0" distL="114300" distR="114300" simplePos="0" relativeHeight="251713024" behindDoc="0" locked="0" layoutInCell="1" allowOverlap="1" wp14:anchorId="1A450D2B" wp14:editId="58F2C112">
            <wp:simplePos x="0" y="0"/>
            <wp:positionH relativeFrom="margin">
              <wp:align>center</wp:align>
            </wp:positionH>
            <wp:positionV relativeFrom="paragraph">
              <wp:posOffset>210185</wp:posOffset>
            </wp:positionV>
            <wp:extent cx="6495415" cy="4419600"/>
            <wp:effectExtent l="0" t="0" r="63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95415" cy="4419600"/>
                    </a:xfrm>
                    <a:prstGeom prst="rect">
                      <a:avLst/>
                    </a:prstGeom>
                  </pic:spPr>
                </pic:pic>
              </a:graphicData>
            </a:graphic>
            <wp14:sizeRelH relativeFrom="page">
              <wp14:pctWidth>0</wp14:pctWidth>
            </wp14:sizeRelH>
            <wp14:sizeRelV relativeFrom="page">
              <wp14:pctHeight>0</wp14:pctHeight>
            </wp14:sizeRelV>
          </wp:anchor>
        </w:drawing>
      </w:r>
    </w:p>
    <w:p w14:paraId="6215B27C" w14:textId="58F1E971" w:rsidR="00D3372D" w:rsidRPr="009B6B83" w:rsidRDefault="00D3372D" w:rsidP="00D3372D">
      <w:pPr>
        <w:pStyle w:val="NoSpacing"/>
      </w:pPr>
    </w:p>
    <w:p w14:paraId="7A51553B" w14:textId="7A60F55D" w:rsidR="00D3372D" w:rsidRPr="009B6B83" w:rsidRDefault="00D3372D" w:rsidP="00D3372D">
      <w:pPr>
        <w:pStyle w:val="NoSpacing"/>
        <w:jc w:val="center"/>
        <w:rPr>
          <w:sz w:val="28"/>
          <w:szCs w:val="28"/>
        </w:rPr>
      </w:pPr>
      <w:bookmarkStart w:id="12" w:name="Ar2ProPractice"/>
    </w:p>
    <w:p w14:paraId="7B5AD1FD" w14:textId="6EB0C59A" w:rsidR="00E30D38" w:rsidRDefault="00E30D38" w:rsidP="00095C4C">
      <w:pPr>
        <w:rPr>
          <w:b/>
        </w:rPr>
      </w:pPr>
    </w:p>
    <w:p w14:paraId="5E328486" w14:textId="2725DEFE" w:rsidR="00EE3719" w:rsidRPr="00896A22" w:rsidRDefault="00EE3719" w:rsidP="00095C4C">
      <w:pPr>
        <w:rPr>
          <w:b/>
          <w:sz w:val="24"/>
          <w:szCs w:val="24"/>
        </w:rPr>
      </w:pPr>
      <w:r w:rsidRPr="00896A22">
        <w:rPr>
          <w:b/>
          <w:sz w:val="24"/>
          <w:szCs w:val="24"/>
        </w:rPr>
        <w:lastRenderedPageBreak/>
        <w:t>Professional Practice</w:t>
      </w:r>
    </w:p>
    <w:bookmarkEnd w:id="12"/>
    <w:p w14:paraId="5312EBBC" w14:textId="77777777" w:rsidR="00EE3719" w:rsidRPr="000C266E" w:rsidRDefault="00EE3719" w:rsidP="00EE3719">
      <w:pPr>
        <w:jc w:val="both"/>
      </w:pPr>
      <w:r w:rsidRPr="000C266E">
        <w:t>The following sections provide a detailed overview of the various sources of evidence used to inform Ratings</w:t>
      </w:r>
      <w:r w:rsidR="00ED670D" w:rsidRPr="000C266E">
        <w:t xml:space="preserve"> on Performance </w:t>
      </w:r>
      <w:r w:rsidR="001B2279" w:rsidRPr="000C266E">
        <w:t>Measures</w:t>
      </w:r>
      <w:r w:rsidR="00ED670D" w:rsidRPr="000C266E">
        <w:t xml:space="preserve">, </w:t>
      </w:r>
      <w:r w:rsidR="001B2279" w:rsidRPr="000C266E">
        <w:t>Standards</w:t>
      </w:r>
      <w:r w:rsidR="00ED670D" w:rsidRPr="000C266E">
        <w:t xml:space="preserve"> and/or Overall Summative rating.</w:t>
      </w:r>
    </w:p>
    <w:p w14:paraId="17EA6A15" w14:textId="77777777" w:rsidR="00EE3719" w:rsidRPr="00896A22" w:rsidRDefault="00EE3719" w:rsidP="00EE3719">
      <w:pPr>
        <w:jc w:val="both"/>
        <w:rPr>
          <w:rFonts w:eastAsia="Calibri"/>
          <w:b/>
          <w:sz w:val="24"/>
          <w:szCs w:val="24"/>
        </w:rPr>
      </w:pPr>
      <w:r w:rsidRPr="00896A22">
        <w:rPr>
          <w:rFonts w:eastAsia="Calibri"/>
          <w:b/>
          <w:sz w:val="24"/>
          <w:szCs w:val="24"/>
        </w:rPr>
        <w:t>Professional Growth Planning and Self-Reflection – completed by principals &amp; assistant principals</w:t>
      </w:r>
    </w:p>
    <w:p w14:paraId="16F478DB" w14:textId="77777777" w:rsidR="00EE3719" w:rsidRPr="000C266E" w:rsidRDefault="00EE3719" w:rsidP="008A0F4E">
      <w:pPr>
        <w:jc w:val="both"/>
        <w:rPr>
          <w:rFonts w:eastAsia="Calibri"/>
        </w:rPr>
      </w:pPr>
      <w:r w:rsidRPr="000C266E">
        <w:rPr>
          <w:rFonts w:eastAsia="Calibri"/>
        </w:rPr>
        <w:t xml:space="preserve">The Professional Growth Plan will address realistic, focused, and measurable professional goals.  The plan will connect data from multiple sources including site-visit conferences, data on student growth and achievement, and professional growth needs identified through self-assessment and reflection. Self-reflection improves principal practice through ongoing, careful consideration of the impact of leadership practice on student growth and achievement. </w:t>
      </w:r>
    </w:p>
    <w:p w14:paraId="3BCD1923" w14:textId="77777777" w:rsidR="00EE3719" w:rsidRPr="000C266E" w:rsidRDefault="00EE3719" w:rsidP="004C7A41">
      <w:pPr>
        <w:pStyle w:val="ListParagraph"/>
        <w:numPr>
          <w:ilvl w:val="0"/>
          <w:numId w:val="12"/>
        </w:numPr>
        <w:spacing w:after="0" w:line="240" w:lineRule="auto"/>
        <w:jc w:val="both"/>
        <w:rPr>
          <w:rFonts w:eastAsia="Calibri"/>
        </w:rPr>
      </w:pPr>
      <w:r w:rsidRPr="000C266E">
        <w:rPr>
          <w:rFonts w:eastAsia="Calibri"/>
        </w:rPr>
        <w:t>All principals will participate in professional growth planning each year.</w:t>
      </w:r>
    </w:p>
    <w:p w14:paraId="464A3AAB" w14:textId="77777777" w:rsidR="00EE3719" w:rsidRPr="000C266E" w:rsidRDefault="00EE3719" w:rsidP="004C7A41">
      <w:pPr>
        <w:pStyle w:val="ListParagraph"/>
        <w:numPr>
          <w:ilvl w:val="0"/>
          <w:numId w:val="12"/>
        </w:numPr>
        <w:spacing w:after="0" w:line="240" w:lineRule="auto"/>
        <w:jc w:val="both"/>
        <w:rPr>
          <w:rFonts w:eastAsia="Calibri"/>
        </w:rPr>
      </w:pPr>
      <w:r w:rsidRPr="000C266E">
        <w:rPr>
          <w:rFonts w:eastAsia="Calibri"/>
        </w:rPr>
        <w:t>All assistant principals will participate in professional growth planning each year.</w:t>
      </w:r>
    </w:p>
    <w:p w14:paraId="28B97BA1" w14:textId="77777777" w:rsidR="00D97230" w:rsidRPr="000C266E" w:rsidRDefault="00B82238" w:rsidP="004C7A41">
      <w:pPr>
        <w:pStyle w:val="ListParagraph"/>
        <w:numPr>
          <w:ilvl w:val="0"/>
          <w:numId w:val="12"/>
        </w:numPr>
        <w:spacing w:after="0" w:line="240" w:lineRule="auto"/>
        <w:jc w:val="both"/>
        <w:rPr>
          <w:rFonts w:eastAsia="Calibri"/>
        </w:rPr>
      </w:pPr>
      <w:r w:rsidRPr="000C266E">
        <w:rPr>
          <w:rFonts w:eastAsia="Calibri"/>
        </w:rPr>
        <w:t>The Principal PGP template is the same template used by all certified personnel</w:t>
      </w:r>
    </w:p>
    <w:p w14:paraId="6EC88A3B" w14:textId="3F0B3A17" w:rsidR="005D11E7" w:rsidRPr="000C266E" w:rsidRDefault="000E2602" w:rsidP="004C7A41">
      <w:pPr>
        <w:pStyle w:val="ListParagraph"/>
        <w:numPr>
          <w:ilvl w:val="0"/>
          <w:numId w:val="12"/>
        </w:numPr>
        <w:spacing w:after="0" w:line="240" w:lineRule="auto"/>
        <w:jc w:val="both"/>
        <w:rPr>
          <w:rFonts w:eastAsia="Calibri"/>
          <w:b/>
        </w:rPr>
      </w:pPr>
      <w:r w:rsidRPr="000C266E">
        <w:rPr>
          <w:rFonts w:eastAsia="Calibri"/>
        </w:rPr>
        <w:t>The</w:t>
      </w:r>
      <w:r w:rsidR="005D11E7" w:rsidRPr="000C266E">
        <w:rPr>
          <w:rFonts w:eastAsia="Calibri"/>
        </w:rPr>
        <w:t xml:space="preserve"> </w:t>
      </w:r>
      <w:r w:rsidR="00EE3719" w:rsidRPr="000C266E">
        <w:rPr>
          <w:rFonts w:eastAsia="Calibri"/>
        </w:rPr>
        <w:t xml:space="preserve">PGP for </w:t>
      </w:r>
      <w:r w:rsidRPr="000C266E">
        <w:rPr>
          <w:rFonts w:eastAsia="Calibri"/>
        </w:rPr>
        <w:t xml:space="preserve">the </w:t>
      </w:r>
      <w:r w:rsidR="00EE3719" w:rsidRPr="000C266E">
        <w:rPr>
          <w:rFonts w:eastAsia="Calibri"/>
        </w:rPr>
        <w:t>principals/assistant principals</w:t>
      </w:r>
      <w:r w:rsidRPr="000C266E">
        <w:rPr>
          <w:rFonts w:eastAsia="Calibri"/>
        </w:rPr>
        <w:t xml:space="preserve"> shall be completed and submitted by </w:t>
      </w:r>
      <w:r w:rsidR="00B82238" w:rsidRPr="000C266E">
        <w:rPr>
          <w:rFonts w:eastAsia="Calibri"/>
          <w:b/>
        </w:rPr>
        <w:t>May 15</w:t>
      </w:r>
      <w:r w:rsidR="00B82238" w:rsidRPr="000C266E">
        <w:rPr>
          <w:rFonts w:eastAsia="Calibri"/>
          <w:b/>
          <w:vertAlign w:val="superscript"/>
        </w:rPr>
        <w:t>th</w:t>
      </w:r>
      <w:r w:rsidR="00B82238" w:rsidRPr="000C266E">
        <w:rPr>
          <w:rFonts w:eastAsia="Calibri"/>
          <w:b/>
        </w:rPr>
        <w:t xml:space="preserve"> </w:t>
      </w:r>
      <w:r w:rsidR="009D259C" w:rsidRPr="000C266E">
        <w:rPr>
          <w:rFonts w:eastAsia="Calibri"/>
          <w:b/>
        </w:rPr>
        <w:t xml:space="preserve"> </w:t>
      </w:r>
    </w:p>
    <w:p w14:paraId="1E6BE2DC" w14:textId="77777777" w:rsidR="00B272F7" w:rsidRPr="000C266E" w:rsidRDefault="005D11E7" w:rsidP="004C7A41">
      <w:pPr>
        <w:pStyle w:val="ListParagraph"/>
        <w:numPr>
          <w:ilvl w:val="0"/>
          <w:numId w:val="12"/>
        </w:numPr>
        <w:spacing w:after="0" w:line="240" w:lineRule="auto"/>
        <w:jc w:val="both"/>
        <w:rPr>
          <w:rFonts w:eastAsia="Calibri"/>
        </w:rPr>
      </w:pPr>
      <w:r w:rsidRPr="000C266E">
        <w:rPr>
          <w:rFonts w:eastAsia="Calibri"/>
        </w:rPr>
        <w:t xml:space="preserve">Any principal who </w:t>
      </w:r>
      <w:r w:rsidR="00F82281" w:rsidRPr="000C266E">
        <w:rPr>
          <w:rFonts w:eastAsia="Calibri"/>
        </w:rPr>
        <w:t xml:space="preserve">is hired after </w:t>
      </w:r>
      <w:r w:rsidR="00B82238" w:rsidRPr="000C266E">
        <w:rPr>
          <w:rFonts w:eastAsia="Calibri"/>
        </w:rPr>
        <w:t>May 15</w:t>
      </w:r>
      <w:r w:rsidR="00B82238" w:rsidRPr="000C266E">
        <w:rPr>
          <w:rFonts w:eastAsia="Calibri"/>
          <w:vertAlign w:val="superscript"/>
        </w:rPr>
        <w:t>th</w:t>
      </w:r>
      <w:r w:rsidR="00B82238" w:rsidRPr="000C266E">
        <w:rPr>
          <w:rFonts w:eastAsia="Calibri"/>
        </w:rPr>
        <w:t xml:space="preserve"> </w:t>
      </w:r>
      <w:r w:rsidR="00F82281" w:rsidRPr="000C266E">
        <w:rPr>
          <w:rFonts w:eastAsia="Calibri"/>
        </w:rPr>
        <w:t>shall complete their PGP within 30 days of hire.</w:t>
      </w:r>
    </w:p>
    <w:p w14:paraId="2BEADB47" w14:textId="77777777" w:rsidR="00061635" w:rsidRPr="000C266E" w:rsidRDefault="00061635" w:rsidP="001C4585">
      <w:pPr>
        <w:pStyle w:val="ListParagraph"/>
        <w:spacing w:after="0" w:line="240" w:lineRule="auto"/>
        <w:ind w:left="1080"/>
        <w:jc w:val="both"/>
        <w:rPr>
          <w:rFonts w:eastAsia="Calibri"/>
        </w:rPr>
      </w:pPr>
    </w:p>
    <w:p w14:paraId="6BEB05F6" w14:textId="77777777" w:rsidR="001C4585" w:rsidRPr="009B6B83" w:rsidRDefault="001C4585" w:rsidP="001C4585">
      <w:pPr>
        <w:pStyle w:val="ListParagraph"/>
        <w:spacing w:after="0" w:line="240" w:lineRule="auto"/>
        <w:ind w:left="1080"/>
        <w:jc w:val="both"/>
        <w:rPr>
          <w:rFonts w:eastAsia="Calibri"/>
        </w:rPr>
      </w:pPr>
    </w:p>
    <w:p w14:paraId="3250A009" w14:textId="77777777" w:rsidR="00052693" w:rsidRPr="009B6B83" w:rsidRDefault="00052693" w:rsidP="001C4585">
      <w:pPr>
        <w:pStyle w:val="ListParagraph"/>
        <w:spacing w:after="0" w:line="240" w:lineRule="auto"/>
        <w:ind w:left="1080"/>
        <w:jc w:val="both"/>
        <w:rPr>
          <w:rFonts w:eastAsia="Calibri"/>
        </w:rPr>
      </w:pPr>
    </w:p>
    <w:p w14:paraId="5A1841E0" w14:textId="77777777" w:rsidR="00052693" w:rsidRPr="009B6B83" w:rsidRDefault="00052693" w:rsidP="001C4585">
      <w:pPr>
        <w:pStyle w:val="ListParagraph"/>
        <w:spacing w:after="0" w:line="240" w:lineRule="auto"/>
        <w:ind w:left="1080"/>
        <w:jc w:val="both"/>
        <w:rPr>
          <w:rFonts w:eastAsia="Calibri"/>
        </w:rPr>
      </w:pPr>
    </w:p>
    <w:p w14:paraId="6FA40896" w14:textId="77777777" w:rsidR="00052693" w:rsidRPr="009B6B83" w:rsidRDefault="00052693" w:rsidP="001C4585">
      <w:pPr>
        <w:pStyle w:val="ListParagraph"/>
        <w:spacing w:after="0" w:line="240" w:lineRule="auto"/>
        <w:ind w:left="1080"/>
        <w:jc w:val="both"/>
        <w:rPr>
          <w:rFonts w:eastAsia="Calibri"/>
        </w:rPr>
      </w:pPr>
    </w:p>
    <w:p w14:paraId="02EA5702" w14:textId="77777777" w:rsidR="00052693" w:rsidRPr="009B6B83" w:rsidRDefault="00052693" w:rsidP="001C4585">
      <w:pPr>
        <w:pStyle w:val="ListParagraph"/>
        <w:spacing w:after="0" w:line="240" w:lineRule="auto"/>
        <w:ind w:left="1080"/>
        <w:jc w:val="both"/>
        <w:rPr>
          <w:rFonts w:eastAsia="Calibri"/>
        </w:rPr>
      </w:pPr>
    </w:p>
    <w:p w14:paraId="7318AC95" w14:textId="77777777" w:rsidR="00052693" w:rsidRPr="009B6B83" w:rsidRDefault="00052693" w:rsidP="001C4585">
      <w:pPr>
        <w:pStyle w:val="ListParagraph"/>
        <w:spacing w:after="0" w:line="240" w:lineRule="auto"/>
        <w:ind w:left="1080"/>
        <w:jc w:val="both"/>
        <w:rPr>
          <w:rFonts w:eastAsia="Calibri"/>
        </w:rPr>
      </w:pPr>
    </w:p>
    <w:p w14:paraId="14A1CD90" w14:textId="77777777" w:rsidR="00052693" w:rsidRPr="009B6B83" w:rsidRDefault="00052693" w:rsidP="001C4585">
      <w:pPr>
        <w:pStyle w:val="ListParagraph"/>
        <w:spacing w:after="0" w:line="240" w:lineRule="auto"/>
        <w:ind w:left="1080"/>
        <w:jc w:val="both"/>
        <w:rPr>
          <w:rFonts w:eastAsia="Calibri"/>
        </w:rPr>
      </w:pPr>
    </w:p>
    <w:p w14:paraId="1E57DA6B" w14:textId="77777777" w:rsidR="00052693" w:rsidRPr="009B6B83" w:rsidRDefault="00052693" w:rsidP="001C4585">
      <w:pPr>
        <w:pStyle w:val="ListParagraph"/>
        <w:spacing w:after="0" w:line="240" w:lineRule="auto"/>
        <w:ind w:left="1080"/>
        <w:jc w:val="both"/>
        <w:rPr>
          <w:rFonts w:eastAsia="Calibri"/>
        </w:rPr>
      </w:pPr>
    </w:p>
    <w:p w14:paraId="2B62EAD4" w14:textId="77777777" w:rsidR="00052693" w:rsidRPr="009B6B83" w:rsidRDefault="00052693" w:rsidP="001C4585">
      <w:pPr>
        <w:pStyle w:val="ListParagraph"/>
        <w:spacing w:after="0" w:line="240" w:lineRule="auto"/>
        <w:ind w:left="1080"/>
        <w:jc w:val="both"/>
        <w:rPr>
          <w:rFonts w:eastAsia="Calibri"/>
        </w:rPr>
      </w:pPr>
    </w:p>
    <w:p w14:paraId="0CD78416" w14:textId="77777777" w:rsidR="00052693" w:rsidRPr="009B6B83" w:rsidRDefault="00052693" w:rsidP="001C4585">
      <w:pPr>
        <w:pStyle w:val="ListParagraph"/>
        <w:spacing w:after="0" w:line="240" w:lineRule="auto"/>
        <w:ind w:left="1080"/>
        <w:jc w:val="both"/>
        <w:rPr>
          <w:rFonts w:eastAsia="Calibri"/>
        </w:rPr>
      </w:pPr>
    </w:p>
    <w:p w14:paraId="42F2F4E4" w14:textId="77777777" w:rsidR="00052693" w:rsidRPr="009B6B83" w:rsidRDefault="00052693" w:rsidP="001C4585">
      <w:pPr>
        <w:pStyle w:val="ListParagraph"/>
        <w:spacing w:after="0" w:line="240" w:lineRule="auto"/>
        <w:ind w:left="1080"/>
        <w:jc w:val="both"/>
        <w:rPr>
          <w:rFonts w:eastAsia="Calibri"/>
        </w:rPr>
      </w:pPr>
    </w:p>
    <w:p w14:paraId="7DA9B1CE" w14:textId="77777777" w:rsidR="00052693" w:rsidRPr="009B6B83" w:rsidRDefault="00052693" w:rsidP="001C4585">
      <w:pPr>
        <w:pStyle w:val="ListParagraph"/>
        <w:spacing w:after="0" w:line="240" w:lineRule="auto"/>
        <w:ind w:left="1080"/>
        <w:jc w:val="both"/>
        <w:rPr>
          <w:rFonts w:eastAsia="Calibri"/>
        </w:rPr>
      </w:pPr>
    </w:p>
    <w:p w14:paraId="72172A03" w14:textId="77777777" w:rsidR="00052693" w:rsidRPr="009B6B83" w:rsidRDefault="00052693" w:rsidP="001C4585">
      <w:pPr>
        <w:pStyle w:val="ListParagraph"/>
        <w:spacing w:after="0" w:line="240" w:lineRule="auto"/>
        <w:ind w:left="1080"/>
        <w:jc w:val="both"/>
        <w:rPr>
          <w:rFonts w:eastAsia="Calibri"/>
        </w:rPr>
      </w:pPr>
    </w:p>
    <w:p w14:paraId="7DB3B0CB" w14:textId="77777777" w:rsidR="00052693" w:rsidRPr="009B6B83" w:rsidRDefault="00052693" w:rsidP="001C4585">
      <w:pPr>
        <w:pStyle w:val="ListParagraph"/>
        <w:spacing w:after="0" w:line="240" w:lineRule="auto"/>
        <w:ind w:left="1080"/>
        <w:jc w:val="both"/>
        <w:rPr>
          <w:rFonts w:eastAsia="Calibri"/>
        </w:rPr>
      </w:pPr>
    </w:p>
    <w:p w14:paraId="719257C0" w14:textId="77777777" w:rsidR="00052693" w:rsidRPr="009B6B83" w:rsidRDefault="00052693" w:rsidP="001C4585">
      <w:pPr>
        <w:pStyle w:val="ListParagraph"/>
        <w:spacing w:after="0" w:line="240" w:lineRule="auto"/>
        <w:ind w:left="1080"/>
        <w:jc w:val="both"/>
        <w:rPr>
          <w:rFonts w:eastAsia="Calibri"/>
        </w:rPr>
      </w:pPr>
    </w:p>
    <w:p w14:paraId="0CF55B29" w14:textId="77777777" w:rsidR="00164ECE" w:rsidRDefault="00164ECE">
      <w:pPr>
        <w:rPr>
          <w:rFonts w:eastAsia="Calibri"/>
          <w:b/>
          <w:sz w:val="24"/>
          <w:szCs w:val="24"/>
        </w:rPr>
      </w:pPr>
      <w:r>
        <w:rPr>
          <w:rFonts w:eastAsia="Calibri"/>
          <w:b/>
          <w:sz w:val="24"/>
          <w:szCs w:val="24"/>
        </w:rPr>
        <w:br w:type="page"/>
      </w:r>
    </w:p>
    <w:p w14:paraId="163D5245" w14:textId="65587109" w:rsidR="00EE3719" w:rsidRPr="00896A22" w:rsidRDefault="00EE3719" w:rsidP="00EE3719">
      <w:pPr>
        <w:jc w:val="both"/>
        <w:rPr>
          <w:rFonts w:eastAsia="Calibri"/>
          <w:b/>
          <w:sz w:val="24"/>
          <w:szCs w:val="24"/>
        </w:rPr>
      </w:pPr>
      <w:r w:rsidRPr="00896A22">
        <w:rPr>
          <w:rFonts w:eastAsia="Calibri"/>
          <w:b/>
          <w:sz w:val="24"/>
          <w:szCs w:val="24"/>
        </w:rPr>
        <w:lastRenderedPageBreak/>
        <w:t>Site-Visits – completed by supervisor of principal – formal site visits are not required for assistant principals</w:t>
      </w:r>
    </w:p>
    <w:p w14:paraId="4989DBBC" w14:textId="77777777" w:rsidR="00EE3719" w:rsidRPr="009B6B83" w:rsidRDefault="00EE3719" w:rsidP="00EE3719">
      <w:pPr>
        <w:ind w:left="720"/>
        <w:jc w:val="both"/>
        <w:rPr>
          <w:rFonts w:cstheme="minorHAnsi"/>
        </w:rPr>
      </w:pPr>
      <w:r w:rsidRPr="009B6B83">
        <w:rPr>
          <w:rFonts w:cstheme="minorHAnsi"/>
        </w:rPr>
        <w:t xml:space="preserve">Site visits are a method by which the superintendent may gain insight into the principal’s practice in relation to the standards.  During a site visit, the superintendent will discuss various aspects of the job with the principal, and will use the principal’s responses to determine issues to further explore with the faculty and staff.  Additionally, the principal may explain the successes and trials the school community has experienced in relation to school improvement.  </w:t>
      </w:r>
    </w:p>
    <w:p w14:paraId="48BF9DC1" w14:textId="77777777" w:rsidR="00EE3719" w:rsidRPr="009B6B83" w:rsidRDefault="00EE3719" w:rsidP="004C7A41">
      <w:pPr>
        <w:pStyle w:val="ListParagraph"/>
        <w:numPr>
          <w:ilvl w:val="0"/>
          <w:numId w:val="12"/>
        </w:numPr>
        <w:spacing w:after="0" w:line="240" w:lineRule="auto"/>
        <w:jc w:val="both"/>
        <w:rPr>
          <w:rFonts w:eastAsia="Calibri"/>
        </w:rPr>
      </w:pPr>
      <w:r w:rsidRPr="009B6B83">
        <w:rPr>
          <w:rFonts w:eastAsia="Calibri"/>
        </w:rPr>
        <w:t>Conducted at least twice each year. (Formal site-visits are not required for the assistant principal.)</w:t>
      </w:r>
    </w:p>
    <w:p w14:paraId="7A13C283" w14:textId="77777777" w:rsidR="000E2602" w:rsidRPr="009B6B83" w:rsidRDefault="000E2602" w:rsidP="004C7A41">
      <w:pPr>
        <w:pStyle w:val="ListParagraph"/>
        <w:numPr>
          <w:ilvl w:val="0"/>
          <w:numId w:val="12"/>
        </w:numPr>
        <w:spacing w:after="0" w:line="240" w:lineRule="auto"/>
        <w:jc w:val="both"/>
        <w:rPr>
          <w:rFonts w:eastAsia="Calibri"/>
        </w:rPr>
      </w:pPr>
      <w:r w:rsidRPr="009B6B83">
        <w:rPr>
          <w:rFonts w:eastAsia="Calibri"/>
        </w:rPr>
        <w:t>Every effort shall be made to conduct site visits during the months of October and February.  If the supervisor needs additional time to complete site visits November and March may also be used for site visits.</w:t>
      </w:r>
    </w:p>
    <w:p w14:paraId="631A0DC7" w14:textId="654001EE" w:rsidR="005F155F" w:rsidRPr="009B6B83" w:rsidRDefault="005F155F" w:rsidP="004C7A41">
      <w:pPr>
        <w:pStyle w:val="ListParagraph"/>
        <w:numPr>
          <w:ilvl w:val="0"/>
          <w:numId w:val="12"/>
        </w:numPr>
        <w:spacing w:after="0" w:line="240" w:lineRule="auto"/>
        <w:jc w:val="both"/>
        <w:rPr>
          <w:rFonts w:eastAsia="Calibri"/>
        </w:rPr>
      </w:pPr>
      <w:r w:rsidRPr="009B6B83">
        <w:rPr>
          <w:rFonts w:eastAsia="Calibri"/>
        </w:rPr>
        <w:t>Principals will conference with their supervisor immediately following each site visit.</w:t>
      </w:r>
      <w:r w:rsidR="005E71AD" w:rsidRPr="009B6B83">
        <w:rPr>
          <w:rFonts w:eastAsia="Calibri"/>
        </w:rPr>
        <w:t xml:space="preserve">  The principal and supervisor will then complete the </w:t>
      </w:r>
      <w:r w:rsidR="00C13FE6" w:rsidRPr="009B6B83">
        <w:rPr>
          <w:rFonts w:eastAsia="Calibri"/>
          <w:b/>
          <w:i/>
        </w:rPr>
        <w:t>Observation/Site Visit Form</w:t>
      </w:r>
      <w:r w:rsidR="00C13FE6" w:rsidRPr="009B6B83">
        <w:rPr>
          <w:rFonts w:eastAsia="Calibri"/>
        </w:rPr>
        <w:t xml:space="preserve"> </w:t>
      </w:r>
      <w:r w:rsidR="005E71AD" w:rsidRPr="009B6B83">
        <w:rPr>
          <w:rFonts w:eastAsia="Calibri"/>
        </w:rPr>
        <w:t>which is found in the appendix.</w:t>
      </w:r>
      <w:r w:rsidR="003E5289" w:rsidRPr="009B6B83">
        <w:rPr>
          <w:rFonts w:eastAsia="Calibri"/>
        </w:rPr>
        <w:t xml:space="preserve">  The site visit form contains the </w:t>
      </w:r>
      <w:r w:rsidR="00B33332" w:rsidRPr="00B33332">
        <w:rPr>
          <w:rFonts w:eastAsia="Calibri"/>
          <w:b/>
          <w:i/>
        </w:rPr>
        <w:t>10 Professional Standards for Educational Leaders</w:t>
      </w:r>
      <w:r w:rsidR="00B33332">
        <w:rPr>
          <w:rFonts w:eastAsia="Calibri"/>
        </w:rPr>
        <w:t xml:space="preserve"> </w:t>
      </w:r>
      <w:r w:rsidR="00BB1B24" w:rsidRPr="00BB1B24">
        <w:rPr>
          <w:rFonts w:eastAsia="Calibri"/>
          <w:b/>
          <w:i/>
        </w:rPr>
        <w:t>(PSEL)</w:t>
      </w:r>
      <w:r w:rsidR="00BB1B24">
        <w:rPr>
          <w:rFonts w:eastAsia="Calibri"/>
        </w:rPr>
        <w:t xml:space="preserve"> </w:t>
      </w:r>
      <w:r w:rsidR="003E5289" w:rsidRPr="009B6B83">
        <w:rPr>
          <w:rFonts w:eastAsia="Calibri"/>
        </w:rPr>
        <w:t>as well as guiding questions and prompts that when utilized following the site visits will give structure to the conference.  The questions and prompts will also allow for meaningful feedback for the principal.</w:t>
      </w:r>
    </w:p>
    <w:p w14:paraId="798F8499" w14:textId="1D097B06" w:rsidR="003E5289" w:rsidRPr="009B6B83" w:rsidRDefault="003E5289" w:rsidP="004C7A41">
      <w:pPr>
        <w:pStyle w:val="ListParagraph"/>
        <w:numPr>
          <w:ilvl w:val="0"/>
          <w:numId w:val="12"/>
        </w:numPr>
        <w:spacing w:after="0" w:line="240" w:lineRule="auto"/>
        <w:jc w:val="both"/>
        <w:rPr>
          <w:rFonts w:eastAsia="Calibri"/>
        </w:rPr>
      </w:pPr>
      <w:r w:rsidRPr="009B6B83">
        <w:rPr>
          <w:rFonts w:eastAsia="Calibri"/>
        </w:rPr>
        <w:t xml:space="preserve">The </w:t>
      </w:r>
      <w:r w:rsidRPr="009B6B83">
        <w:rPr>
          <w:rFonts w:eastAsia="Calibri"/>
          <w:b/>
          <w:i/>
        </w:rPr>
        <w:t>Observation/Site Visit Form</w:t>
      </w:r>
      <w:r w:rsidRPr="009B6B83">
        <w:rPr>
          <w:rFonts w:eastAsia="Calibri"/>
        </w:rPr>
        <w:t xml:space="preserve"> </w:t>
      </w:r>
      <w:r w:rsidR="00C13FE6" w:rsidRPr="009B6B83">
        <w:rPr>
          <w:rFonts w:eastAsia="Calibri"/>
        </w:rPr>
        <w:t xml:space="preserve">which is directly linked to the </w:t>
      </w:r>
      <w:r w:rsidR="004E6702" w:rsidRPr="00B33332">
        <w:rPr>
          <w:rFonts w:eastAsia="Calibri"/>
          <w:b/>
          <w:i/>
        </w:rPr>
        <w:t>Professional Standards for Educational Leaders</w:t>
      </w:r>
      <w:r w:rsidR="00BB1B24">
        <w:rPr>
          <w:rFonts w:eastAsia="Calibri"/>
          <w:b/>
          <w:i/>
        </w:rPr>
        <w:t xml:space="preserve"> </w:t>
      </w:r>
      <w:r w:rsidR="00BB1B24" w:rsidRPr="00BB1B24">
        <w:rPr>
          <w:rFonts w:eastAsia="Calibri"/>
          <w:b/>
          <w:i/>
        </w:rPr>
        <w:t>(PSEL)</w:t>
      </w:r>
      <w:r w:rsidR="00BB1B24">
        <w:rPr>
          <w:rFonts w:eastAsia="Calibri"/>
        </w:rPr>
        <w:t xml:space="preserve"> </w:t>
      </w:r>
      <w:r w:rsidR="00C13FE6" w:rsidRPr="009B6B83">
        <w:rPr>
          <w:rFonts w:eastAsia="Calibri"/>
        </w:rPr>
        <w:t>is included in the appendix</w:t>
      </w:r>
      <w:r w:rsidR="00A608CB" w:rsidRPr="009B6B83">
        <w:rPr>
          <w:rFonts w:eastAsia="Calibri"/>
        </w:rPr>
        <w:t>.</w:t>
      </w:r>
    </w:p>
    <w:p w14:paraId="11DEE4B6" w14:textId="77777777" w:rsidR="00A608CB" w:rsidRPr="009B6B83" w:rsidRDefault="003E68B8" w:rsidP="004C7A41">
      <w:pPr>
        <w:pStyle w:val="ListParagraph"/>
        <w:numPr>
          <w:ilvl w:val="0"/>
          <w:numId w:val="12"/>
        </w:numPr>
        <w:spacing w:after="0" w:line="240" w:lineRule="auto"/>
        <w:jc w:val="both"/>
        <w:rPr>
          <w:rFonts w:eastAsia="Calibri"/>
        </w:rPr>
      </w:pPr>
      <w:r w:rsidRPr="009B6B83">
        <w:rPr>
          <w:rFonts w:eastAsia="Calibri"/>
        </w:rPr>
        <w:t>Principals hire</w:t>
      </w:r>
      <w:r w:rsidR="00503C8B" w:rsidRPr="009B6B83">
        <w:rPr>
          <w:rFonts w:eastAsia="Calibri"/>
        </w:rPr>
        <w:t>d</w:t>
      </w:r>
      <w:r w:rsidRPr="009B6B83">
        <w:rPr>
          <w:rFonts w:eastAsia="Calibri"/>
        </w:rPr>
        <w:t xml:space="preserve"> after the start of school but prior to the October/November window will have site visits completed by the Superintendent on the same schedule as experienced principals.  </w:t>
      </w:r>
      <w:r w:rsidR="00707645" w:rsidRPr="009B6B83">
        <w:rPr>
          <w:rFonts w:eastAsia="Calibri"/>
        </w:rPr>
        <w:t xml:space="preserve">If </w:t>
      </w:r>
      <w:r w:rsidR="007740EB" w:rsidRPr="009B6B83">
        <w:rPr>
          <w:rFonts w:eastAsia="Calibri"/>
        </w:rPr>
        <w:t xml:space="preserve">a principal is hired after the October/November window </w:t>
      </w:r>
      <w:r w:rsidRPr="009B6B83">
        <w:rPr>
          <w:rFonts w:eastAsia="Calibri"/>
        </w:rPr>
        <w:t xml:space="preserve">but prior to the February/March window, the new principals will receive the first site visit within one month of hire and the second during the February/March window.  </w:t>
      </w:r>
      <w:r w:rsidR="007740EB" w:rsidRPr="009B6B83">
        <w:rPr>
          <w:rFonts w:eastAsia="Calibri"/>
        </w:rPr>
        <w:t>If the principal is hired after the February/March window</w:t>
      </w:r>
      <w:r w:rsidRPr="009B6B83">
        <w:rPr>
          <w:rFonts w:eastAsia="Calibri"/>
        </w:rPr>
        <w:t>,</w:t>
      </w:r>
      <w:r w:rsidR="007740EB" w:rsidRPr="009B6B83">
        <w:rPr>
          <w:rFonts w:eastAsia="Calibri"/>
        </w:rPr>
        <w:t xml:space="preserve"> the newly hired principal </w:t>
      </w:r>
      <w:r w:rsidRPr="009B6B83">
        <w:rPr>
          <w:rFonts w:eastAsia="Calibri"/>
        </w:rPr>
        <w:t>will receive the first site visit within one month of hire and the second approximately one half way between the date of their first site visit and April 30</w:t>
      </w:r>
      <w:r w:rsidRPr="009B6B83">
        <w:rPr>
          <w:rFonts w:eastAsia="Calibri"/>
          <w:vertAlign w:val="superscript"/>
        </w:rPr>
        <w:t xml:space="preserve">th </w:t>
      </w:r>
      <w:r w:rsidRPr="009B6B83">
        <w:rPr>
          <w:rFonts w:eastAsia="Calibri"/>
        </w:rPr>
        <w:t xml:space="preserve"> (April 30</w:t>
      </w:r>
      <w:r w:rsidRPr="009B6B83">
        <w:rPr>
          <w:rFonts w:eastAsia="Calibri"/>
          <w:vertAlign w:val="superscript"/>
        </w:rPr>
        <w:t>th</w:t>
      </w:r>
      <w:r w:rsidRPr="009B6B83">
        <w:rPr>
          <w:rFonts w:eastAsia="Calibri"/>
        </w:rPr>
        <w:t xml:space="preserve"> is the date </w:t>
      </w:r>
      <w:r w:rsidR="00503C8B" w:rsidRPr="009B6B83">
        <w:rPr>
          <w:rFonts w:eastAsia="Calibri"/>
        </w:rPr>
        <w:t>administrator evaluations are required to be completed)</w:t>
      </w:r>
      <w:r w:rsidRPr="009B6B83">
        <w:rPr>
          <w:rFonts w:eastAsia="Calibri"/>
        </w:rPr>
        <w:t xml:space="preserve"> .</w:t>
      </w:r>
      <w:r w:rsidR="00503C8B" w:rsidRPr="009B6B83">
        <w:rPr>
          <w:rFonts w:eastAsia="Calibri"/>
        </w:rPr>
        <w:t xml:space="preserve">  Any principal </w:t>
      </w:r>
      <w:r w:rsidR="002F359F" w:rsidRPr="009B6B83">
        <w:rPr>
          <w:rFonts w:eastAsia="Calibri"/>
        </w:rPr>
        <w:t>hired after April 30</w:t>
      </w:r>
      <w:r w:rsidR="002F359F" w:rsidRPr="009B6B83">
        <w:rPr>
          <w:rFonts w:eastAsia="Calibri"/>
          <w:vertAlign w:val="superscript"/>
        </w:rPr>
        <w:t>th</w:t>
      </w:r>
      <w:r w:rsidR="002F359F" w:rsidRPr="009B6B83">
        <w:rPr>
          <w:rFonts w:eastAsia="Calibri"/>
        </w:rPr>
        <w:t xml:space="preserve"> will receive site visits based on the next </w:t>
      </w:r>
      <w:r w:rsidR="00440934" w:rsidRPr="009B6B83">
        <w:rPr>
          <w:rFonts w:eastAsia="Calibri"/>
        </w:rPr>
        <w:t>year’s</w:t>
      </w:r>
      <w:r w:rsidR="002F359F" w:rsidRPr="009B6B83">
        <w:rPr>
          <w:rFonts w:eastAsia="Calibri"/>
        </w:rPr>
        <w:t xml:space="preserve"> schedule.</w:t>
      </w:r>
    </w:p>
    <w:p w14:paraId="2EF8C8CD" w14:textId="77777777" w:rsidR="00EE3719" w:rsidRPr="009B6B83" w:rsidRDefault="00EE3719" w:rsidP="003E5289">
      <w:pPr>
        <w:pStyle w:val="ListParagraph"/>
        <w:spacing w:after="0" w:line="240" w:lineRule="auto"/>
        <w:ind w:left="1080"/>
        <w:jc w:val="both"/>
        <w:rPr>
          <w:rFonts w:eastAsia="Calibri"/>
          <w:color w:val="FF0000"/>
          <w:highlight w:val="yellow"/>
        </w:rPr>
      </w:pPr>
    </w:p>
    <w:p w14:paraId="193C1A2C" w14:textId="77777777" w:rsidR="00061635" w:rsidRPr="009B6B83" w:rsidRDefault="00061635" w:rsidP="00EE3719">
      <w:pPr>
        <w:jc w:val="both"/>
        <w:rPr>
          <w:rFonts w:eastAsia="Calibri"/>
          <w:color w:val="FF0000"/>
        </w:rPr>
      </w:pPr>
    </w:p>
    <w:p w14:paraId="31C4B837" w14:textId="77777777" w:rsidR="00061635" w:rsidRPr="009B6B83" w:rsidRDefault="00061635" w:rsidP="00EE3719">
      <w:pPr>
        <w:jc w:val="both"/>
        <w:rPr>
          <w:rFonts w:eastAsia="Calibri"/>
        </w:rPr>
      </w:pPr>
    </w:p>
    <w:p w14:paraId="62DBF297" w14:textId="77777777" w:rsidR="00397AB7" w:rsidRPr="009B6B83" w:rsidRDefault="00397AB7" w:rsidP="00061635">
      <w:pPr>
        <w:spacing w:after="0" w:line="240" w:lineRule="auto"/>
        <w:jc w:val="both"/>
        <w:rPr>
          <w:rFonts w:eastAsia="Calibri"/>
        </w:rPr>
      </w:pPr>
    </w:p>
    <w:p w14:paraId="2AF6782D" w14:textId="77777777" w:rsidR="00EE3719" w:rsidRPr="009B6B83" w:rsidRDefault="00EE3719" w:rsidP="004A37F3">
      <w:pPr>
        <w:pStyle w:val="ListParagraph"/>
        <w:spacing w:after="0" w:line="240" w:lineRule="auto"/>
        <w:ind w:left="1080"/>
        <w:jc w:val="both"/>
        <w:rPr>
          <w:rFonts w:eastAsia="Calibri"/>
          <w:highlight w:val="yellow"/>
        </w:rPr>
      </w:pPr>
    </w:p>
    <w:p w14:paraId="4C6D30B6" w14:textId="77777777" w:rsidR="00052693" w:rsidRPr="009B6B83" w:rsidRDefault="00052693" w:rsidP="004A37F3">
      <w:pPr>
        <w:pStyle w:val="ListParagraph"/>
        <w:spacing w:after="0" w:line="240" w:lineRule="auto"/>
        <w:ind w:left="1080"/>
        <w:jc w:val="both"/>
        <w:rPr>
          <w:rFonts w:eastAsia="Calibri"/>
          <w:highlight w:val="yellow"/>
        </w:rPr>
      </w:pPr>
    </w:p>
    <w:p w14:paraId="13F29235" w14:textId="77777777" w:rsidR="00052693" w:rsidRPr="009B6B83" w:rsidRDefault="00052693" w:rsidP="004A37F3">
      <w:pPr>
        <w:pStyle w:val="ListParagraph"/>
        <w:spacing w:after="0" w:line="240" w:lineRule="auto"/>
        <w:ind w:left="1080"/>
        <w:jc w:val="both"/>
        <w:rPr>
          <w:rFonts w:eastAsia="Calibri"/>
          <w:highlight w:val="yellow"/>
        </w:rPr>
      </w:pPr>
    </w:p>
    <w:p w14:paraId="5BDFB7CB" w14:textId="77777777" w:rsidR="004F3558" w:rsidRPr="009B6B83" w:rsidRDefault="004F3558" w:rsidP="004A37F3">
      <w:pPr>
        <w:pStyle w:val="ListParagraph"/>
        <w:spacing w:after="0" w:line="240" w:lineRule="auto"/>
        <w:ind w:left="1080"/>
        <w:jc w:val="both"/>
        <w:rPr>
          <w:rFonts w:eastAsia="Calibri"/>
          <w:highlight w:val="yellow"/>
        </w:rPr>
      </w:pPr>
    </w:p>
    <w:p w14:paraId="309ADDF5" w14:textId="77777777" w:rsidR="004F3558" w:rsidRPr="009B6B83" w:rsidRDefault="004F3558" w:rsidP="004A37F3">
      <w:pPr>
        <w:pStyle w:val="ListParagraph"/>
        <w:spacing w:after="0" w:line="240" w:lineRule="auto"/>
        <w:ind w:left="1080"/>
        <w:jc w:val="both"/>
        <w:rPr>
          <w:rFonts w:eastAsia="Calibri"/>
          <w:highlight w:val="yellow"/>
        </w:rPr>
      </w:pPr>
    </w:p>
    <w:p w14:paraId="4041D978" w14:textId="77777777" w:rsidR="004F3558" w:rsidRPr="009B6B83" w:rsidRDefault="004F3558" w:rsidP="004A37F3">
      <w:pPr>
        <w:pStyle w:val="ListParagraph"/>
        <w:spacing w:after="0" w:line="240" w:lineRule="auto"/>
        <w:ind w:left="1080"/>
        <w:jc w:val="both"/>
        <w:rPr>
          <w:rFonts w:eastAsia="Calibri"/>
          <w:highlight w:val="yellow"/>
        </w:rPr>
      </w:pPr>
    </w:p>
    <w:p w14:paraId="3940A5CA" w14:textId="77777777" w:rsidR="004F3558" w:rsidRPr="009B6B83" w:rsidRDefault="004F3558" w:rsidP="004A37F3">
      <w:pPr>
        <w:pStyle w:val="ListParagraph"/>
        <w:spacing w:after="0" w:line="240" w:lineRule="auto"/>
        <w:ind w:left="1080"/>
        <w:jc w:val="both"/>
        <w:rPr>
          <w:rFonts w:eastAsia="Calibri"/>
          <w:highlight w:val="yellow"/>
        </w:rPr>
      </w:pPr>
    </w:p>
    <w:p w14:paraId="0024FE05" w14:textId="77777777" w:rsidR="004F3558" w:rsidRPr="009B6B83" w:rsidRDefault="004F3558" w:rsidP="004A37F3">
      <w:pPr>
        <w:pStyle w:val="ListParagraph"/>
        <w:spacing w:after="0" w:line="240" w:lineRule="auto"/>
        <w:ind w:left="1080"/>
        <w:jc w:val="both"/>
        <w:rPr>
          <w:rFonts w:eastAsia="Calibri"/>
          <w:highlight w:val="yellow"/>
        </w:rPr>
      </w:pPr>
    </w:p>
    <w:p w14:paraId="2631ABCF" w14:textId="77777777" w:rsidR="004F3558" w:rsidRPr="009B6B83" w:rsidRDefault="004F3558" w:rsidP="004A37F3">
      <w:pPr>
        <w:pStyle w:val="ListParagraph"/>
        <w:spacing w:after="0" w:line="240" w:lineRule="auto"/>
        <w:ind w:left="1080"/>
        <w:jc w:val="both"/>
        <w:rPr>
          <w:rFonts w:eastAsia="Calibri"/>
          <w:highlight w:val="yellow"/>
        </w:rPr>
      </w:pPr>
    </w:p>
    <w:p w14:paraId="5A98DB32" w14:textId="77777777" w:rsidR="00052693" w:rsidRPr="009B6B83" w:rsidRDefault="00052693" w:rsidP="004A37F3">
      <w:pPr>
        <w:pStyle w:val="ListParagraph"/>
        <w:spacing w:after="0" w:line="240" w:lineRule="auto"/>
        <w:ind w:left="1080"/>
        <w:jc w:val="both"/>
        <w:rPr>
          <w:rFonts w:eastAsia="Calibri"/>
          <w:highlight w:val="yellow"/>
        </w:rPr>
      </w:pPr>
    </w:p>
    <w:p w14:paraId="351E01D4" w14:textId="77777777" w:rsidR="008F3F4D" w:rsidRDefault="008F3F4D" w:rsidP="008F3F4D">
      <w:pPr>
        <w:spacing w:after="0" w:line="240" w:lineRule="auto"/>
        <w:jc w:val="both"/>
        <w:rPr>
          <w:rFonts w:eastAsia="Calibri"/>
        </w:rPr>
      </w:pPr>
    </w:p>
    <w:p w14:paraId="5B38F4BC" w14:textId="77777777" w:rsidR="008F3F4D" w:rsidRPr="00896A22" w:rsidRDefault="008F3F4D" w:rsidP="008F3F4D">
      <w:pPr>
        <w:jc w:val="center"/>
        <w:rPr>
          <w:rFonts w:eastAsia="Calibri"/>
          <w:b/>
          <w:i/>
          <w:sz w:val="24"/>
          <w:szCs w:val="24"/>
          <w:u w:val="single"/>
        </w:rPr>
      </w:pPr>
      <w:bookmarkStart w:id="13" w:name="PrinProdPracEvid"/>
      <w:r w:rsidRPr="00896A22">
        <w:rPr>
          <w:b/>
          <w:i/>
          <w:sz w:val="24"/>
          <w:szCs w:val="24"/>
          <w:u w:val="single"/>
        </w:rPr>
        <w:t xml:space="preserve">Principal or Assistant Principals </w:t>
      </w:r>
      <w:r w:rsidRPr="00896A22">
        <w:rPr>
          <w:rFonts w:eastAsia="Calibri"/>
          <w:b/>
          <w:i/>
          <w:sz w:val="24"/>
          <w:szCs w:val="24"/>
          <w:u w:val="single"/>
        </w:rPr>
        <w:t>Products of Practice/Other Sources of Evidence</w:t>
      </w:r>
      <w:bookmarkEnd w:id="13"/>
    </w:p>
    <w:p w14:paraId="3311BE84" w14:textId="4147561E" w:rsidR="008F3F4D" w:rsidRPr="000C266E" w:rsidRDefault="008F3F4D" w:rsidP="008F3F4D">
      <w:pPr>
        <w:spacing w:after="0" w:line="240" w:lineRule="auto"/>
        <w:jc w:val="both"/>
        <w:rPr>
          <w:rFonts w:ascii="Calibri" w:eastAsia="Calibri" w:hAnsi="Calibri" w:cs="Times New Roman"/>
        </w:rPr>
      </w:pPr>
      <w:r w:rsidRPr="000C266E">
        <w:rPr>
          <w:rFonts w:ascii="Calibri" w:eastAsia="Calibri" w:hAnsi="Calibri" w:cs="Times New Roman"/>
        </w:rPr>
        <w:t xml:space="preserve">Principals/Assistant Principals may provide additional evidences to support assessment of their own professional practice.  These evidences should yield information related to the Principal /Assistant Principals’ practice within the </w:t>
      </w:r>
      <w:r w:rsidR="00164ECE" w:rsidRPr="00B33332">
        <w:rPr>
          <w:rFonts w:eastAsia="Calibri"/>
          <w:b/>
          <w:i/>
        </w:rPr>
        <w:t>Professional Standards for Educational Leaders</w:t>
      </w:r>
      <w:r w:rsidR="00164ECE">
        <w:rPr>
          <w:rFonts w:eastAsia="Calibri"/>
          <w:b/>
          <w:i/>
        </w:rPr>
        <w:t xml:space="preserve"> </w:t>
      </w:r>
      <w:r w:rsidR="00164ECE" w:rsidRPr="00BB1B24">
        <w:rPr>
          <w:rFonts w:eastAsia="Calibri"/>
          <w:b/>
          <w:i/>
        </w:rPr>
        <w:t>(PSEL)</w:t>
      </w:r>
      <w:r w:rsidRPr="000C266E">
        <w:rPr>
          <w:rFonts w:ascii="Calibri" w:eastAsia="Calibri" w:hAnsi="Calibri" w:cs="Times New Roman"/>
        </w:rPr>
        <w:t xml:space="preserve">.   </w:t>
      </w:r>
    </w:p>
    <w:p w14:paraId="4AC6AF36" w14:textId="77777777" w:rsidR="008F3F4D" w:rsidRPr="000C266E" w:rsidRDefault="008F3F4D" w:rsidP="008F3F4D">
      <w:pPr>
        <w:spacing w:after="0" w:line="240" w:lineRule="auto"/>
        <w:jc w:val="both"/>
        <w:rPr>
          <w:rFonts w:ascii="Calibri" w:eastAsia="Calibri" w:hAnsi="Calibri" w:cs="Times New Roman"/>
        </w:rPr>
      </w:pPr>
    </w:p>
    <w:p w14:paraId="433C7B9D" w14:textId="77777777" w:rsidR="008F3F4D" w:rsidRPr="000C266E" w:rsidRDefault="008F3F4D" w:rsidP="002A16B7">
      <w:pPr>
        <w:pStyle w:val="ListParagraph"/>
        <w:numPr>
          <w:ilvl w:val="0"/>
          <w:numId w:val="28"/>
        </w:numPr>
        <w:spacing w:after="0" w:line="240" w:lineRule="auto"/>
        <w:jc w:val="both"/>
        <w:rPr>
          <w:rFonts w:ascii="Calibri" w:eastAsia="Calibri" w:hAnsi="Calibri" w:cs="Times New Roman"/>
        </w:rPr>
      </w:pPr>
      <w:r w:rsidRPr="000C266E">
        <w:rPr>
          <w:rFonts w:eastAsia="Calibri"/>
        </w:rPr>
        <w:t xml:space="preserve">Required Sources of Evidence </w:t>
      </w:r>
    </w:p>
    <w:p w14:paraId="025F1D71" w14:textId="77777777" w:rsidR="008F3F4D" w:rsidRPr="000C266E" w:rsidRDefault="008F3F4D" w:rsidP="002A16B7">
      <w:pPr>
        <w:pStyle w:val="ListParagraph"/>
        <w:numPr>
          <w:ilvl w:val="0"/>
          <w:numId w:val="29"/>
        </w:numPr>
        <w:spacing w:after="0" w:line="240" w:lineRule="auto"/>
        <w:jc w:val="both"/>
        <w:rPr>
          <w:rFonts w:eastAsia="Calibri"/>
        </w:rPr>
      </w:pPr>
      <w:r w:rsidRPr="000C266E">
        <w:rPr>
          <w:rFonts w:eastAsia="Calibri"/>
        </w:rPr>
        <w:t>Reflective Practice and Professional Growth Plan</w:t>
      </w:r>
    </w:p>
    <w:p w14:paraId="15F91EA4" w14:textId="77777777" w:rsidR="008F3F4D" w:rsidRPr="000C266E" w:rsidRDefault="008F3F4D" w:rsidP="002A16B7">
      <w:pPr>
        <w:pStyle w:val="ListParagraph"/>
        <w:numPr>
          <w:ilvl w:val="0"/>
          <w:numId w:val="29"/>
        </w:numPr>
        <w:spacing w:after="0" w:line="240" w:lineRule="auto"/>
        <w:jc w:val="both"/>
        <w:rPr>
          <w:rFonts w:eastAsia="Calibri"/>
        </w:rPr>
      </w:pPr>
      <w:r w:rsidRPr="000C266E">
        <w:rPr>
          <w:rFonts w:eastAsia="Calibri"/>
        </w:rPr>
        <w:t>Site-Visit(s)</w:t>
      </w:r>
    </w:p>
    <w:p w14:paraId="111941F7" w14:textId="77777777" w:rsidR="008F3F4D" w:rsidRPr="000C266E" w:rsidRDefault="008F3F4D" w:rsidP="008F3F4D">
      <w:pPr>
        <w:spacing w:after="0" w:line="240" w:lineRule="auto"/>
        <w:jc w:val="both"/>
        <w:rPr>
          <w:rFonts w:ascii="Calibri" w:eastAsia="Calibri" w:hAnsi="Calibri" w:cs="Times New Roman"/>
        </w:rPr>
      </w:pPr>
    </w:p>
    <w:p w14:paraId="110456AF" w14:textId="77777777" w:rsidR="008F3F4D" w:rsidRPr="000C266E" w:rsidRDefault="008F3F4D" w:rsidP="002A16B7">
      <w:pPr>
        <w:pStyle w:val="ListParagraph"/>
        <w:numPr>
          <w:ilvl w:val="0"/>
          <w:numId w:val="27"/>
        </w:numPr>
        <w:jc w:val="both"/>
        <w:rPr>
          <w:rFonts w:eastAsia="Calibri"/>
        </w:rPr>
      </w:pPr>
      <w:r w:rsidRPr="000C266E">
        <w:rPr>
          <w:rFonts w:eastAsia="Calibri"/>
        </w:rPr>
        <w:t>Other sources of evidence may include (not a comprehensive list):</w:t>
      </w:r>
    </w:p>
    <w:p w14:paraId="6E7E22A8" w14:textId="77777777" w:rsidR="008F3F4D" w:rsidRPr="000C266E" w:rsidRDefault="008F3F4D" w:rsidP="002A16B7">
      <w:pPr>
        <w:pStyle w:val="ListParagraph"/>
        <w:numPr>
          <w:ilvl w:val="0"/>
          <w:numId w:val="23"/>
        </w:numPr>
        <w:autoSpaceDE w:val="0"/>
        <w:autoSpaceDN w:val="0"/>
        <w:adjustRightInd w:val="0"/>
        <w:spacing w:after="0" w:line="240" w:lineRule="auto"/>
        <w:rPr>
          <w:rFonts w:ascii="Calibri" w:hAnsi="Calibri" w:cs="Calibri"/>
          <w:color w:val="000000"/>
        </w:rPr>
      </w:pPr>
      <w:r w:rsidRPr="000C266E">
        <w:rPr>
          <w:rFonts w:ascii="Calibri" w:hAnsi="Calibri" w:cs="Calibri"/>
          <w:bCs/>
          <w:color w:val="000000"/>
        </w:rPr>
        <w:t xml:space="preserve">Agenda and/or Minutes from: </w:t>
      </w:r>
    </w:p>
    <w:p w14:paraId="780471E0" w14:textId="77777777" w:rsidR="008F3F4D" w:rsidRPr="000C266E" w:rsidRDefault="008F3F4D" w:rsidP="002A16B7">
      <w:pPr>
        <w:pStyle w:val="ListParagraph"/>
        <w:numPr>
          <w:ilvl w:val="0"/>
          <w:numId w:val="24"/>
        </w:numPr>
        <w:autoSpaceDE w:val="0"/>
        <w:autoSpaceDN w:val="0"/>
        <w:adjustRightInd w:val="0"/>
        <w:spacing w:after="17" w:line="240" w:lineRule="auto"/>
        <w:rPr>
          <w:rFonts w:ascii="Calibri" w:hAnsi="Calibri" w:cs="Calibri"/>
          <w:color w:val="000000"/>
        </w:rPr>
      </w:pPr>
      <w:r w:rsidRPr="000C266E">
        <w:rPr>
          <w:rFonts w:ascii="Calibri" w:hAnsi="Calibri" w:cs="Calibri"/>
          <w:bCs/>
          <w:color w:val="000000"/>
        </w:rPr>
        <w:t xml:space="preserve">SBDM Meetings </w:t>
      </w:r>
    </w:p>
    <w:p w14:paraId="5D919F7A" w14:textId="77777777" w:rsidR="008F3F4D" w:rsidRPr="000C266E" w:rsidRDefault="008F3F4D" w:rsidP="002A16B7">
      <w:pPr>
        <w:pStyle w:val="ListParagraph"/>
        <w:numPr>
          <w:ilvl w:val="0"/>
          <w:numId w:val="24"/>
        </w:numPr>
        <w:autoSpaceDE w:val="0"/>
        <w:autoSpaceDN w:val="0"/>
        <w:adjustRightInd w:val="0"/>
        <w:spacing w:after="17" w:line="240" w:lineRule="auto"/>
        <w:rPr>
          <w:rFonts w:ascii="Calibri" w:hAnsi="Calibri" w:cs="Calibri"/>
          <w:color w:val="000000"/>
        </w:rPr>
      </w:pPr>
      <w:r w:rsidRPr="000C266E">
        <w:rPr>
          <w:rFonts w:ascii="Calibri" w:hAnsi="Calibri" w:cs="Calibri"/>
          <w:bCs/>
          <w:color w:val="000000"/>
        </w:rPr>
        <w:t xml:space="preserve">Faculty Meetings </w:t>
      </w:r>
    </w:p>
    <w:p w14:paraId="369FE3F6" w14:textId="77777777" w:rsidR="008F3F4D" w:rsidRPr="000C266E" w:rsidRDefault="008F3F4D" w:rsidP="002A16B7">
      <w:pPr>
        <w:pStyle w:val="ListParagraph"/>
        <w:numPr>
          <w:ilvl w:val="0"/>
          <w:numId w:val="24"/>
        </w:numPr>
        <w:autoSpaceDE w:val="0"/>
        <w:autoSpaceDN w:val="0"/>
        <w:adjustRightInd w:val="0"/>
        <w:spacing w:after="17" w:line="240" w:lineRule="auto"/>
        <w:rPr>
          <w:rFonts w:ascii="Calibri" w:hAnsi="Calibri" w:cs="Calibri"/>
          <w:color w:val="000000"/>
        </w:rPr>
      </w:pPr>
      <w:r w:rsidRPr="000C266E">
        <w:rPr>
          <w:rFonts w:ascii="Calibri" w:hAnsi="Calibri" w:cs="Calibri"/>
          <w:bCs/>
          <w:color w:val="000000"/>
        </w:rPr>
        <w:t xml:space="preserve">Department/ Grade Level Meetings </w:t>
      </w:r>
    </w:p>
    <w:p w14:paraId="2EF929A3" w14:textId="77777777" w:rsidR="008F3F4D" w:rsidRPr="000C266E" w:rsidRDefault="008F3F4D" w:rsidP="002A16B7">
      <w:pPr>
        <w:pStyle w:val="ListParagraph"/>
        <w:numPr>
          <w:ilvl w:val="0"/>
          <w:numId w:val="24"/>
        </w:numPr>
        <w:autoSpaceDE w:val="0"/>
        <w:autoSpaceDN w:val="0"/>
        <w:adjustRightInd w:val="0"/>
        <w:spacing w:after="17" w:line="240" w:lineRule="auto"/>
        <w:rPr>
          <w:rFonts w:ascii="Calibri" w:hAnsi="Calibri" w:cs="Calibri"/>
          <w:color w:val="000000"/>
        </w:rPr>
      </w:pPr>
      <w:r w:rsidRPr="000C266E">
        <w:rPr>
          <w:rFonts w:ascii="Calibri" w:hAnsi="Calibri" w:cs="Calibri"/>
          <w:bCs/>
          <w:color w:val="000000"/>
        </w:rPr>
        <w:t xml:space="preserve">PLC Meetings </w:t>
      </w:r>
    </w:p>
    <w:p w14:paraId="27BF20D1" w14:textId="77777777" w:rsidR="008F3F4D" w:rsidRPr="000C266E" w:rsidRDefault="008F3F4D" w:rsidP="002A16B7">
      <w:pPr>
        <w:pStyle w:val="ListParagraph"/>
        <w:numPr>
          <w:ilvl w:val="0"/>
          <w:numId w:val="24"/>
        </w:numPr>
        <w:autoSpaceDE w:val="0"/>
        <w:autoSpaceDN w:val="0"/>
        <w:adjustRightInd w:val="0"/>
        <w:spacing w:after="0" w:line="240" w:lineRule="auto"/>
        <w:rPr>
          <w:rFonts w:ascii="Calibri" w:hAnsi="Calibri" w:cs="Calibri"/>
          <w:color w:val="000000"/>
        </w:rPr>
      </w:pPr>
      <w:r w:rsidRPr="000C266E">
        <w:rPr>
          <w:rFonts w:ascii="Calibri" w:hAnsi="Calibri" w:cs="Calibri"/>
          <w:bCs/>
          <w:color w:val="000000"/>
        </w:rPr>
        <w:t xml:space="preserve">Leadership Team Meetings </w:t>
      </w:r>
    </w:p>
    <w:p w14:paraId="6A5ABA28" w14:textId="77777777" w:rsidR="008F3F4D" w:rsidRPr="000C266E" w:rsidRDefault="008F3F4D" w:rsidP="002A16B7">
      <w:pPr>
        <w:pStyle w:val="ListParagraph"/>
        <w:numPr>
          <w:ilvl w:val="0"/>
          <w:numId w:val="23"/>
        </w:numPr>
        <w:autoSpaceDE w:val="0"/>
        <w:autoSpaceDN w:val="0"/>
        <w:adjustRightInd w:val="0"/>
        <w:spacing w:after="22" w:line="240" w:lineRule="auto"/>
        <w:rPr>
          <w:rFonts w:ascii="Calibri" w:hAnsi="Calibri" w:cs="Calibri"/>
          <w:color w:val="000000"/>
        </w:rPr>
      </w:pPr>
      <w:r w:rsidRPr="000C266E">
        <w:rPr>
          <w:rFonts w:ascii="Calibri" w:hAnsi="Calibri" w:cs="Calibri"/>
          <w:bCs/>
          <w:color w:val="000000"/>
        </w:rPr>
        <w:t xml:space="preserve">Instructional Round/ Walk-through documentation </w:t>
      </w:r>
    </w:p>
    <w:p w14:paraId="35A46E44" w14:textId="77777777" w:rsidR="008F3F4D" w:rsidRPr="000C266E" w:rsidRDefault="008F3F4D" w:rsidP="002A16B7">
      <w:pPr>
        <w:pStyle w:val="ListParagraph"/>
        <w:numPr>
          <w:ilvl w:val="0"/>
          <w:numId w:val="23"/>
        </w:numPr>
        <w:autoSpaceDE w:val="0"/>
        <w:autoSpaceDN w:val="0"/>
        <w:adjustRightInd w:val="0"/>
        <w:spacing w:after="22" w:line="240" w:lineRule="auto"/>
        <w:rPr>
          <w:rFonts w:ascii="Calibri" w:hAnsi="Calibri" w:cs="Calibri"/>
          <w:color w:val="000000"/>
        </w:rPr>
      </w:pPr>
      <w:r w:rsidRPr="000C266E">
        <w:rPr>
          <w:rFonts w:ascii="Calibri" w:hAnsi="Calibri" w:cs="Calibri"/>
          <w:bCs/>
          <w:color w:val="000000"/>
        </w:rPr>
        <w:t xml:space="preserve">Budgets </w:t>
      </w:r>
    </w:p>
    <w:p w14:paraId="00270976" w14:textId="77777777" w:rsidR="008F3F4D" w:rsidRPr="000C266E" w:rsidRDefault="008F3F4D" w:rsidP="002A16B7">
      <w:pPr>
        <w:pStyle w:val="ListParagraph"/>
        <w:numPr>
          <w:ilvl w:val="0"/>
          <w:numId w:val="23"/>
        </w:numPr>
        <w:autoSpaceDE w:val="0"/>
        <w:autoSpaceDN w:val="0"/>
        <w:adjustRightInd w:val="0"/>
        <w:spacing w:after="22" w:line="240" w:lineRule="auto"/>
        <w:rPr>
          <w:rFonts w:ascii="Calibri" w:hAnsi="Calibri" w:cs="Calibri"/>
          <w:color w:val="000000"/>
        </w:rPr>
      </w:pPr>
      <w:r w:rsidRPr="000C266E">
        <w:rPr>
          <w:rFonts w:ascii="Calibri" w:hAnsi="Calibri" w:cs="Calibri"/>
          <w:bCs/>
          <w:color w:val="000000"/>
        </w:rPr>
        <w:t xml:space="preserve">EILA/Professional Learning experience documentation </w:t>
      </w:r>
    </w:p>
    <w:p w14:paraId="74A2B6C6" w14:textId="77777777" w:rsidR="008F3F4D" w:rsidRPr="000C266E" w:rsidRDefault="008F3F4D" w:rsidP="002A16B7">
      <w:pPr>
        <w:pStyle w:val="ListParagraph"/>
        <w:numPr>
          <w:ilvl w:val="0"/>
          <w:numId w:val="23"/>
        </w:numPr>
        <w:autoSpaceDE w:val="0"/>
        <w:autoSpaceDN w:val="0"/>
        <w:adjustRightInd w:val="0"/>
        <w:spacing w:after="0" w:line="240" w:lineRule="auto"/>
        <w:rPr>
          <w:rFonts w:ascii="Calibri" w:hAnsi="Calibri" w:cs="Calibri"/>
          <w:color w:val="000000"/>
        </w:rPr>
      </w:pPr>
      <w:r w:rsidRPr="000C266E">
        <w:rPr>
          <w:rFonts w:ascii="Calibri" w:hAnsi="Calibri" w:cs="Calibri"/>
          <w:bCs/>
          <w:color w:val="000000"/>
        </w:rPr>
        <w:t xml:space="preserve">Surveys </w:t>
      </w:r>
    </w:p>
    <w:p w14:paraId="214AD201" w14:textId="77777777" w:rsidR="008F3F4D" w:rsidRPr="000C266E" w:rsidRDefault="008F3F4D" w:rsidP="002A16B7">
      <w:pPr>
        <w:pStyle w:val="ListParagraph"/>
        <w:numPr>
          <w:ilvl w:val="0"/>
          <w:numId w:val="25"/>
        </w:numPr>
        <w:autoSpaceDE w:val="0"/>
        <w:autoSpaceDN w:val="0"/>
        <w:adjustRightInd w:val="0"/>
        <w:spacing w:after="20" w:line="240" w:lineRule="auto"/>
        <w:rPr>
          <w:rFonts w:ascii="Calibri" w:hAnsi="Calibri" w:cs="Calibri"/>
          <w:color w:val="000000"/>
        </w:rPr>
      </w:pPr>
      <w:r w:rsidRPr="000C266E">
        <w:rPr>
          <w:rFonts w:ascii="Calibri" w:hAnsi="Calibri" w:cs="Calibri"/>
          <w:bCs/>
          <w:color w:val="000000"/>
        </w:rPr>
        <w:t xml:space="preserve">Parent/Community </w:t>
      </w:r>
    </w:p>
    <w:p w14:paraId="4E672CD4" w14:textId="77777777" w:rsidR="008F3F4D" w:rsidRPr="000C266E" w:rsidRDefault="008F3F4D" w:rsidP="002A16B7">
      <w:pPr>
        <w:pStyle w:val="ListParagraph"/>
        <w:numPr>
          <w:ilvl w:val="0"/>
          <w:numId w:val="25"/>
        </w:numPr>
        <w:autoSpaceDE w:val="0"/>
        <w:autoSpaceDN w:val="0"/>
        <w:adjustRightInd w:val="0"/>
        <w:spacing w:after="20" w:line="240" w:lineRule="auto"/>
        <w:rPr>
          <w:rFonts w:ascii="Calibri" w:hAnsi="Calibri" w:cs="Calibri"/>
          <w:color w:val="000000"/>
        </w:rPr>
      </w:pPr>
      <w:r w:rsidRPr="000C266E">
        <w:rPr>
          <w:rFonts w:ascii="Calibri" w:hAnsi="Calibri" w:cs="Calibri"/>
          <w:bCs/>
          <w:color w:val="000000"/>
        </w:rPr>
        <w:t xml:space="preserve">Staff </w:t>
      </w:r>
    </w:p>
    <w:p w14:paraId="672FB142" w14:textId="77777777" w:rsidR="008F3F4D" w:rsidRPr="000C266E" w:rsidRDefault="008F3F4D" w:rsidP="002A16B7">
      <w:pPr>
        <w:pStyle w:val="ListParagraph"/>
        <w:numPr>
          <w:ilvl w:val="0"/>
          <w:numId w:val="25"/>
        </w:numPr>
        <w:autoSpaceDE w:val="0"/>
        <w:autoSpaceDN w:val="0"/>
        <w:adjustRightInd w:val="0"/>
        <w:spacing w:after="0" w:line="240" w:lineRule="auto"/>
        <w:rPr>
          <w:rFonts w:ascii="Calibri" w:hAnsi="Calibri" w:cs="Calibri"/>
          <w:color w:val="000000"/>
        </w:rPr>
      </w:pPr>
      <w:r w:rsidRPr="000C266E">
        <w:rPr>
          <w:rFonts w:ascii="Calibri" w:hAnsi="Calibri" w:cs="Calibri"/>
          <w:bCs/>
          <w:color w:val="000000"/>
        </w:rPr>
        <w:t>Students</w:t>
      </w:r>
    </w:p>
    <w:p w14:paraId="2BB00E90" w14:textId="77777777" w:rsidR="00162015" w:rsidRPr="00162015" w:rsidRDefault="008F3F4D" w:rsidP="002A16B7">
      <w:pPr>
        <w:pStyle w:val="ListParagraph"/>
        <w:numPr>
          <w:ilvl w:val="0"/>
          <w:numId w:val="25"/>
        </w:numPr>
        <w:autoSpaceDE w:val="0"/>
        <w:autoSpaceDN w:val="0"/>
        <w:adjustRightInd w:val="0"/>
        <w:spacing w:after="22" w:line="240" w:lineRule="auto"/>
        <w:rPr>
          <w:rFonts w:ascii="Calibri" w:hAnsi="Calibri" w:cs="Calibri"/>
          <w:color w:val="000000"/>
        </w:rPr>
      </w:pPr>
      <w:r w:rsidRPr="00162015">
        <w:rPr>
          <w:rFonts w:ascii="Calibri" w:hAnsi="Calibri" w:cs="Calibri"/>
          <w:bCs/>
          <w:color w:val="000000"/>
        </w:rPr>
        <w:t xml:space="preserve">Leadership survey </w:t>
      </w:r>
    </w:p>
    <w:p w14:paraId="1C2B7F22" w14:textId="77777777" w:rsidR="008F3F4D" w:rsidRPr="00162015" w:rsidRDefault="008F3F4D" w:rsidP="002A16B7">
      <w:pPr>
        <w:pStyle w:val="ListParagraph"/>
        <w:numPr>
          <w:ilvl w:val="0"/>
          <w:numId w:val="25"/>
        </w:numPr>
        <w:autoSpaceDE w:val="0"/>
        <w:autoSpaceDN w:val="0"/>
        <w:adjustRightInd w:val="0"/>
        <w:spacing w:after="22" w:line="240" w:lineRule="auto"/>
        <w:rPr>
          <w:rFonts w:ascii="Calibri" w:hAnsi="Calibri" w:cs="Calibri"/>
          <w:color w:val="000000"/>
        </w:rPr>
      </w:pPr>
      <w:r w:rsidRPr="00162015">
        <w:rPr>
          <w:rFonts w:ascii="Calibri" w:hAnsi="Calibri" w:cs="Calibri"/>
          <w:bCs/>
          <w:color w:val="000000"/>
        </w:rPr>
        <w:t xml:space="preserve"> Tell survey data</w:t>
      </w:r>
    </w:p>
    <w:p w14:paraId="4BB90681" w14:textId="77777777" w:rsidR="008F3F4D" w:rsidRPr="000C266E" w:rsidRDefault="008F3F4D" w:rsidP="002A16B7">
      <w:pPr>
        <w:pStyle w:val="ListParagraph"/>
        <w:numPr>
          <w:ilvl w:val="0"/>
          <w:numId w:val="26"/>
        </w:numPr>
        <w:autoSpaceDE w:val="0"/>
        <w:autoSpaceDN w:val="0"/>
        <w:adjustRightInd w:val="0"/>
        <w:spacing w:after="22" w:line="240" w:lineRule="auto"/>
        <w:rPr>
          <w:rFonts w:ascii="Calibri" w:hAnsi="Calibri" w:cs="Calibri"/>
          <w:color w:val="000000"/>
        </w:rPr>
      </w:pPr>
      <w:r w:rsidRPr="000C266E">
        <w:rPr>
          <w:rFonts w:ascii="Calibri" w:hAnsi="Calibri" w:cs="Calibri"/>
          <w:bCs/>
          <w:color w:val="000000"/>
        </w:rPr>
        <w:t xml:space="preserve">Professional Organization memberships </w:t>
      </w:r>
    </w:p>
    <w:p w14:paraId="143B63D3" w14:textId="77777777" w:rsidR="008F3F4D" w:rsidRPr="000C266E" w:rsidRDefault="008F3F4D" w:rsidP="002A16B7">
      <w:pPr>
        <w:pStyle w:val="ListParagraph"/>
        <w:numPr>
          <w:ilvl w:val="0"/>
          <w:numId w:val="26"/>
        </w:numPr>
        <w:autoSpaceDE w:val="0"/>
        <w:autoSpaceDN w:val="0"/>
        <w:adjustRightInd w:val="0"/>
        <w:spacing w:after="22" w:line="240" w:lineRule="auto"/>
        <w:rPr>
          <w:rFonts w:ascii="Calibri" w:hAnsi="Calibri" w:cs="Calibri"/>
          <w:color w:val="000000"/>
        </w:rPr>
      </w:pPr>
      <w:r w:rsidRPr="000C266E">
        <w:rPr>
          <w:rFonts w:ascii="Calibri" w:hAnsi="Calibri" w:cs="Calibri"/>
          <w:bCs/>
          <w:color w:val="000000"/>
        </w:rPr>
        <w:t xml:space="preserve">Parent/ Community engagement events documentation </w:t>
      </w:r>
    </w:p>
    <w:p w14:paraId="45714AC7" w14:textId="77777777" w:rsidR="008F3F4D" w:rsidRPr="000C266E" w:rsidRDefault="008F3F4D" w:rsidP="002A16B7">
      <w:pPr>
        <w:pStyle w:val="ListParagraph"/>
        <w:numPr>
          <w:ilvl w:val="0"/>
          <w:numId w:val="26"/>
        </w:numPr>
        <w:autoSpaceDE w:val="0"/>
        <w:autoSpaceDN w:val="0"/>
        <w:adjustRightInd w:val="0"/>
        <w:spacing w:after="22" w:line="240" w:lineRule="auto"/>
        <w:rPr>
          <w:rFonts w:ascii="Calibri" w:hAnsi="Calibri" w:cs="Calibri"/>
          <w:color w:val="000000"/>
        </w:rPr>
      </w:pPr>
      <w:r w:rsidRPr="000C266E">
        <w:rPr>
          <w:rFonts w:ascii="Calibri" w:hAnsi="Calibri" w:cs="Calibri"/>
          <w:bCs/>
          <w:color w:val="000000"/>
        </w:rPr>
        <w:t xml:space="preserve">School Schedules </w:t>
      </w:r>
    </w:p>
    <w:p w14:paraId="264E85D1" w14:textId="77777777" w:rsidR="008F3F4D" w:rsidRPr="000C266E" w:rsidRDefault="008F3F4D" w:rsidP="002A16B7">
      <w:pPr>
        <w:pStyle w:val="ListParagraph"/>
        <w:numPr>
          <w:ilvl w:val="0"/>
          <w:numId w:val="26"/>
        </w:numPr>
        <w:autoSpaceDE w:val="0"/>
        <w:autoSpaceDN w:val="0"/>
        <w:adjustRightInd w:val="0"/>
        <w:spacing w:after="22" w:line="240" w:lineRule="auto"/>
        <w:rPr>
          <w:rFonts w:ascii="Calibri" w:hAnsi="Calibri" w:cs="Calibri"/>
          <w:color w:val="000000"/>
        </w:rPr>
      </w:pPr>
      <w:r w:rsidRPr="000C266E">
        <w:rPr>
          <w:rFonts w:ascii="Calibri" w:hAnsi="Calibri" w:cs="Calibri"/>
          <w:bCs/>
          <w:color w:val="000000"/>
        </w:rPr>
        <w:t>Local student growth goals</w:t>
      </w:r>
    </w:p>
    <w:p w14:paraId="2D706E61" w14:textId="77777777" w:rsidR="008F3F4D" w:rsidRPr="000C266E" w:rsidRDefault="008F3F4D" w:rsidP="002A16B7">
      <w:pPr>
        <w:pStyle w:val="ListParagraph"/>
        <w:numPr>
          <w:ilvl w:val="0"/>
          <w:numId w:val="26"/>
        </w:numPr>
        <w:autoSpaceDE w:val="0"/>
        <w:autoSpaceDN w:val="0"/>
        <w:adjustRightInd w:val="0"/>
        <w:spacing w:after="22" w:line="240" w:lineRule="auto"/>
        <w:rPr>
          <w:rFonts w:ascii="Calibri" w:hAnsi="Calibri" w:cs="Calibri"/>
          <w:color w:val="000000"/>
        </w:rPr>
      </w:pPr>
      <w:r w:rsidRPr="000C266E">
        <w:rPr>
          <w:rFonts w:ascii="Calibri" w:hAnsi="Calibri" w:cs="Calibri"/>
          <w:bCs/>
          <w:color w:val="000000"/>
        </w:rPr>
        <w:t>Working conditions growth goals</w:t>
      </w:r>
    </w:p>
    <w:p w14:paraId="4D4755B4" w14:textId="77777777" w:rsidR="008F3F4D" w:rsidRPr="000C266E" w:rsidRDefault="008F3F4D" w:rsidP="002A16B7">
      <w:pPr>
        <w:pStyle w:val="ListParagraph"/>
        <w:numPr>
          <w:ilvl w:val="0"/>
          <w:numId w:val="26"/>
        </w:numPr>
        <w:autoSpaceDE w:val="0"/>
        <w:autoSpaceDN w:val="0"/>
        <w:adjustRightInd w:val="0"/>
        <w:spacing w:after="0" w:line="240" w:lineRule="auto"/>
        <w:rPr>
          <w:rFonts w:ascii="Calibri" w:hAnsi="Calibri" w:cs="Calibri"/>
          <w:color w:val="000000"/>
        </w:rPr>
      </w:pPr>
      <w:r w:rsidRPr="000C266E">
        <w:rPr>
          <w:rFonts w:ascii="Calibri" w:hAnsi="Calibri" w:cs="Calibri"/>
          <w:bCs/>
          <w:color w:val="000000"/>
        </w:rPr>
        <w:t xml:space="preserve">Other information </w:t>
      </w:r>
    </w:p>
    <w:p w14:paraId="44AFCBC2" w14:textId="77777777" w:rsidR="008F3F4D" w:rsidRPr="000C266E" w:rsidRDefault="008F3F4D" w:rsidP="008F3F4D">
      <w:pPr>
        <w:spacing w:after="0" w:line="240" w:lineRule="auto"/>
        <w:jc w:val="both"/>
        <w:rPr>
          <w:rFonts w:eastAsia="Calibri"/>
        </w:rPr>
      </w:pPr>
    </w:p>
    <w:p w14:paraId="2728A480" w14:textId="77777777" w:rsidR="001F2B26" w:rsidRPr="000C266E" w:rsidRDefault="001F2B26" w:rsidP="001F2B26">
      <w:pPr>
        <w:spacing w:after="0"/>
        <w:jc w:val="both"/>
      </w:pPr>
    </w:p>
    <w:p w14:paraId="5D3B7FDD" w14:textId="77777777" w:rsidR="00896A22" w:rsidRDefault="00896A22" w:rsidP="001F2B26">
      <w:pPr>
        <w:spacing w:after="0"/>
        <w:jc w:val="both"/>
        <w:rPr>
          <w:b/>
          <w:sz w:val="24"/>
          <w:szCs w:val="24"/>
        </w:rPr>
      </w:pPr>
    </w:p>
    <w:p w14:paraId="4EA5386C" w14:textId="77777777" w:rsidR="00896A22" w:rsidRDefault="00896A22" w:rsidP="001F2B26">
      <w:pPr>
        <w:spacing w:after="0"/>
        <w:jc w:val="both"/>
        <w:rPr>
          <w:b/>
          <w:sz w:val="24"/>
          <w:szCs w:val="24"/>
        </w:rPr>
      </w:pPr>
    </w:p>
    <w:p w14:paraId="337259BB" w14:textId="77777777" w:rsidR="00896A22" w:rsidRDefault="00896A22" w:rsidP="001F2B26">
      <w:pPr>
        <w:spacing w:after="0"/>
        <w:jc w:val="both"/>
        <w:rPr>
          <w:b/>
          <w:sz w:val="24"/>
          <w:szCs w:val="24"/>
        </w:rPr>
      </w:pPr>
    </w:p>
    <w:p w14:paraId="44E93440" w14:textId="77777777" w:rsidR="00896A22" w:rsidRDefault="00896A22" w:rsidP="001F2B26">
      <w:pPr>
        <w:spacing w:after="0"/>
        <w:jc w:val="both"/>
        <w:rPr>
          <w:b/>
          <w:sz w:val="24"/>
          <w:szCs w:val="24"/>
        </w:rPr>
      </w:pPr>
    </w:p>
    <w:p w14:paraId="41864282" w14:textId="77777777" w:rsidR="00896A22" w:rsidRDefault="00896A22" w:rsidP="001F2B26">
      <w:pPr>
        <w:spacing w:after="0"/>
        <w:jc w:val="both"/>
        <w:rPr>
          <w:b/>
          <w:sz w:val="24"/>
          <w:szCs w:val="24"/>
        </w:rPr>
      </w:pPr>
    </w:p>
    <w:p w14:paraId="56B24519" w14:textId="77777777" w:rsidR="00896A22" w:rsidRDefault="00896A22" w:rsidP="001F2B26">
      <w:pPr>
        <w:spacing w:after="0"/>
        <w:jc w:val="both"/>
        <w:rPr>
          <w:b/>
          <w:sz w:val="24"/>
          <w:szCs w:val="24"/>
        </w:rPr>
      </w:pPr>
    </w:p>
    <w:p w14:paraId="1011C20D" w14:textId="77777777" w:rsidR="00896A22" w:rsidRDefault="00896A22" w:rsidP="001F2B26">
      <w:pPr>
        <w:spacing w:after="0"/>
        <w:jc w:val="both"/>
        <w:rPr>
          <w:b/>
          <w:sz w:val="24"/>
          <w:szCs w:val="24"/>
        </w:rPr>
      </w:pPr>
    </w:p>
    <w:p w14:paraId="144E2AC4" w14:textId="77777777" w:rsidR="00896A22" w:rsidRDefault="00896A22" w:rsidP="001F2B26">
      <w:pPr>
        <w:spacing w:after="0"/>
        <w:jc w:val="both"/>
        <w:rPr>
          <w:b/>
          <w:sz w:val="24"/>
          <w:szCs w:val="24"/>
        </w:rPr>
      </w:pPr>
    </w:p>
    <w:p w14:paraId="15CB63F8" w14:textId="77777777" w:rsidR="00896A22" w:rsidRDefault="00896A22" w:rsidP="001F2B26">
      <w:pPr>
        <w:spacing w:after="0"/>
        <w:jc w:val="both"/>
        <w:rPr>
          <w:b/>
          <w:sz w:val="24"/>
          <w:szCs w:val="24"/>
        </w:rPr>
      </w:pPr>
    </w:p>
    <w:p w14:paraId="36C6CE80" w14:textId="77777777" w:rsidR="00896A22" w:rsidRDefault="00896A22" w:rsidP="001F2B26">
      <w:pPr>
        <w:spacing w:after="0"/>
        <w:jc w:val="both"/>
        <w:rPr>
          <w:b/>
          <w:sz w:val="24"/>
          <w:szCs w:val="24"/>
        </w:rPr>
      </w:pPr>
    </w:p>
    <w:p w14:paraId="03ECE131" w14:textId="77777777" w:rsidR="001F2B26" w:rsidRPr="00896A22" w:rsidRDefault="008D2997" w:rsidP="001F2B26">
      <w:pPr>
        <w:spacing w:after="0"/>
        <w:jc w:val="both"/>
        <w:rPr>
          <w:b/>
          <w:sz w:val="24"/>
          <w:szCs w:val="24"/>
        </w:rPr>
      </w:pPr>
      <w:r w:rsidRPr="00896A22">
        <w:rPr>
          <w:b/>
          <w:sz w:val="24"/>
          <w:szCs w:val="24"/>
        </w:rPr>
        <w:lastRenderedPageBreak/>
        <w:t>Determining Performance Measure</w:t>
      </w:r>
      <w:r w:rsidR="00594EF7" w:rsidRPr="00896A22">
        <w:rPr>
          <w:b/>
          <w:sz w:val="24"/>
          <w:szCs w:val="24"/>
        </w:rPr>
        <w:t xml:space="preserve"> </w:t>
      </w:r>
      <w:r w:rsidR="001F2B26" w:rsidRPr="00896A22">
        <w:rPr>
          <w:b/>
          <w:sz w:val="24"/>
          <w:szCs w:val="24"/>
        </w:rPr>
        <w:t>Rating</w:t>
      </w:r>
    </w:p>
    <w:p w14:paraId="3187BC5D" w14:textId="1AA3ADF7" w:rsidR="00EE3719" w:rsidRPr="000C266E" w:rsidRDefault="00743A21" w:rsidP="005E279E">
      <w:pPr>
        <w:spacing w:after="0"/>
      </w:pPr>
      <w:r w:rsidRPr="000C266E">
        <w:t>The rating for each Performance Measure</w:t>
      </w:r>
      <w:r w:rsidR="00194A94" w:rsidRPr="000C266E">
        <w:t xml:space="preserve"> is determined by the evaluator based </w:t>
      </w:r>
      <w:r w:rsidR="008D2997" w:rsidRPr="000C266E">
        <w:t xml:space="preserve">in part </w:t>
      </w:r>
      <w:r w:rsidR="00194A94" w:rsidRPr="000C266E">
        <w:t xml:space="preserve">on the principal’s rating </w:t>
      </w:r>
      <w:r w:rsidRPr="000C266E">
        <w:t>on</w:t>
      </w:r>
      <w:r w:rsidR="0043688E" w:rsidRPr="000C266E">
        <w:t xml:space="preserve"> the </w:t>
      </w:r>
      <w:r w:rsidR="00C732FC" w:rsidRPr="00B33332">
        <w:rPr>
          <w:rFonts w:eastAsia="Calibri"/>
          <w:b/>
          <w:i/>
        </w:rPr>
        <w:t>Professional Standards for Educational Leaders</w:t>
      </w:r>
      <w:r w:rsidR="00C732FC">
        <w:rPr>
          <w:rFonts w:eastAsia="Calibri"/>
          <w:b/>
          <w:i/>
        </w:rPr>
        <w:t xml:space="preserve"> </w:t>
      </w:r>
      <w:r w:rsidR="00C732FC" w:rsidRPr="00BB1B24">
        <w:rPr>
          <w:rFonts w:eastAsia="Calibri"/>
          <w:b/>
          <w:i/>
        </w:rPr>
        <w:t>(PSEL)</w:t>
      </w:r>
      <w:r w:rsidR="00C732FC">
        <w:rPr>
          <w:rFonts w:eastAsia="Calibri"/>
        </w:rPr>
        <w:t xml:space="preserve"> </w:t>
      </w:r>
      <w:r w:rsidRPr="000C266E">
        <w:t xml:space="preserve">within the </w:t>
      </w:r>
      <w:r w:rsidR="0043688E" w:rsidRPr="000C266E">
        <w:t>four performance measures</w:t>
      </w:r>
      <w:r w:rsidRPr="000C266E">
        <w:t xml:space="preserve"> (Planning, Environment, Instruction, and Professionalism)</w:t>
      </w:r>
      <w:r w:rsidR="00194A94" w:rsidRPr="000C266E">
        <w:t>.  Using the source</w:t>
      </w:r>
      <w:r w:rsidR="00515ADA" w:rsidRPr="000C266E">
        <w:t>s</w:t>
      </w:r>
      <w:r w:rsidR="00194A94" w:rsidRPr="000C266E">
        <w:t xml:space="preserve"> of evidence for principals and assistant principals, evaluators will use professional judgment to determine a rating </w:t>
      </w:r>
      <w:r w:rsidR="007E1068" w:rsidRPr="000C266E">
        <w:t xml:space="preserve">(Exemplary, Accomplished, Developing or Ineffective) </w:t>
      </w:r>
      <w:r w:rsidR="00194A94" w:rsidRPr="000C266E">
        <w:t xml:space="preserve">for each </w:t>
      </w:r>
      <w:r w:rsidR="00C732FC" w:rsidRPr="00B33332">
        <w:rPr>
          <w:rFonts w:eastAsia="Calibri"/>
          <w:b/>
          <w:i/>
        </w:rPr>
        <w:t>Professional Standards for Educational Leaders</w:t>
      </w:r>
      <w:r w:rsidR="00C732FC">
        <w:rPr>
          <w:rFonts w:eastAsia="Calibri"/>
          <w:b/>
          <w:i/>
        </w:rPr>
        <w:t xml:space="preserve"> </w:t>
      </w:r>
      <w:r w:rsidR="00C732FC" w:rsidRPr="00BB1B24">
        <w:rPr>
          <w:rFonts w:eastAsia="Calibri"/>
          <w:b/>
          <w:i/>
        </w:rPr>
        <w:t>(PSEL)</w:t>
      </w:r>
      <w:r w:rsidR="00194A94" w:rsidRPr="000C266E">
        <w:t xml:space="preserve">. </w:t>
      </w:r>
      <w:r w:rsidR="00515ADA" w:rsidRPr="000C266E">
        <w:t xml:space="preserve"> Next, each Performance Measure will be rated as (Exemplary, Accomplished, Developing, or Ineffective) based on the ratings assigned to the </w:t>
      </w:r>
      <w:r w:rsidR="00C732FC" w:rsidRPr="00B33332">
        <w:rPr>
          <w:rFonts w:eastAsia="Calibri"/>
          <w:b/>
          <w:i/>
        </w:rPr>
        <w:t>Professional Standards for Educational Leaders</w:t>
      </w:r>
      <w:r w:rsidR="00C732FC">
        <w:rPr>
          <w:rFonts w:eastAsia="Calibri"/>
          <w:b/>
          <w:i/>
        </w:rPr>
        <w:t xml:space="preserve"> </w:t>
      </w:r>
      <w:r w:rsidR="00C732FC" w:rsidRPr="00BB1B24">
        <w:rPr>
          <w:rFonts w:eastAsia="Calibri"/>
          <w:b/>
          <w:i/>
        </w:rPr>
        <w:t>(PSEL)</w:t>
      </w:r>
      <w:r w:rsidR="00C732FC">
        <w:rPr>
          <w:rFonts w:eastAsia="Calibri"/>
        </w:rPr>
        <w:t xml:space="preserve"> </w:t>
      </w:r>
      <w:r w:rsidR="00515ADA" w:rsidRPr="000C266E">
        <w:t>in combination with other evidences</w:t>
      </w:r>
      <w:r w:rsidR="005E279E" w:rsidRPr="000C266E">
        <w:t xml:space="preserve"> (other evidences may be included/considered when evaluating and rating each measure or standards within the measures).  The evaluator will then </w:t>
      </w:r>
      <w:r w:rsidR="00515ADA" w:rsidRPr="000C266E">
        <w:t>us</w:t>
      </w:r>
      <w:r w:rsidR="005E279E" w:rsidRPr="000C266E">
        <w:t>e</w:t>
      </w:r>
      <w:r w:rsidR="00194A94" w:rsidRPr="000C266E">
        <w:t xml:space="preserve"> the following decision rules </w:t>
      </w:r>
      <w:r w:rsidR="00790864" w:rsidRPr="000C266E">
        <w:t>to determine a summative rating</w:t>
      </w:r>
      <w:r w:rsidR="00283B82" w:rsidRPr="000C266E">
        <w:t xml:space="preserve"> for </w:t>
      </w:r>
      <w:r w:rsidR="00571A7E" w:rsidRPr="000C266E">
        <w:t>each</w:t>
      </w:r>
      <w:r w:rsidR="00283B82" w:rsidRPr="000C266E">
        <w:t xml:space="preserve"> performance measure</w:t>
      </w:r>
      <w:r w:rsidR="00375412" w:rsidRPr="000C266E">
        <w:t>.</w:t>
      </w:r>
    </w:p>
    <w:p w14:paraId="3F521207" w14:textId="35E4B9B9" w:rsidR="007C7E3B" w:rsidRPr="000C266E" w:rsidRDefault="004D6159" w:rsidP="004D6159">
      <w:pPr>
        <w:pStyle w:val="ListParagraph"/>
        <w:numPr>
          <w:ilvl w:val="1"/>
          <w:numId w:val="7"/>
        </w:numPr>
        <w:spacing w:after="0" w:line="240" w:lineRule="auto"/>
        <w:rPr>
          <w:rFonts w:ascii="Calibri" w:eastAsia="Times New Roman" w:hAnsi="Calibri" w:cs="Times New Roman"/>
        </w:rPr>
      </w:pPr>
      <w:r w:rsidRPr="00696970">
        <w:rPr>
          <w:b/>
          <w:i/>
        </w:rPr>
        <w:t>Standards 1. Mission, Vision, and Core Values, 9. Operations and Management, 10. School Improvement</w:t>
      </w:r>
      <w:r>
        <w:t xml:space="preserve"> </w:t>
      </w:r>
      <w:r w:rsidR="007C7E3B" w:rsidRPr="000C266E">
        <w:rPr>
          <w:rFonts w:ascii="Calibri" w:eastAsia="Times New Roman" w:hAnsi="Calibri" w:cs="Times New Roman"/>
        </w:rPr>
        <w:t xml:space="preserve">= Performance Measure </w:t>
      </w:r>
      <w:r w:rsidR="007C7E3B" w:rsidRPr="004D6159">
        <w:rPr>
          <w:rFonts w:ascii="Calibri" w:eastAsia="Times New Roman" w:hAnsi="Calibri" w:cs="Times New Roman"/>
          <w:b/>
        </w:rPr>
        <w:t>Planning</w:t>
      </w:r>
      <w:r w:rsidR="007C7E3B" w:rsidRPr="000C266E">
        <w:rPr>
          <w:rFonts w:ascii="Calibri" w:eastAsia="Times New Roman" w:hAnsi="Calibri" w:cs="Times New Roman"/>
        </w:rPr>
        <w:t xml:space="preserve"> Rating</w:t>
      </w:r>
    </w:p>
    <w:p w14:paraId="4A8A7301" w14:textId="0B6BC2CE" w:rsidR="007C7E3B" w:rsidRPr="000C266E" w:rsidRDefault="004D6159" w:rsidP="004D6159">
      <w:pPr>
        <w:pStyle w:val="ListParagraph"/>
        <w:numPr>
          <w:ilvl w:val="1"/>
          <w:numId w:val="7"/>
        </w:numPr>
        <w:spacing w:after="0" w:line="240" w:lineRule="auto"/>
        <w:rPr>
          <w:rFonts w:ascii="Calibri" w:eastAsia="Times New Roman" w:hAnsi="Calibri" w:cs="Times New Roman"/>
        </w:rPr>
      </w:pPr>
      <w:r w:rsidRPr="00696970">
        <w:rPr>
          <w:rFonts w:ascii="Calibri" w:eastAsia="Times New Roman" w:hAnsi="Calibri" w:cs="Times New Roman"/>
          <w:b/>
          <w:i/>
        </w:rPr>
        <w:t xml:space="preserve">Standards </w:t>
      </w:r>
      <w:r w:rsidRPr="00696970">
        <w:rPr>
          <w:b/>
          <w:i/>
        </w:rPr>
        <w:t>3. Equity and Cultural Responsiveness, 7. Professional Community for Teachers and Staff</w:t>
      </w:r>
      <w:r>
        <w:t xml:space="preserve"> </w:t>
      </w:r>
      <w:r w:rsidR="007C7E3B" w:rsidRPr="000C266E">
        <w:rPr>
          <w:rFonts w:ascii="Calibri" w:eastAsia="Times New Roman" w:hAnsi="Calibri" w:cs="Times New Roman"/>
        </w:rPr>
        <w:t xml:space="preserve">= Performance Measure </w:t>
      </w:r>
      <w:r w:rsidR="007C7E3B" w:rsidRPr="004D6159">
        <w:rPr>
          <w:rFonts w:ascii="Calibri" w:eastAsia="Times New Roman" w:hAnsi="Calibri" w:cs="Times New Roman"/>
          <w:b/>
        </w:rPr>
        <w:t>Environment</w:t>
      </w:r>
      <w:r w:rsidR="007C7E3B" w:rsidRPr="000C266E">
        <w:rPr>
          <w:rFonts w:ascii="Calibri" w:eastAsia="Times New Roman" w:hAnsi="Calibri" w:cs="Times New Roman"/>
        </w:rPr>
        <w:t xml:space="preserve"> Rating</w:t>
      </w:r>
    </w:p>
    <w:p w14:paraId="3C6ACCBF" w14:textId="26D48F0D" w:rsidR="007C7E3B" w:rsidRPr="000C266E" w:rsidRDefault="00C823C0" w:rsidP="004D6159">
      <w:pPr>
        <w:pStyle w:val="ListParagraph"/>
        <w:numPr>
          <w:ilvl w:val="1"/>
          <w:numId w:val="7"/>
        </w:numPr>
        <w:spacing w:after="0" w:line="240" w:lineRule="auto"/>
        <w:rPr>
          <w:rFonts w:ascii="Calibri" w:eastAsia="Times New Roman" w:hAnsi="Calibri" w:cs="Times New Roman"/>
        </w:rPr>
      </w:pPr>
      <w:r w:rsidRPr="00696970">
        <w:rPr>
          <w:rFonts w:ascii="Calibri" w:eastAsia="Times New Roman" w:hAnsi="Calibri" w:cs="Times New Roman"/>
          <w:b/>
          <w:i/>
        </w:rPr>
        <w:t xml:space="preserve">Standards </w:t>
      </w:r>
      <w:r w:rsidRPr="00696970">
        <w:rPr>
          <w:b/>
          <w:i/>
        </w:rPr>
        <w:t>4. Curriculum, Instruction and Assessment, 5. Community of Care and Support for Students, 6. Professional Capacity of School Personnel</w:t>
      </w:r>
      <w:r>
        <w:t xml:space="preserve"> </w:t>
      </w:r>
      <w:r w:rsidR="007C7E3B" w:rsidRPr="000C266E">
        <w:rPr>
          <w:rFonts w:ascii="Calibri" w:eastAsia="Times New Roman" w:hAnsi="Calibri" w:cs="Times New Roman"/>
        </w:rPr>
        <w:t xml:space="preserve">= Performance Measure </w:t>
      </w:r>
      <w:r w:rsidR="007C7E3B" w:rsidRPr="004D6159">
        <w:rPr>
          <w:rFonts w:ascii="Calibri" w:eastAsia="Times New Roman" w:hAnsi="Calibri" w:cs="Times New Roman"/>
          <w:b/>
        </w:rPr>
        <w:t>Instruction</w:t>
      </w:r>
      <w:r w:rsidR="007C7E3B" w:rsidRPr="000C266E">
        <w:rPr>
          <w:rFonts w:ascii="Calibri" w:eastAsia="Times New Roman" w:hAnsi="Calibri" w:cs="Times New Roman"/>
        </w:rPr>
        <w:t xml:space="preserve"> Rating</w:t>
      </w:r>
    </w:p>
    <w:p w14:paraId="683D9DFD" w14:textId="2C669B59" w:rsidR="007C7E3B" w:rsidRPr="000C266E" w:rsidRDefault="002B0452" w:rsidP="004D6159">
      <w:pPr>
        <w:pStyle w:val="ListParagraph"/>
        <w:numPr>
          <w:ilvl w:val="1"/>
          <w:numId w:val="7"/>
        </w:numPr>
        <w:spacing w:after="0" w:line="240" w:lineRule="auto"/>
        <w:rPr>
          <w:rFonts w:ascii="Calibri" w:eastAsia="Times New Roman" w:hAnsi="Calibri" w:cs="Times New Roman"/>
        </w:rPr>
      </w:pPr>
      <w:r w:rsidRPr="00696970">
        <w:rPr>
          <w:rFonts w:ascii="Calibri" w:eastAsia="Times New Roman" w:hAnsi="Calibri" w:cs="Times New Roman"/>
          <w:b/>
          <w:i/>
        </w:rPr>
        <w:t xml:space="preserve">Standards </w:t>
      </w:r>
      <w:r w:rsidRPr="00696970">
        <w:rPr>
          <w:b/>
          <w:i/>
        </w:rPr>
        <w:t>2. Ethics and Professional Norms, 8. Meaningful Engagement of Families and Community</w:t>
      </w:r>
      <w:r>
        <w:t xml:space="preserve"> </w:t>
      </w:r>
      <w:r w:rsidR="007C7E3B" w:rsidRPr="000C266E">
        <w:rPr>
          <w:rFonts w:ascii="Calibri" w:eastAsia="Times New Roman" w:hAnsi="Calibri" w:cs="Times New Roman"/>
        </w:rPr>
        <w:t xml:space="preserve">= Performance Measure </w:t>
      </w:r>
      <w:r w:rsidR="007C7E3B" w:rsidRPr="004D6159">
        <w:rPr>
          <w:rFonts w:ascii="Calibri" w:eastAsia="Times New Roman" w:hAnsi="Calibri" w:cs="Times New Roman"/>
          <w:b/>
        </w:rPr>
        <w:t>Professionalism</w:t>
      </w:r>
      <w:r w:rsidR="007C7E3B" w:rsidRPr="000C266E">
        <w:rPr>
          <w:rFonts w:ascii="Calibri" w:eastAsia="Times New Roman" w:hAnsi="Calibri" w:cs="Times New Roman"/>
        </w:rPr>
        <w:t xml:space="preserve"> Rating</w:t>
      </w:r>
    </w:p>
    <w:p w14:paraId="1EE2F49D" w14:textId="77777777" w:rsidR="007C7E3B" w:rsidRPr="000C266E" w:rsidRDefault="007C7E3B" w:rsidP="007C7E3B">
      <w:pPr>
        <w:spacing w:after="0" w:line="240" w:lineRule="auto"/>
        <w:jc w:val="both"/>
        <w:rPr>
          <w:rFonts w:ascii="Calibri" w:eastAsia="Times New Roman" w:hAnsi="Calibri" w:cs="Times New Roman"/>
        </w:rPr>
      </w:pPr>
    </w:p>
    <w:p w14:paraId="03CEEEA0" w14:textId="77777777" w:rsidR="007C7E3B" w:rsidRPr="00896A22" w:rsidRDefault="007C7E3B" w:rsidP="00896A22">
      <w:pPr>
        <w:spacing w:after="0"/>
        <w:rPr>
          <w:b/>
          <w:sz w:val="24"/>
          <w:szCs w:val="24"/>
          <w:u w:val="single"/>
        </w:rPr>
      </w:pPr>
      <w:r w:rsidRPr="00896A22">
        <w:rPr>
          <w:b/>
          <w:sz w:val="24"/>
          <w:szCs w:val="24"/>
          <w:u w:val="single"/>
        </w:rPr>
        <w:t>Performance Measures Planning and Environment Only</w:t>
      </w:r>
    </w:p>
    <w:p w14:paraId="34A51D75" w14:textId="3B3673D9" w:rsidR="007C7E3B" w:rsidRPr="000C266E" w:rsidRDefault="007C7E3B" w:rsidP="0018559D">
      <w:pPr>
        <w:spacing w:after="0" w:line="240" w:lineRule="auto"/>
      </w:pPr>
      <w:r w:rsidRPr="000C266E">
        <w:t>In order to determine the rating for the Planning Performance Measure and Environment Performance Measure, the following decision rules will be applied.</w:t>
      </w:r>
      <w:r w:rsidR="0018559D">
        <w:br/>
      </w:r>
    </w:p>
    <w:tbl>
      <w:tblPr>
        <w:tblStyle w:val="TableGrid"/>
        <w:tblW w:w="9450" w:type="dxa"/>
        <w:tblInd w:w="-5" w:type="dxa"/>
        <w:tblLook w:val="04A0" w:firstRow="1" w:lastRow="0" w:firstColumn="1" w:lastColumn="0" w:noHBand="0" w:noVBand="1"/>
      </w:tblPr>
      <w:tblGrid>
        <w:gridCol w:w="4320"/>
        <w:gridCol w:w="5130"/>
      </w:tblGrid>
      <w:tr w:rsidR="007C7E3B" w14:paraId="62B38CFB" w14:textId="77777777" w:rsidTr="0018559D">
        <w:tc>
          <w:tcPr>
            <w:tcW w:w="4320" w:type="dxa"/>
          </w:tcPr>
          <w:p w14:paraId="3D67E739" w14:textId="77777777" w:rsidR="007C7E3B" w:rsidRDefault="007C7E3B" w:rsidP="00954A2C">
            <w:pPr>
              <w:pStyle w:val="ListParagraph"/>
              <w:ind w:left="0"/>
              <w:jc w:val="both"/>
              <w:rPr>
                <w:sz w:val="24"/>
              </w:rPr>
            </w:pPr>
            <w:r>
              <w:rPr>
                <w:sz w:val="24"/>
              </w:rPr>
              <w:t>If….</w:t>
            </w:r>
          </w:p>
        </w:tc>
        <w:tc>
          <w:tcPr>
            <w:tcW w:w="5130" w:type="dxa"/>
          </w:tcPr>
          <w:p w14:paraId="561E47C1" w14:textId="77777777" w:rsidR="007C7E3B" w:rsidRDefault="007C7E3B" w:rsidP="00954A2C">
            <w:pPr>
              <w:pStyle w:val="ListParagraph"/>
              <w:ind w:left="0"/>
              <w:jc w:val="both"/>
              <w:rPr>
                <w:sz w:val="24"/>
              </w:rPr>
            </w:pPr>
            <w:r>
              <w:rPr>
                <w:sz w:val="24"/>
              </w:rPr>
              <w:t>Then ….</w:t>
            </w:r>
          </w:p>
        </w:tc>
      </w:tr>
      <w:tr w:rsidR="007C7E3B" w14:paraId="473D159E" w14:textId="77777777" w:rsidTr="0018559D">
        <w:tc>
          <w:tcPr>
            <w:tcW w:w="4320" w:type="dxa"/>
          </w:tcPr>
          <w:p w14:paraId="1D34592B" w14:textId="77777777" w:rsidR="007C7E3B" w:rsidRDefault="007C7E3B" w:rsidP="00954A2C">
            <w:pPr>
              <w:pStyle w:val="ListParagraph"/>
              <w:ind w:left="0"/>
              <w:jc w:val="both"/>
              <w:rPr>
                <w:sz w:val="24"/>
              </w:rPr>
            </w:pPr>
            <w:r>
              <w:rPr>
                <w:sz w:val="24"/>
              </w:rPr>
              <w:t>One standard is rated Developing, and one standard is rated Accomplished</w:t>
            </w:r>
          </w:p>
        </w:tc>
        <w:tc>
          <w:tcPr>
            <w:tcW w:w="5130" w:type="dxa"/>
          </w:tcPr>
          <w:p w14:paraId="7C4D943E" w14:textId="79348281" w:rsidR="007C7E3B" w:rsidRDefault="007C7E3B" w:rsidP="0018559D">
            <w:pPr>
              <w:pStyle w:val="ListParagraph"/>
              <w:ind w:left="0"/>
              <w:rPr>
                <w:sz w:val="24"/>
              </w:rPr>
            </w:pPr>
            <w:r>
              <w:rPr>
                <w:sz w:val="24"/>
              </w:rPr>
              <w:t>Planning/Environment Performance Measure shall be rated Accomplished</w:t>
            </w:r>
            <w:r w:rsidR="0018559D">
              <w:rPr>
                <w:sz w:val="24"/>
              </w:rPr>
              <w:br/>
            </w:r>
          </w:p>
        </w:tc>
      </w:tr>
      <w:tr w:rsidR="007C7E3B" w14:paraId="66E111C7" w14:textId="77777777" w:rsidTr="0018559D">
        <w:tc>
          <w:tcPr>
            <w:tcW w:w="4320" w:type="dxa"/>
          </w:tcPr>
          <w:p w14:paraId="0D733B6C" w14:textId="77777777" w:rsidR="007C7E3B" w:rsidRDefault="007C7E3B" w:rsidP="00954A2C">
            <w:pPr>
              <w:pStyle w:val="ListParagraph"/>
              <w:ind w:left="0"/>
              <w:jc w:val="both"/>
              <w:rPr>
                <w:sz w:val="24"/>
              </w:rPr>
            </w:pPr>
            <w:r>
              <w:rPr>
                <w:sz w:val="24"/>
              </w:rPr>
              <w:t>One standard is rated Developing, and one standard is rated Exemplary</w:t>
            </w:r>
          </w:p>
        </w:tc>
        <w:tc>
          <w:tcPr>
            <w:tcW w:w="5130" w:type="dxa"/>
          </w:tcPr>
          <w:p w14:paraId="18BB5CBA" w14:textId="4ADBD5AD" w:rsidR="007C7E3B" w:rsidRDefault="007C7E3B" w:rsidP="0018559D">
            <w:pPr>
              <w:pStyle w:val="ListParagraph"/>
              <w:ind w:left="0"/>
              <w:rPr>
                <w:sz w:val="24"/>
              </w:rPr>
            </w:pPr>
            <w:r>
              <w:rPr>
                <w:sz w:val="24"/>
              </w:rPr>
              <w:t>Planning/Environment Performance Measure shall be rated Accomplished</w:t>
            </w:r>
            <w:r w:rsidR="0018559D">
              <w:rPr>
                <w:sz w:val="24"/>
              </w:rPr>
              <w:br/>
            </w:r>
          </w:p>
        </w:tc>
      </w:tr>
      <w:tr w:rsidR="007C7E3B" w14:paraId="1F3DE987" w14:textId="77777777" w:rsidTr="0018559D">
        <w:tc>
          <w:tcPr>
            <w:tcW w:w="4320" w:type="dxa"/>
          </w:tcPr>
          <w:p w14:paraId="6373E0B3" w14:textId="77777777" w:rsidR="007C7E3B" w:rsidRDefault="007C7E3B" w:rsidP="00954A2C">
            <w:pPr>
              <w:pStyle w:val="ListParagraph"/>
              <w:ind w:left="0"/>
              <w:jc w:val="both"/>
              <w:rPr>
                <w:sz w:val="24"/>
              </w:rPr>
            </w:pPr>
            <w:r>
              <w:rPr>
                <w:sz w:val="24"/>
              </w:rPr>
              <w:t>One standard is rated Accomplished, and one standard is rated Exemplary</w:t>
            </w:r>
          </w:p>
        </w:tc>
        <w:tc>
          <w:tcPr>
            <w:tcW w:w="5130" w:type="dxa"/>
          </w:tcPr>
          <w:p w14:paraId="6F8011F5" w14:textId="2AB16989" w:rsidR="007C7E3B" w:rsidRDefault="007C7E3B" w:rsidP="0018559D">
            <w:pPr>
              <w:pStyle w:val="ListParagraph"/>
              <w:ind w:left="0"/>
              <w:rPr>
                <w:sz w:val="24"/>
              </w:rPr>
            </w:pPr>
            <w:r>
              <w:rPr>
                <w:sz w:val="24"/>
              </w:rPr>
              <w:t>Planning/Environment Performance Measure shall be rated Exemplary</w:t>
            </w:r>
            <w:r w:rsidR="0018559D">
              <w:rPr>
                <w:sz w:val="24"/>
              </w:rPr>
              <w:br/>
            </w:r>
          </w:p>
        </w:tc>
      </w:tr>
      <w:tr w:rsidR="007C7E3B" w14:paraId="27122AD1" w14:textId="77777777" w:rsidTr="0018559D">
        <w:tc>
          <w:tcPr>
            <w:tcW w:w="4320" w:type="dxa"/>
          </w:tcPr>
          <w:p w14:paraId="2534ADE5" w14:textId="77777777" w:rsidR="007C7E3B" w:rsidRDefault="007C7E3B" w:rsidP="00954A2C">
            <w:pPr>
              <w:pStyle w:val="ListParagraph"/>
              <w:ind w:left="0"/>
              <w:jc w:val="both"/>
              <w:rPr>
                <w:sz w:val="24"/>
              </w:rPr>
            </w:pPr>
            <w:r>
              <w:rPr>
                <w:sz w:val="24"/>
              </w:rPr>
              <w:t>One Standard is rated as Ineffective</w:t>
            </w:r>
          </w:p>
        </w:tc>
        <w:tc>
          <w:tcPr>
            <w:tcW w:w="5130" w:type="dxa"/>
          </w:tcPr>
          <w:p w14:paraId="70FFF976" w14:textId="2F3B3BB6" w:rsidR="007C7E3B" w:rsidRDefault="007C7E3B" w:rsidP="0018559D">
            <w:pPr>
              <w:pStyle w:val="ListParagraph"/>
              <w:ind w:left="0"/>
              <w:rPr>
                <w:sz w:val="24"/>
              </w:rPr>
            </w:pPr>
            <w:r>
              <w:rPr>
                <w:sz w:val="24"/>
              </w:rPr>
              <w:t>Planning/Environment Performance Measure shall not be ANY higher than Accomplished</w:t>
            </w:r>
            <w:r w:rsidR="0018559D">
              <w:rPr>
                <w:sz w:val="24"/>
              </w:rPr>
              <w:br/>
            </w:r>
          </w:p>
        </w:tc>
      </w:tr>
      <w:tr w:rsidR="007C7E3B" w14:paraId="6FA69C17" w14:textId="77777777" w:rsidTr="0018559D">
        <w:tc>
          <w:tcPr>
            <w:tcW w:w="4320" w:type="dxa"/>
          </w:tcPr>
          <w:p w14:paraId="7F014CA5" w14:textId="77777777" w:rsidR="007C7E3B" w:rsidRDefault="007C7E3B" w:rsidP="00954A2C">
            <w:pPr>
              <w:pStyle w:val="ListParagraph"/>
              <w:ind w:left="0"/>
              <w:jc w:val="both"/>
              <w:rPr>
                <w:sz w:val="24"/>
              </w:rPr>
            </w:pPr>
            <w:r>
              <w:rPr>
                <w:sz w:val="24"/>
              </w:rPr>
              <w:t xml:space="preserve">Two standards are rated Ineffective </w:t>
            </w:r>
          </w:p>
        </w:tc>
        <w:tc>
          <w:tcPr>
            <w:tcW w:w="5130" w:type="dxa"/>
          </w:tcPr>
          <w:p w14:paraId="6FE64309" w14:textId="0344D38D" w:rsidR="007C7E3B" w:rsidRDefault="007C7E3B" w:rsidP="0018559D">
            <w:pPr>
              <w:pStyle w:val="ListParagraph"/>
              <w:ind w:left="0"/>
              <w:rPr>
                <w:sz w:val="24"/>
              </w:rPr>
            </w:pPr>
            <w:r>
              <w:rPr>
                <w:sz w:val="24"/>
              </w:rPr>
              <w:t>Planning/Environment Performance Measure shall be Ineffective</w:t>
            </w:r>
            <w:r w:rsidR="0018559D">
              <w:rPr>
                <w:sz w:val="24"/>
              </w:rPr>
              <w:br/>
            </w:r>
          </w:p>
        </w:tc>
      </w:tr>
    </w:tbl>
    <w:p w14:paraId="65BF06E1" w14:textId="77777777" w:rsidR="007C7E3B" w:rsidRDefault="007C7E3B" w:rsidP="005E279E">
      <w:pPr>
        <w:spacing w:after="0"/>
      </w:pPr>
    </w:p>
    <w:p w14:paraId="6C77CE90" w14:textId="77777777" w:rsidR="00025F2A" w:rsidRDefault="00025F2A" w:rsidP="00F91EF4">
      <w:pPr>
        <w:spacing w:after="0"/>
        <w:jc w:val="both"/>
        <w:rPr>
          <w:rFonts w:eastAsia="Calibri"/>
          <w:b/>
          <w:sz w:val="24"/>
          <w:szCs w:val="24"/>
        </w:rPr>
      </w:pPr>
    </w:p>
    <w:p w14:paraId="4B3C4892" w14:textId="77777777" w:rsidR="00025F2A" w:rsidRDefault="00025F2A" w:rsidP="00F91EF4">
      <w:pPr>
        <w:spacing w:after="0"/>
        <w:jc w:val="both"/>
        <w:rPr>
          <w:rFonts w:eastAsia="Calibri"/>
          <w:b/>
          <w:sz w:val="24"/>
          <w:szCs w:val="24"/>
        </w:rPr>
      </w:pPr>
    </w:p>
    <w:p w14:paraId="62B8F65C" w14:textId="77777777" w:rsidR="00025F2A" w:rsidRDefault="00025F2A" w:rsidP="00F91EF4">
      <w:pPr>
        <w:spacing w:after="0"/>
        <w:jc w:val="both"/>
        <w:rPr>
          <w:rFonts w:eastAsia="Calibri"/>
          <w:b/>
          <w:sz w:val="24"/>
          <w:szCs w:val="24"/>
        </w:rPr>
      </w:pPr>
    </w:p>
    <w:p w14:paraId="6CD001C8" w14:textId="77777777" w:rsidR="00025F2A" w:rsidRDefault="00025F2A" w:rsidP="00F91EF4">
      <w:pPr>
        <w:spacing w:after="0"/>
        <w:jc w:val="both"/>
        <w:rPr>
          <w:rFonts w:eastAsia="Calibri"/>
          <w:b/>
          <w:sz w:val="24"/>
          <w:szCs w:val="24"/>
        </w:rPr>
      </w:pPr>
    </w:p>
    <w:p w14:paraId="7B9BACAB" w14:textId="77777777" w:rsidR="00F91EF4" w:rsidRPr="00896A22" w:rsidRDefault="00F91EF4" w:rsidP="00F91EF4">
      <w:pPr>
        <w:spacing w:after="0"/>
        <w:jc w:val="both"/>
        <w:rPr>
          <w:rFonts w:eastAsia="Calibri"/>
          <w:b/>
          <w:sz w:val="24"/>
          <w:szCs w:val="24"/>
        </w:rPr>
      </w:pPr>
      <w:r w:rsidRPr="00896A22">
        <w:rPr>
          <w:rFonts w:eastAsia="Calibri"/>
          <w:b/>
          <w:sz w:val="24"/>
          <w:szCs w:val="24"/>
        </w:rPr>
        <w:t xml:space="preserve">Overall Summative Rating </w:t>
      </w:r>
    </w:p>
    <w:p w14:paraId="1E3C2086" w14:textId="77777777" w:rsidR="00F91EF4" w:rsidRPr="000C266E" w:rsidRDefault="00F91EF4" w:rsidP="00F91EF4">
      <w:pPr>
        <w:spacing w:after="0"/>
        <w:jc w:val="both"/>
      </w:pPr>
      <w:r w:rsidRPr="000C266E">
        <w:t>Superintendents are responsible for determining an Overall Summative Rating for each principal at the conclusion of their summative evaluation year.  The Overall Summative Rating is informed by the principal’s ratings</w:t>
      </w:r>
      <w:r w:rsidR="00F939C5" w:rsidRPr="000C266E">
        <w:t xml:space="preserve"> </w:t>
      </w:r>
      <w:r w:rsidRPr="000C266E">
        <w:rPr>
          <w:rFonts w:cs="Segoe UI"/>
          <w:color w:val="000000"/>
        </w:rPr>
        <w:t xml:space="preserve">on the performance measures </w:t>
      </w:r>
      <w:r w:rsidRPr="000C266E">
        <w:t xml:space="preserve">on the KyFfPE in combination with other evidences.  </w:t>
      </w:r>
    </w:p>
    <w:p w14:paraId="03B866A9" w14:textId="6AE46385" w:rsidR="001F2B26" w:rsidRPr="00896A22" w:rsidRDefault="0018559D" w:rsidP="001F2B26">
      <w:pPr>
        <w:spacing w:after="0"/>
        <w:rPr>
          <w:b/>
          <w:sz w:val="24"/>
          <w:szCs w:val="24"/>
        </w:rPr>
      </w:pPr>
      <w:r>
        <w:rPr>
          <w:b/>
          <w:sz w:val="24"/>
          <w:szCs w:val="24"/>
        </w:rPr>
        <w:br/>
      </w:r>
      <w:r w:rsidR="00EE3719" w:rsidRPr="00896A22">
        <w:rPr>
          <w:b/>
          <w:sz w:val="24"/>
          <w:szCs w:val="24"/>
        </w:rPr>
        <w:t>Determining t</w:t>
      </w:r>
      <w:r w:rsidR="001F2B26" w:rsidRPr="00896A22">
        <w:rPr>
          <w:b/>
          <w:sz w:val="24"/>
          <w:szCs w:val="24"/>
        </w:rPr>
        <w:t xml:space="preserve">he Overall </w:t>
      </w:r>
      <w:r w:rsidR="008D2997" w:rsidRPr="00896A22">
        <w:rPr>
          <w:b/>
          <w:sz w:val="24"/>
          <w:szCs w:val="24"/>
        </w:rPr>
        <w:t>Summative Rating</w:t>
      </w:r>
      <w:r w:rsidR="001F2B26" w:rsidRPr="00896A22">
        <w:rPr>
          <w:b/>
          <w:sz w:val="24"/>
          <w:szCs w:val="24"/>
        </w:rPr>
        <w:t xml:space="preserve"> </w:t>
      </w:r>
    </w:p>
    <w:p w14:paraId="54471ACA" w14:textId="77777777" w:rsidR="005E279E" w:rsidRPr="000C266E" w:rsidRDefault="00F939C5" w:rsidP="005E279E">
      <w:pPr>
        <w:spacing w:after="0"/>
      </w:pPr>
      <w:r w:rsidRPr="000C266E">
        <w:t xml:space="preserve"> </w:t>
      </w:r>
      <w:bookmarkStart w:id="14" w:name="PrinProfGroPlnSumCycle"/>
      <w:r w:rsidR="005E279E" w:rsidRPr="000C266E">
        <w:t xml:space="preserve">Once each of the four Performance Measures (Planning, Environment, Instruction, and Professionalism) have been rated Exemplary, Accomplished, Developing, or Ineffective, the superintendent or designee/principal or designee will use the following decision rules as a guide along with professional judgement based on other evidence to determine the principal’s/assistant principal’s final Overall Summative Rating.  </w:t>
      </w:r>
    </w:p>
    <w:p w14:paraId="46DB9677" w14:textId="77777777" w:rsidR="005E279E" w:rsidRDefault="005E279E" w:rsidP="005E279E">
      <w:pPr>
        <w:pStyle w:val="ListParagraph"/>
        <w:spacing w:after="0" w:line="240" w:lineRule="auto"/>
        <w:ind w:left="0"/>
        <w:rPr>
          <w:sz w:val="24"/>
        </w:rPr>
      </w:pPr>
    </w:p>
    <w:tbl>
      <w:tblPr>
        <w:tblStyle w:val="TableGrid"/>
        <w:tblW w:w="0" w:type="auto"/>
        <w:tblInd w:w="-5" w:type="dxa"/>
        <w:tblLook w:val="04A0" w:firstRow="1" w:lastRow="0" w:firstColumn="1" w:lastColumn="0" w:noHBand="0" w:noVBand="1"/>
      </w:tblPr>
      <w:tblGrid>
        <w:gridCol w:w="4500"/>
        <w:gridCol w:w="4855"/>
      </w:tblGrid>
      <w:tr w:rsidR="005E279E" w14:paraId="06C487FC" w14:textId="77777777" w:rsidTr="0018559D">
        <w:tc>
          <w:tcPr>
            <w:tcW w:w="4500" w:type="dxa"/>
          </w:tcPr>
          <w:p w14:paraId="71284053" w14:textId="77777777" w:rsidR="005E279E" w:rsidRDefault="005E279E" w:rsidP="00954A2C">
            <w:pPr>
              <w:pStyle w:val="ListParagraph"/>
              <w:ind w:left="0"/>
              <w:jc w:val="both"/>
              <w:rPr>
                <w:sz w:val="24"/>
              </w:rPr>
            </w:pPr>
            <w:r>
              <w:rPr>
                <w:sz w:val="24"/>
              </w:rPr>
              <w:t>If….</w:t>
            </w:r>
          </w:p>
        </w:tc>
        <w:tc>
          <w:tcPr>
            <w:tcW w:w="4855" w:type="dxa"/>
          </w:tcPr>
          <w:p w14:paraId="30389BFA" w14:textId="77777777" w:rsidR="005E279E" w:rsidRDefault="005E279E" w:rsidP="00954A2C">
            <w:pPr>
              <w:pStyle w:val="ListParagraph"/>
              <w:ind w:left="0"/>
              <w:jc w:val="both"/>
              <w:rPr>
                <w:sz w:val="24"/>
              </w:rPr>
            </w:pPr>
            <w:r>
              <w:rPr>
                <w:sz w:val="24"/>
              </w:rPr>
              <w:t>Then….</w:t>
            </w:r>
          </w:p>
        </w:tc>
      </w:tr>
      <w:tr w:rsidR="005E279E" w14:paraId="06D861D5" w14:textId="77777777" w:rsidTr="0018559D">
        <w:tc>
          <w:tcPr>
            <w:tcW w:w="4500" w:type="dxa"/>
          </w:tcPr>
          <w:p w14:paraId="3CA190EF" w14:textId="23D0B7F0" w:rsidR="005E279E" w:rsidRDefault="005E279E" w:rsidP="0018559D">
            <w:pPr>
              <w:pStyle w:val="ListParagraph"/>
              <w:ind w:left="0"/>
              <w:rPr>
                <w:sz w:val="24"/>
              </w:rPr>
            </w:pPr>
            <w:r>
              <w:rPr>
                <w:sz w:val="24"/>
              </w:rPr>
              <w:t>Two Performance Measures are rated Developing, and Two Performance Measures are rated Accomplished</w:t>
            </w:r>
            <w:r w:rsidR="0018559D">
              <w:rPr>
                <w:sz w:val="24"/>
              </w:rPr>
              <w:br/>
            </w:r>
          </w:p>
        </w:tc>
        <w:tc>
          <w:tcPr>
            <w:tcW w:w="4855" w:type="dxa"/>
          </w:tcPr>
          <w:p w14:paraId="1D41F81E" w14:textId="77777777" w:rsidR="005E279E" w:rsidRDefault="005E279E" w:rsidP="00954A2C">
            <w:pPr>
              <w:pStyle w:val="ListParagraph"/>
              <w:ind w:left="0"/>
              <w:jc w:val="both"/>
              <w:rPr>
                <w:sz w:val="24"/>
              </w:rPr>
            </w:pPr>
            <w:r>
              <w:rPr>
                <w:sz w:val="24"/>
              </w:rPr>
              <w:t>The Overall Summative Rating shall be rated Accomplished</w:t>
            </w:r>
          </w:p>
        </w:tc>
      </w:tr>
      <w:tr w:rsidR="005E279E" w14:paraId="47EFBEF1" w14:textId="77777777" w:rsidTr="0018559D">
        <w:tc>
          <w:tcPr>
            <w:tcW w:w="4500" w:type="dxa"/>
          </w:tcPr>
          <w:p w14:paraId="362DCE12" w14:textId="23B5A9D9" w:rsidR="005E279E" w:rsidRDefault="005E279E" w:rsidP="0018559D">
            <w:pPr>
              <w:pStyle w:val="ListParagraph"/>
              <w:ind w:left="0"/>
              <w:rPr>
                <w:sz w:val="24"/>
              </w:rPr>
            </w:pPr>
            <w:r>
              <w:rPr>
                <w:sz w:val="24"/>
              </w:rPr>
              <w:t>Two Performance Measures are rated Developing, and two Performance Measures are rated Exemplary</w:t>
            </w:r>
            <w:r w:rsidR="0018559D">
              <w:rPr>
                <w:sz w:val="24"/>
              </w:rPr>
              <w:br/>
            </w:r>
          </w:p>
        </w:tc>
        <w:tc>
          <w:tcPr>
            <w:tcW w:w="4855" w:type="dxa"/>
          </w:tcPr>
          <w:p w14:paraId="16474A07" w14:textId="77777777" w:rsidR="005E279E" w:rsidRDefault="005E279E" w:rsidP="00954A2C">
            <w:pPr>
              <w:pStyle w:val="ListParagraph"/>
              <w:ind w:left="0"/>
              <w:jc w:val="both"/>
              <w:rPr>
                <w:sz w:val="24"/>
              </w:rPr>
            </w:pPr>
            <w:r>
              <w:rPr>
                <w:sz w:val="24"/>
              </w:rPr>
              <w:t>The Overall Summative Rating shall be rated Accomplished</w:t>
            </w:r>
          </w:p>
        </w:tc>
      </w:tr>
      <w:tr w:rsidR="005E279E" w14:paraId="339F3BF7" w14:textId="77777777" w:rsidTr="0018559D">
        <w:tc>
          <w:tcPr>
            <w:tcW w:w="4500" w:type="dxa"/>
          </w:tcPr>
          <w:p w14:paraId="537CF991" w14:textId="167F96ED" w:rsidR="005E279E" w:rsidRDefault="005E279E" w:rsidP="0018559D">
            <w:pPr>
              <w:pStyle w:val="ListParagraph"/>
              <w:ind w:left="0"/>
              <w:rPr>
                <w:sz w:val="24"/>
              </w:rPr>
            </w:pPr>
            <w:r>
              <w:rPr>
                <w:sz w:val="24"/>
              </w:rPr>
              <w:t>Two Performance Measures are rated Accomplished, and two Performance Measures are rated Exemplary</w:t>
            </w:r>
            <w:r w:rsidR="0018559D">
              <w:rPr>
                <w:sz w:val="24"/>
              </w:rPr>
              <w:br/>
            </w:r>
          </w:p>
        </w:tc>
        <w:tc>
          <w:tcPr>
            <w:tcW w:w="4855" w:type="dxa"/>
          </w:tcPr>
          <w:p w14:paraId="7C7F1D98" w14:textId="77777777" w:rsidR="005E279E" w:rsidRDefault="005E279E" w:rsidP="00954A2C">
            <w:pPr>
              <w:pStyle w:val="ListParagraph"/>
              <w:ind w:left="0"/>
              <w:jc w:val="both"/>
              <w:rPr>
                <w:sz w:val="24"/>
              </w:rPr>
            </w:pPr>
            <w:r>
              <w:rPr>
                <w:sz w:val="24"/>
              </w:rPr>
              <w:t>The Overall Summative Rating shall be rated Exemplary</w:t>
            </w:r>
          </w:p>
        </w:tc>
      </w:tr>
      <w:tr w:rsidR="005E279E" w14:paraId="004D7A4A" w14:textId="77777777" w:rsidTr="0018559D">
        <w:trPr>
          <w:trHeight w:val="737"/>
        </w:trPr>
        <w:tc>
          <w:tcPr>
            <w:tcW w:w="4500" w:type="dxa"/>
          </w:tcPr>
          <w:p w14:paraId="7ECC545C" w14:textId="459BB427" w:rsidR="005E279E" w:rsidRDefault="005E279E" w:rsidP="0018559D">
            <w:pPr>
              <w:pStyle w:val="ListParagraph"/>
              <w:ind w:left="0"/>
              <w:rPr>
                <w:sz w:val="24"/>
              </w:rPr>
            </w:pPr>
            <w:r>
              <w:rPr>
                <w:sz w:val="24"/>
              </w:rPr>
              <w:t xml:space="preserve">Two  or more Performance Measures are rated Ineffective </w:t>
            </w:r>
            <w:r w:rsidR="0018559D">
              <w:rPr>
                <w:sz w:val="24"/>
              </w:rPr>
              <w:br/>
            </w:r>
          </w:p>
        </w:tc>
        <w:tc>
          <w:tcPr>
            <w:tcW w:w="4855" w:type="dxa"/>
          </w:tcPr>
          <w:p w14:paraId="7FCD4142" w14:textId="77777777" w:rsidR="005E279E" w:rsidRDefault="005E279E" w:rsidP="00954A2C">
            <w:pPr>
              <w:pStyle w:val="ListParagraph"/>
              <w:ind w:left="0"/>
              <w:jc w:val="both"/>
              <w:rPr>
                <w:sz w:val="24"/>
              </w:rPr>
            </w:pPr>
            <w:r>
              <w:rPr>
                <w:sz w:val="24"/>
              </w:rPr>
              <w:t>The Overall Summative Rating shall be Ineffective</w:t>
            </w:r>
          </w:p>
        </w:tc>
      </w:tr>
      <w:tr w:rsidR="005E279E" w14:paraId="4460571F" w14:textId="77777777" w:rsidTr="0018559D">
        <w:tc>
          <w:tcPr>
            <w:tcW w:w="4500" w:type="dxa"/>
          </w:tcPr>
          <w:p w14:paraId="37591F5B" w14:textId="2CBE9988" w:rsidR="005E279E" w:rsidRDefault="005E279E" w:rsidP="0018559D">
            <w:pPr>
              <w:pStyle w:val="ListParagraph"/>
              <w:ind w:left="0"/>
              <w:rPr>
                <w:sz w:val="24"/>
              </w:rPr>
            </w:pPr>
            <w:r>
              <w:rPr>
                <w:sz w:val="24"/>
              </w:rPr>
              <w:t>One Performance Measure is rated as Ineffective or Developing</w:t>
            </w:r>
            <w:r w:rsidR="0018559D">
              <w:rPr>
                <w:sz w:val="24"/>
              </w:rPr>
              <w:br/>
            </w:r>
          </w:p>
        </w:tc>
        <w:tc>
          <w:tcPr>
            <w:tcW w:w="4855" w:type="dxa"/>
          </w:tcPr>
          <w:p w14:paraId="7114C1EB" w14:textId="77777777" w:rsidR="005E279E" w:rsidRDefault="005E279E" w:rsidP="00954A2C">
            <w:pPr>
              <w:pStyle w:val="ListParagraph"/>
              <w:ind w:left="0"/>
              <w:jc w:val="both"/>
              <w:rPr>
                <w:sz w:val="24"/>
              </w:rPr>
            </w:pPr>
            <w:r>
              <w:rPr>
                <w:sz w:val="24"/>
              </w:rPr>
              <w:t>The Overall Summative Rating shall not be ANY higher than Accomplished</w:t>
            </w:r>
          </w:p>
        </w:tc>
      </w:tr>
      <w:tr w:rsidR="005E279E" w14:paraId="65B3CB41" w14:textId="77777777" w:rsidTr="0018559D">
        <w:trPr>
          <w:trHeight w:val="737"/>
        </w:trPr>
        <w:tc>
          <w:tcPr>
            <w:tcW w:w="4500" w:type="dxa"/>
          </w:tcPr>
          <w:p w14:paraId="3EFB18C1" w14:textId="72306CAA" w:rsidR="005E279E" w:rsidRDefault="005E279E" w:rsidP="0018559D">
            <w:pPr>
              <w:pStyle w:val="ListParagraph"/>
              <w:ind w:left="0"/>
              <w:rPr>
                <w:sz w:val="24"/>
              </w:rPr>
            </w:pPr>
            <w:r>
              <w:rPr>
                <w:sz w:val="24"/>
              </w:rPr>
              <w:t xml:space="preserve">Three or more Performance Measures are rated Developing </w:t>
            </w:r>
            <w:r w:rsidR="0018559D">
              <w:rPr>
                <w:sz w:val="24"/>
              </w:rPr>
              <w:br/>
            </w:r>
          </w:p>
        </w:tc>
        <w:tc>
          <w:tcPr>
            <w:tcW w:w="4855" w:type="dxa"/>
          </w:tcPr>
          <w:p w14:paraId="41F16B72" w14:textId="77777777" w:rsidR="005E279E" w:rsidRDefault="005E279E" w:rsidP="00954A2C">
            <w:pPr>
              <w:pStyle w:val="ListParagraph"/>
              <w:ind w:left="0"/>
              <w:jc w:val="both"/>
              <w:rPr>
                <w:sz w:val="24"/>
              </w:rPr>
            </w:pPr>
            <w:r>
              <w:rPr>
                <w:sz w:val="24"/>
              </w:rPr>
              <w:t>The Overall Summative Rating shall be Developing</w:t>
            </w:r>
          </w:p>
        </w:tc>
      </w:tr>
      <w:tr w:rsidR="005E279E" w14:paraId="537982C2" w14:textId="77777777" w:rsidTr="0018559D">
        <w:trPr>
          <w:trHeight w:val="737"/>
        </w:trPr>
        <w:tc>
          <w:tcPr>
            <w:tcW w:w="4500" w:type="dxa"/>
          </w:tcPr>
          <w:p w14:paraId="3D896A75" w14:textId="560A7B45" w:rsidR="005E279E" w:rsidRDefault="005E279E" w:rsidP="0018559D">
            <w:pPr>
              <w:pStyle w:val="ListParagraph"/>
              <w:ind w:left="0"/>
              <w:rPr>
                <w:sz w:val="24"/>
              </w:rPr>
            </w:pPr>
            <w:r>
              <w:rPr>
                <w:sz w:val="24"/>
              </w:rPr>
              <w:t>Two Performance Measures are rating Developing, One Performance Measure rated Accomplished, and One Performance Measure rated Exemplary</w:t>
            </w:r>
            <w:r w:rsidR="0018559D">
              <w:rPr>
                <w:sz w:val="24"/>
              </w:rPr>
              <w:br/>
            </w:r>
          </w:p>
        </w:tc>
        <w:tc>
          <w:tcPr>
            <w:tcW w:w="4855" w:type="dxa"/>
          </w:tcPr>
          <w:p w14:paraId="5BC5EF48" w14:textId="77777777" w:rsidR="005E279E" w:rsidRDefault="005E279E" w:rsidP="00954A2C">
            <w:pPr>
              <w:pStyle w:val="ListParagraph"/>
              <w:ind w:left="0"/>
              <w:jc w:val="both"/>
              <w:rPr>
                <w:sz w:val="24"/>
              </w:rPr>
            </w:pPr>
            <w:r>
              <w:rPr>
                <w:sz w:val="24"/>
              </w:rPr>
              <w:t>The Overall Summative Rating shall not be ANY higher than Accomplished</w:t>
            </w:r>
          </w:p>
        </w:tc>
      </w:tr>
    </w:tbl>
    <w:p w14:paraId="779A3200" w14:textId="77777777" w:rsidR="005E279E" w:rsidRDefault="005E279E" w:rsidP="00A56138">
      <w:pPr>
        <w:spacing w:after="0"/>
      </w:pPr>
    </w:p>
    <w:p w14:paraId="717D2EEC" w14:textId="77777777" w:rsidR="005E279E" w:rsidRDefault="005E279E" w:rsidP="00A56138">
      <w:pPr>
        <w:spacing w:after="0"/>
      </w:pPr>
    </w:p>
    <w:p w14:paraId="6A7DF690" w14:textId="77777777" w:rsidR="005E279E" w:rsidRDefault="005E279E" w:rsidP="00A56138">
      <w:pPr>
        <w:spacing w:after="0"/>
      </w:pPr>
    </w:p>
    <w:p w14:paraId="5ACCC0D4" w14:textId="77777777" w:rsidR="00CD0BA7" w:rsidRPr="0018559D" w:rsidRDefault="00CD0BA7" w:rsidP="00CD0BA7">
      <w:pPr>
        <w:spacing w:after="0"/>
        <w:jc w:val="both"/>
        <w:rPr>
          <w:rFonts w:eastAsia="Calibri"/>
          <w:b/>
          <w:sz w:val="24"/>
          <w:szCs w:val="24"/>
        </w:rPr>
      </w:pPr>
      <w:r w:rsidRPr="0018559D">
        <w:rPr>
          <w:rFonts w:eastAsia="Calibri"/>
          <w:b/>
          <w:sz w:val="24"/>
          <w:szCs w:val="24"/>
        </w:rPr>
        <w:t>Professional Growth Plan and Summative Cycle</w:t>
      </w:r>
    </w:p>
    <w:bookmarkEnd w:id="14"/>
    <w:p w14:paraId="7C0E6B37" w14:textId="77777777" w:rsidR="00CD0BA7" w:rsidRDefault="00CD0BA7" w:rsidP="00CD0BA7">
      <w:pPr>
        <w:spacing w:after="0"/>
        <w:rPr>
          <w:rFonts w:eastAsia="Calibri"/>
        </w:rPr>
      </w:pPr>
      <w:r w:rsidRPr="009B6B83">
        <w:rPr>
          <w:rFonts w:eastAsia="Calibri"/>
        </w:rPr>
        <w:t xml:space="preserve">Based on the </w:t>
      </w:r>
      <w:r w:rsidR="00A56138" w:rsidRPr="009B6B83">
        <w:rPr>
          <w:rFonts w:eastAsia="Calibri"/>
        </w:rPr>
        <w:t>O</w:t>
      </w:r>
      <w:r w:rsidRPr="009B6B83">
        <w:rPr>
          <w:rFonts w:eastAsia="Calibri"/>
        </w:rPr>
        <w:t xml:space="preserve">verall </w:t>
      </w:r>
      <w:r w:rsidR="00A56138" w:rsidRPr="009B6B83">
        <w:rPr>
          <w:rFonts w:eastAsia="Calibri"/>
        </w:rPr>
        <w:t>Summative</w:t>
      </w:r>
      <w:r w:rsidRPr="009B6B83">
        <w:rPr>
          <w:rFonts w:eastAsia="Calibri"/>
        </w:rPr>
        <w:t xml:space="preserve"> </w:t>
      </w:r>
      <w:r w:rsidR="004F3558" w:rsidRPr="009B6B83">
        <w:rPr>
          <w:rFonts w:eastAsia="Calibri"/>
        </w:rPr>
        <w:t>rating</w:t>
      </w:r>
      <w:r w:rsidRPr="009B6B83">
        <w:rPr>
          <w:rFonts w:eastAsia="Calibri"/>
        </w:rPr>
        <w:t xml:space="preserve">, </w:t>
      </w:r>
      <w:r w:rsidR="00F939C5">
        <w:rPr>
          <w:rFonts w:eastAsia="Calibri"/>
        </w:rPr>
        <w:t>the Superintendent</w:t>
      </w:r>
      <w:r w:rsidRPr="009B6B83">
        <w:rPr>
          <w:rFonts w:eastAsia="Calibri"/>
        </w:rPr>
        <w:t xml:space="preserve"> will determine the type of Professional Growth Plan required of the principal.</w:t>
      </w:r>
      <w:r w:rsidR="00F939C5">
        <w:rPr>
          <w:rFonts w:eastAsia="Calibri"/>
        </w:rPr>
        <w:t xml:space="preserve">  The principal will determine the type of PGP for Asst. Principals.</w:t>
      </w:r>
      <w:r w:rsidRPr="009B6B83">
        <w:rPr>
          <w:rFonts w:eastAsia="Calibri"/>
        </w:rPr>
        <w:t xml:space="preserve"> </w:t>
      </w:r>
    </w:p>
    <w:p w14:paraId="503413E4" w14:textId="77777777" w:rsidR="00283B82" w:rsidRDefault="00283B82" w:rsidP="00CD0BA7">
      <w:pPr>
        <w:spacing w:after="0"/>
        <w:rPr>
          <w:rFonts w:eastAsia="Calibri"/>
        </w:rPr>
      </w:pPr>
    </w:p>
    <w:tbl>
      <w:tblPr>
        <w:tblStyle w:val="TableGrid23"/>
        <w:tblW w:w="0" w:type="auto"/>
        <w:tblLook w:val="04A0" w:firstRow="1" w:lastRow="0" w:firstColumn="1" w:lastColumn="0" w:noHBand="0" w:noVBand="1"/>
      </w:tblPr>
      <w:tblGrid>
        <w:gridCol w:w="1376"/>
        <w:gridCol w:w="7974"/>
      </w:tblGrid>
      <w:tr w:rsidR="00283B82" w:rsidRPr="00A01581" w14:paraId="0567C943" w14:textId="77777777" w:rsidTr="00954A2C">
        <w:trPr>
          <w:trHeight w:val="800"/>
        </w:trPr>
        <w:tc>
          <w:tcPr>
            <w:tcW w:w="9350" w:type="dxa"/>
            <w:gridSpan w:val="2"/>
            <w:shd w:val="clear" w:color="auto" w:fill="BFBFBF" w:themeFill="background1" w:themeFillShade="BF"/>
          </w:tcPr>
          <w:p w14:paraId="78EBF5DB" w14:textId="77777777" w:rsidR="00283B82" w:rsidRPr="00A01581" w:rsidRDefault="00283B82" w:rsidP="00954A2C">
            <w:pPr>
              <w:jc w:val="center"/>
              <w:rPr>
                <w:b/>
              </w:rPr>
            </w:pPr>
            <w:r w:rsidRPr="00A01581">
              <w:rPr>
                <w:b/>
              </w:rPr>
              <w:t>Kentucky Professional Growth Plan Model for Principals/Assistant Principals</w:t>
            </w:r>
            <w:r>
              <w:rPr>
                <w:b/>
              </w:rPr>
              <w:t xml:space="preserve"> </w:t>
            </w:r>
          </w:p>
          <w:p w14:paraId="0F43BF35" w14:textId="77777777" w:rsidR="00283B82" w:rsidRPr="00A01581" w:rsidRDefault="00283B82" w:rsidP="00954A2C">
            <w:pPr>
              <w:jc w:val="center"/>
              <w:rPr>
                <w:b/>
              </w:rPr>
            </w:pPr>
            <w:r w:rsidRPr="00A01581">
              <w:rPr>
                <w:b/>
              </w:rPr>
              <w:t>Type Professional Growth Plan</w:t>
            </w:r>
          </w:p>
          <w:p w14:paraId="350B166B" w14:textId="77777777" w:rsidR="00283B82" w:rsidRPr="00A01581" w:rsidRDefault="00283B82" w:rsidP="00954A2C">
            <w:pPr>
              <w:jc w:val="center"/>
              <w:rPr>
                <w:b/>
              </w:rPr>
            </w:pPr>
            <w:r w:rsidRPr="00A01581">
              <w:rPr>
                <w:b/>
              </w:rPr>
              <w:t xml:space="preserve">Based on Overall </w:t>
            </w:r>
            <w:r>
              <w:rPr>
                <w:b/>
              </w:rPr>
              <w:t>Summative Rating</w:t>
            </w:r>
          </w:p>
        </w:tc>
      </w:tr>
      <w:tr w:rsidR="00283B82" w:rsidRPr="00A01581" w14:paraId="4E76BFB0" w14:textId="77777777" w:rsidTr="00377E6C">
        <w:trPr>
          <w:trHeight w:val="890"/>
        </w:trPr>
        <w:tc>
          <w:tcPr>
            <w:tcW w:w="1376" w:type="dxa"/>
            <w:vAlign w:val="center"/>
          </w:tcPr>
          <w:p w14:paraId="79A0C044" w14:textId="77777777" w:rsidR="00283B82" w:rsidRPr="00A01581" w:rsidRDefault="00283B82" w:rsidP="00954A2C">
            <w:pPr>
              <w:jc w:val="center"/>
              <w:rPr>
                <w:b/>
              </w:rPr>
            </w:pPr>
            <w:r w:rsidRPr="00A01581">
              <w:rPr>
                <w:b/>
              </w:rPr>
              <w:t>Exemplary</w:t>
            </w:r>
          </w:p>
        </w:tc>
        <w:tc>
          <w:tcPr>
            <w:tcW w:w="7974" w:type="dxa"/>
          </w:tcPr>
          <w:p w14:paraId="26FCE1FF" w14:textId="77777777" w:rsidR="00283B82" w:rsidRPr="00A01581" w:rsidRDefault="00283B82" w:rsidP="00954A2C">
            <w:pPr>
              <w:autoSpaceDE w:val="0"/>
              <w:autoSpaceDN w:val="0"/>
              <w:adjustRightInd w:val="0"/>
              <w:jc w:val="both"/>
              <w:rPr>
                <w:b/>
                <w:sz w:val="24"/>
              </w:rPr>
            </w:pPr>
            <w:r w:rsidRPr="00A01581">
              <w:rPr>
                <w:rFonts w:asciiTheme="minorHAnsi" w:hAnsiTheme="minorHAnsi"/>
                <w:color w:val="000000"/>
                <w:sz w:val="24"/>
                <w:szCs w:val="32"/>
              </w:rPr>
              <w:t>“Shall” have a minimum of a self-directed Professional Growth Plan.  The PGP will be developed by the evaluatee and approved by the evaluator</w:t>
            </w:r>
          </w:p>
        </w:tc>
      </w:tr>
      <w:tr w:rsidR="00283B82" w:rsidRPr="00A01581" w14:paraId="63BAE9AC" w14:textId="77777777" w:rsidTr="00377E6C">
        <w:trPr>
          <w:trHeight w:val="710"/>
        </w:trPr>
        <w:tc>
          <w:tcPr>
            <w:tcW w:w="1376" w:type="dxa"/>
            <w:vAlign w:val="center"/>
          </w:tcPr>
          <w:p w14:paraId="3CA4AACA" w14:textId="77777777" w:rsidR="00283B82" w:rsidRPr="00A01581" w:rsidRDefault="00283B82" w:rsidP="00954A2C">
            <w:pPr>
              <w:jc w:val="center"/>
              <w:rPr>
                <w:b/>
              </w:rPr>
            </w:pPr>
            <w:r w:rsidRPr="00A01581">
              <w:rPr>
                <w:b/>
              </w:rPr>
              <w:t>Accomplished</w:t>
            </w:r>
          </w:p>
        </w:tc>
        <w:tc>
          <w:tcPr>
            <w:tcW w:w="7974" w:type="dxa"/>
          </w:tcPr>
          <w:p w14:paraId="1438D7C9" w14:textId="77777777" w:rsidR="00283B82" w:rsidRPr="00A01581" w:rsidRDefault="00283B82" w:rsidP="00954A2C">
            <w:pPr>
              <w:autoSpaceDE w:val="0"/>
              <w:autoSpaceDN w:val="0"/>
              <w:adjustRightInd w:val="0"/>
              <w:jc w:val="both"/>
              <w:rPr>
                <w:b/>
                <w:sz w:val="24"/>
              </w:rPr>
            </w:pPr>
            <w:r w:rsidRPr="00A01581">
              <w:rPr>
                <w:rFonts w:asciiTheme="minorHAnsi" w:hAnsiTheme="minorHAnsi"/>
                <w:color w:val="000000"/>
                <w:sz w:val="24"/>
                <w:szCs w:val="32"/>
              </w:rPr>
              <w:t>“Shall” have a minimum of a Professional Growth Plan developed in collaboration with the evaluator</w:t>
            </w:r>
            <w:r>
              <w:rPr>
                <w:rFonts w:asciiTheme="minorHAnsi" w:hAnsiTheme="minorHAnsi"/>
                <w:color w:val="000000"/>
                <w:sz w:val="24"/>
                <w:szCs w:val="32"/>
              </w:rPr>
              <w:t xml:space="preserve"> and approved by the evaluator</w:t>
            </w:r>
          </w:p>
        </w:tc>
      </w:tr>
      <w:tr w:rsidR="00283B82" w:rsidRPr="00A01581" w14:paraId="5DD81CBD" w14:textId="77777777" w:rsidTr="00377E6C">
        <w:trPr>
          <w:trHeight w:val="890"/>
        </w:trPr>
        <w:tc>
          <w:tcPr>
            <w:tcW w:w="1376" w:type="dxa"/>
            <w:vAlign w:val="center"/>
          </w:tcPr>
          <w:p w14:paraId="14A35968" w14:textId="77777777" w:rsidR="00283B82" w:rsidRPr="00A01581" w:rsidRDefault="00283B82" w:rsidP="00954A2C">
            <w:pPr>
              <w:jc w:val="center"/>
              <w:rPr>
                <w:b/>
              </w:rPr>
            </w:pPr>
            <w:r w:rsidRPr="00A01581">
              <w:rPr>
                <w:b/>
              </w:rPr>
              <w:t>Developing</w:t>
            </w:r>
          </w:p>
        </w:tc>
        <w:tc>
          <w:tcPr>
            <w:tcW w:w="7974" w:type="dxa"/>
          </w:tcPr>
          <w:p w14:paraId="59A9B02A" w14:textId="77777777" w:rsidR="00283B82" w:rsidRPr="00A01581" w:rsidRDefault="00283B82" w:rsidP="00954A2C">
            <w:pPr>
              <w:autoSpaceDE w:val="0"/>
              <w:autoSpaceDN w:val="0"/>
              <w:adjustRightInd w:val="0"/>
              <w:jc w:val="both"/>
              <w:rPr>
                <w:color w:val="000000"/>
                <w:sz w:val="24"/>
                <w:szCs w:val="32"/>
              </w:rPr>
            </w:pPr>
            <w:r w:rsidRPr="00A01581">
              <w:rPr>
                <w:rFonts w:asciiTheme="minorHAnsi" w:hAnsiTheme="minorHAnsi"/>
                <w:color w:val="000000"/>
                <w:sz w:val="24"/>
                <w:szCs w:val="32"/>
              </w:rPr>
              <w:t>“Shall” have a minimum of a Professional Growth Plan with</w:t>
            </w:r>
            <w:r>
              <w:rPr>
                <w:rFonts w:asciiTheme="minorHAnsi" w:hAnsiTheme="minorHAnsi"/>
                <w:color w:val="000000"/>
                <w:sz w:val="24"/>
                <w:szCs w:val="32"/>
              </w:rPr>
              <w:t xml:space="preserve"> professional growth</w:t>
            </w:r>
            <w:r w:rsidRPr="00A01581">
              <w:rPr>
                <w:rFonts w:asciiTheme="minorHAnsi" w:hAnsiTheme="minorHAnsi"/>
                <w:color w:val="000000"/>
                <w:sz w:val="24"/>
                <w:szCs w:val="32"/>
              </w:rPr>
              <w:t xml:space="preserve"> goals determine by the evaluator.  The growth plan will be developed in collaboration with the evaluator</w:t>
            </w:r>
            <w:r>
              <w:rPr>
                <w:rFonts w:asciiTheme="minorHAnsi" w:hAnsiTheme="minorHAnsi"/>
                <w:color w:val="000000"/>
                <w:sz w:val="24"/>
                <w:szCs w:val="32"/>
              </w:rPr>
              <w:t xml:space="preserve"> and approved by the evaluator</w:t>
            </w:r>
          </w:p>
        </w:tc>
      </w:tr>
      <w:tr w:rsidR="00283B82" w:rsidRPr="00A01581" w14:paraId="76A2819A" w14:textId="77777777" w:rsidTr="00377E6C">
        <w:trPr>
          <w:trHeight w:val="755"/>
        </w:trPr>
        <w:tc>
          <w:tcPr>
            <w:tcW w:w="1376" w:type="dxa"/>
            <w:vAlign w:val="center"/>
          </w:tcPr>
          <w:p w14:paraId="46D36490" w14:textId="77777777" w:rsidR="00283B82" w:rsidRPr="00A01581" w:rsidRDefault="00283B82" w:rsidP="00954A2C">
            <w:pPr>
              <w:jc w:val="center"/>
              <w:rPr>
                <w:b/>
              </w:rPr>
            </w:pPr>
            <w:r w:rsidRPr="00A01581">
              <w:rPr>
                <w:b/>
              </w:rPr>
              <w:t>Ineffective</w:t>
            </w:r>
          </w:p>
        </w:tc>
        <w:tc>
          <w:tcPr>
            <w:tcW w:w="7974" w:type="dxa"/>
          </w:tcPr>
          <w:tbl>
            <w:tblPr>
              <w:tblW w:w="0" w:type="auto"/>
              <w:tblBorders>
                <w:top w:val="nil"/>
                <w:left w:val="nil"/>
                <w:bottom w:val="nil"/>
                <w:right w:val="nil"/>
              </w:tblBorders>
              <w:tblLook w:val="0000" w:firstRow="0" w:lastRow="0" w:firstColumn="0" w:lastColumn="0" w:noHBand="0" w:noVBand="0"/>
            </w:tblPr>
            <w:tblGrid>
              <w:gridCol w:w="7758"/>
            </w:tblGrid>
            <w:tr w:rsidR="00283B82" w:rsidRPr="00A01581" w14:paraId="5BE421C5" w14:textId="77777777" w:rsidTr="00954A2C">
              <w:trPr>
                <w:trHeight w:val="513"/>
              </w:trPr>
              <w:tc>
                <w:tcPr>
                  <w:tcW w:w="0" w:type="auto"/>
                </w:tcPr>
                <w:p w14:paraId="36C5C35A" w14:textId="77777777" w:rsidR="00283B82" w:rsidRPr="00A01581" w:rsidRDefault="00283B82" w:rsidP="00954A2C">
                  <w:pPr>
                    <w:autoSpaceDE w:val="0"/>
                    <w:autoSpaceDN w:val="0"/>
                    <w:adjustRightInd w:val="0"/>
                    <w:spacing w:after="0" w:line="240" w:lineRule="auto"/>
                    <w:rPr>
                      <w:rFonts w:cs="Times New Roman"/>
                      <w:color w:val="000000"/>
                      <w:sz w:val="24"/>
                      <w:szCs w:val="32"/>
                    </w:rPr>
                  </w:pPr>
                  <w:r w:rsidRPr="00A01581">
                    <w:rPr>
                      <w:rFonts w:cs="Times New Roman"/>
                      <w:b/>
                      <w:bCs/>
                      <w:color w:val="000000"/>
                      <w:sz w:val="24"/>
                      <w:szCs w:val="32"/>
                    </w:rPr>
                    <w:t>“</w:t>
                  </w:r>
                  <w:r w:rsidRPr="00A01581">
                    <w:rPr>
                      <w:rFonts w:cs="Times New Roman"/>
                      <w:bCs/>
                      <w:color w:val="000000"/>
                      <w:sz w:val="24"/>
                      <w:szCs w:val="32"/>
                    </w:rPr>
                    <w:t xml:space="preserve">Shall” have a minimum of a Professional Growth Plan (Improvement Plan), for a duration of up to one (1) year, with the </w:t>
                  </w:r>
                  <w:r>
                    <w:rPr>
                      <w:rFonts w:cs="Times New Roman"/>
                      <w:bCs/>
                      <w:color w:val="000000"/>
                      <w:sz w:val="24"/>
                      <w:szCs w:val="32"/>
                    </w:rPr>
                    <w:t xml:space="preserve">professional growth </w:t>
                  </w:r>
                  <w:r w:rsidRPr="00A01581">
                    <w:rPr>
                      <w:rFonts w:cs="Times New Roman"/>
                      <w:bCs/>
                      <w:color w:val="000000"/>
                      <w:sz w:val="24"/>
                      <w:szCs w:val="32"/>
                    </w:rPr>
                    <w:t xml:space="preserve">goals and plan developed by the evaluator.  </w:t>
                  </w:r>
                </w:p>
              </w:tc>
            </w:tr>
          </w:tbl>
          <w:p w14:paraId="59F066BF" w14:textId="77777777" w:rsidR="00283B82" w:rsidRPr="00A01581" w:rsidRDefault="00283B82" w:rsidP="00954A2C">
            <w:pPr>
              <w:autoSpaceDE w:val="0"/>
              <w:autoSpaceDN w:val="0"/>
              <w:adjustRightInd w:val="0"/>
              <w:rPr>
                <w:b/>
                <w:bCs/>
                <w:color w:val="000000"/>
                <w:sz w:val="24"/>
                <w:szCs w:val="32"/>
              </w:rPr>
            </w:pPr>
          </w:p>
        </w:tc>
      </w:tr>
    </w:tbl>
    <w:p w14:paraId="5352F771" w14:textId="77777777" w:rsidR="00283B82" w:rsidRDefault="00283B82" w:rsidP="00CD0BA7">
      <w:pPr>
        <w:spacing w:after="0"/>
        <w:rPr>
          <w:rFonts w:eastAsia="Calibri"/>
        </w:rPr>
      </w:pPr>
    </w:p>
    <w:p w14:paraId="6ECEC4E9" w14:textId="77777777" w:rsidR="00813527" w:rsidRPr="00025F2A" w:rsidRDefault="00813527" w:rsidP="00CE327A">
      <w:pPr>
        <w:rPr>
          <w:b/>
          <w:noProof/>
          <w:sz w:val="24"/>
          <w:szCs w:val="24"/>
          <w:u w:val="single"/>
        </w:rPr>
      </w:pPr>
      <w:r w:rsidRPr="00025F2A">
        <w:rPr>
          <w:b/>
          <w:noProof/>
          <w:sz w:val="24"/>
          <w:szCs w:val="24"/>
          <w:u w:val="single"/>
        </w:rPr>
        <w:t>Other District Certified Personnel:</w:t>
      </w:r>
    </w:p>
    <w:p w14:paraId="1C15A02F" w14:textId="77777777" w:rsidR="0018559D" w:rsidRPr="00810517" w:rsidRDefault="009660B7" w:rsidP="008F3D2E">
      <w:pPr>
        <w:rPr>
          <w:noProof/>
        </w:rPr>
      </w:pPr>
      <w:r w:rsidRPr="00810517">
        <w:t>O</w:t>
      </w:r>
      <w:r w:rsidR="004800D6" w:rsidRPr="00810517">
        <w:t xml:space="preserve">ther </w:t>
      </w:r>
      <w:r w:rsidR="00C8361D" w:rsidRPr="00810517">
        <w:t>D</w:t>
      </w:r>
      <w:r w:rsidR="004800D6" w:rsidRPr="00810517">
        <w:t xml:space="preserve">istrict </w:t>
      </w:r>
      <w:r w:rsidR="00C8361D" w:rsidRPr="00810517">
        <w:t>Certified P</w:t>
      </w:r>
      <w:r w:rsidR="004800D6" w:rsidRPr="00810517">
        <w:t xml:space="preserve">ersonnel </w:t>
      </w:r>
      <w:r w:rsidRPr="00810517">
        <w:t xml:space="preserve">including </w:t>
      </w:r>
      <w:r w:rsidR="00DA63B3" w:rsidRPr="00810517">
        <w:rPr>
          <w:noProof/>
        </w:rPr>
        <w:t xml:space="preserve">district administrative personnel such as </w:t>
      </w:r>
      <w:r w:rsidR="00DA63B3" w:rsidRPr="001300A1">
        <w:rPr>
          <w:b/>
          <w:noProof/>
        </w:rPr>
        <w:t>supervisors, directors, asistant directors, &amp; assistant superintendents</w:t>
      </w:r>
      <w:r w:rsidR="00DA63B3" w:rsidRPr="00810517">
        <w:rPr>
          <w:noProof/>
        </w:rPr>
        <w:t xml:space="preserve"> who are not principals, couns</w:t>
      </w:r>
      <w:r w:rsidRPr="00810517">
        <w:rPr>
          <w:noProof/>
        </w:rPr>
        <w:t xml:space="preserve">elors, or assistant principals and any personnel serving in dual roles </w:t>
      </w:r>
      <w:r w:rsidR="00DA63B3" w:rsidRPr="00810517">
        <w:rPr>
          <w:noProof/>
        </w:rPr>
        <w:t xml:space="preserve">will </w:t>
      </w:r>
      <w:r w:rsidR="00B71728" w:rsidRPr="00810517">
        <w:t>follow the same evaluation cycle as principals using the same processes, and timelines as referenced throughout this document for principals</w:t>
      </w:r>
      <w:r w:rsidR="00B71728" w:rsidRPr="00810517">
        <w:rPr>
          <w:noProof/>
        </w:rPr>
        <w:t xml:space="preserve"> and will </w:t>
      </w:r>
      <w:r w:rsidR="00DA63B3" w:rsidRPr="00810517">
        <w:rPr>
          <w:noProof/>
        </w:rPr>
        <w:t>be evaluated under the same guidelines as princ</w:t>
      </w:r>
      <w:r w:rsidR="00205F1E" w:rsidRPr="00810517">
        <w:rPr>
          <w:noProof/>
        </w:rPr>
        <w:t xml:space="preserve">ipals to the extent applicable </w:t>
      </w:r>
      <w:r w:rsidR="00DA63B3" w:rsidRPr="00810517">
        <w:rPr>
          <w:noProof/>
        </w:rPr>
        <w:t xml:space="preserve">using </w:t>
      </w:r>
      <w:r w:rsidR="007A796B" w:rsidRPr="00810517">
        <w:rPr>
          <w:noProof/>
        </w:rPr>
        <w:t>KyFfPE Performance Measures (Planning, Environment, Instruction and Professionalism)</w:t>
      </w:r>
      <w:r w:rsidR="009C24C4" w:rsidRPr="00810517">
        <w:rPr>
          <w:noProof/>
        </w:rPr>
        <w:t xml:space="preserve">. </w:t>
      </w:r>
      <w:r w:rsidR="00DA63B3" w:rsidRPr="00810517">
        <w:rPr>
          <w:noProof/>
        </w:rPr>
        <w:t xml:space="preserve"> </w:t>
      </w:r>
    </w:p>
    <w:p w14:paraId="77B2DA00" w14:textId="77777777" w:rsidR="0018559D" w:rsidRPr="00810517" w:rsidRDefault="00256884" w:rsidP="008F3D2E">
      <w:r w:rsidRPr="00810517">
        <w:rPr>
          <w:noProof/>
        </w:rPr>
        <w:t xml:space="preserve">The overall summative rating for </w:t>
      </w:r>
      <w:r w:rsidR="00C8361D" w:rsidRPr="00810517">
        <w:rPr>
          <w:noProof/>
        </w:rPr>
        <w:t xml:space="preserve">district </w:t>
      </w:r>
      <w:r w:rsidRPr="00810517">
        <w:rPr>
          <w:noProof/>
        </w:rPr>
        <w:t>personnel below the level of Superintendent shall be a district-determined rating</w:t>
      </w:r>
      <w:r w:rsidR="006C4757" w:rsidRPr="00810517">
        <w:rPr>
          <w:noProof/>
        </w:rPr>
        <w:t xml:space="preserve"> (Ineffective, Developing, Accomplished, or Exemplary)</w:t>
      </w:r>
      <w:r w:rsidRPr="00810517">
        <w:rPr>
          <w:noProof/>
        </w:rPr>
        <w:t xml:space="preserve"> based upon </w:t>
      </w:r>
      <w:r w:rsidR="00605108" w:rsidRPr="00810517">
        <w:t xml:space="preserve">the four performance measures (Planning, Environment, Instruction and Professionalism).  </w:t>
      </w:r>
    </w:p>
    <w:p w14:paraId="0D650D18" w14:textId="5ECF94CB" w:rsidR="00BC57F8" w:rsidRPr="00810517" w:rsidRDefault="00605108" w:rsidP="008F3D2E">
      <w:pPr>
        <w:rPr>
          <w:noProof/>
        </w:rPr>
      </w:pPr>
      <w:r w:rsidRPr="00810517">
        <w:t xml:space="preserve">The </w:t>
      </w:r>
      <w:r w:rsidR="00C8361D" w:rsidRPr="00810517">
        <w:t xml:space="preserve">Overall </w:t>
      </w:r>
      <w:r w:rsidRPr="00810517">
        <w:t xml:space="preserve">Summative rating shall be informed by </w:t>
      </w:r>
      <w:r w:rsidR="00FE4E03" w:rsidRPr="00810517">
        <w:t xml:space="preserve">evidences of performance criteria from </w:t>
      </w:r>
      <w:r w:rsidR="0095211B" w:rsidRPr="00810517">
        <w:rPr>
          <w:i/>
        </w:rPr>
        <w:t>Professional Standards for Educational Leaders (PSEL)</w:t>
      </w:r>
      <w:r w:rsidRPr="00810517">
        <w:t xml:space="preserve"> and ISLLC Standards which are observed and documented during the day-to-day completion of the evaluatee’s job</w:t>
      </w:r>
      <w:r w:rsidR="001D7F74" w:rsidRPr="00810517">
        <w:t xml:space="preserve"> and are </w:t>
      </w:r>
      <w:r w:rsidR="00256884" w:rsidRPr="00810517">
        <w:rPr>
          <w:noProof/>
        </w:rPr>
        <w:t xml:space="preserve">specific/applicable to the evaluatee’s job category </w:t>
      </w:r>
      <w:r w:rsidR="00FE4E03" w:rsidRPr="00810517">
        <w:rPr>
          <w:noProof/>
        </w:rPr>
        <w:t>that characterizes</w:t>
      </w:r>
      <w:r w:rsidR="00256884" w:rsidRPr="00810517">
        <w:rPr>
          <w:noProof/>
        </w:rPr>
        <w:t xml:space="preserve"> </w:t>
      </w:r>
      <w:r w:rsidR="001D7F74" w:rsidRPr="00810517">
        <w:rPr>
          <w:noProof/>
        </w:rPr>
        <w:t xml:space="preserve">the evaluatee’s </w:t>
      </w:r>
      <w:r w:rsidR="00256884" w:rsidRPr="00810517">
        <w:rPr>
          <w:noProof/>
        </w:rPr>
        <w:t>professional effectiveness</w:t>
      </w:r>
      <w:r w:rsidR="001D7F74" w:rsidRPr="00810517">
        <w:rPr>
          <w:noProof/>
        </w:rPr>
        <w:t>, along with</w:t>
      </w:r>
      <w:r w:rsidR="001D7F74" w:rsidRPr="00810517">
        <w:t xml:space="preserve"> conferences established by their evaluator</w:t>
      </w:r>
      <w:r w:rsidR="00256884" w:rsidRPr="00810517">
        <w:rPr>
          <w:noProof/>
        </w:rPr>
        <w:t xml:space="preserve"> (KRS 156.557 Section 4 and 704 Kar 3:370 Section 10)</w:t>
      </w:r>
      <w:r w:rsidR="00594BC2" w:rsidRPr="00810517">
        <w:rPr>
          <w:noProof/>
        </w:rPr>
        <w:t xml:space="preserve"> and other evidences</w:t>
      </w:r>
      <w:r w:rsidR="00256884" w:rsidRPr="00810517">
        <w:rPr>
          <w:noProof/>
        </w:rPr>
        <w:t>.</w:t>
      </w:r>
      <w:r w:rsidR="000102B8" w:rsidRPr="00810517">
        <w:t xml:space="preserve">  </w:t>
      </w:r>
      <w:r w:rsidR="00CE4DFE" w:rsidRPr="00810517">
        <w:rPr>
          <w:noProof/>
        </w:rPr>
        <w:t>Formative and summative evaluation documents can be found in Appendices I and J.</w:t>
      </w:r>
      <w:r w:rsidR="001D7F74" w:rsidRPr="00810517">
        <w:t xml:space="preserve">  </w:t>
      </w:r>
      <w:r w:rsidR="001D7F74" w:rsidRPr="00810517">
        <w:rPr>
          <w:noProof/>
        </w:rPr>
        <w:t xml:space="preserve"> </w:t>
      </w:r>
    </w:p>
    <w:p w14:paraId="6A967A5C" w14:textId="77777777" w:rsidR="0018559D" w:rsidRDefault="0018559D" w:rsidP="00CE327A">
      <w:pPr>
        <w:jc w:val="both"/>
        <w:rPr>
          <w:rFonts w:eastAsia="Calibri"/>
          <w:b/>
        </w:rPr>
      </w:pPr>
    </w:p>
    <w:p w14:paraId="78B3FB4D" w14:textId="69427225" w:rsidR="0054181F" w:rsidRPr="000C266E" w:rsidRDefault="0029651E" w:rsidP="00CE327A">
      <w:pPr>
        <w:jc w:val="both"/>
        <w:rPr>
          <w:rFonts w:eastAsia="Calibri"/>
        </w:rPr>
      </w:pPr>
      <w:r w:rsidRPr="000C266E">
        <w:rPr>
          <w:rFonts w:eastAsia="Calibri"/>
          <w:b/>
        </w:rPr>
        <w:lastRenderedPageBreak/>
        <w:t>EVIDENCES:</w:t>
      </w:r>
      <w:r w:rsidRPr="000C266E">
        <w:rPr>
          <w:rFonts w:eastAsia="Calibri"/>
        </w:rPr>
        <w:t xml:space="preserve"> </w:t>
      </w:r>
      <w:r w:rsidR="00CE327A" w:rsidRPr="000C266E">
        <w:rPr>
          <w:rFonts w:eastAsia="Calibri"/>
        </w:rPr>
        <w:t xml:space="preserve">Evaluators must use the following categories of evidence in determining overall ratings: </w:t>
      </w:r>
    </w:p>
    <w:p w14:paraId="2BBCB1E9" w14:textId="77777777" w:rsidR="00CE327A" w:rsidRPr="000C266E" w:rsidRDefault="00CE327A" w:rsidP="004C7A41">
      <w:pPr>
        <w:pStyle w:val="ListParagraph"/>
        <w:numPr>
          <w:ilvl w:val="1"/>
          <w:numId w:val="11"/>
        </w:numPr>
        <w:spacing w:after="0" w:line="240" w:lineRule="auto"/>
        <w:jc w:val="both"/>
        <w:rPr>
          <w:rFonts w:eastAsia="Calibri"/>
        </w:rPr>
      </w:pPr>
      <w:r w:rsidRPr="000C266E">
        <w:rPr>
          <w:rFonts w:eastAsia="Calibri"/>
        </w:rPr>
        <w:t xml:space="preserve">Professional Growth Planning </w:t>
      </w:r>
    </w:p>
    <w:p w14:paraId="0101F1B8" w14:textId="77777777" w:rsidR="00CE327A" w:rsidRPr="000C266E" w:rsidRDefault="00CE327A" w:rsidP="004C7A41">
      <w:pPr>
        <w:pStyle w:val="ListParagraph"/>
        <w:numPr>
          <w:ilvl w:val="1"/>
          <w:numId w:val="11"/>
        </w:numPr>
        <w:spacing w:after="0" w:line="240" w:lineRule="auto"/>
        <w:jc w:val="both"/>
        <w:rPr>
          <w:rFonts w:eastAsia="Calibri"/>
        </w:rPr>
      </w:pPr>
      <w:r w:rsidRPr="000C266E">
        <w:rPr>
          <w:rFonts w:eastAsia="Calibri"/>
        </w:rPr>
        <w:t xml:space="preserve">Site-Visits and Observations </w:t>
      </w:r>
    </w:p>
    <w:p w14:paraId="42A2CA8E" w14:textId="77777777" w:rsidR="00CE327A" w:rsidRPr="000C266E" w:rsidRDefault="0054181F" w:rsidP="004C7A41">
      <w:pPr>
        <w:pStyle w:val="ListParagraph"/>
        <w:numPr>
          <w:ilvl w:val="1"/>
          <w:numId w:val="11"/>
        </w:numPr>
        <w:spacing w:after="0" w:line="240" w:lineRule="auto"/>
        <w:jc w:val="both"/>
        <w:rPr>
          <w:rFonts w:eastAsia="Calibri"/>
        </w:rPr>
      </w:pPr>
      <w:r w:rsidRPr="000C266E">
        <w:rPr>
          <w:rFonts w:eastAsia="Calibri"/>
        </w:rPr>
        <w:t xml:space="preserve">Evidence of </w:t>
      </w:r>
      <w:r w:rsidR="00F55787" w:rsidRPr="000C266E">
        <w:rPr>
          <w:rFonts w:eastAsia="Calibri"/>
        </w:rPr>
        <w:t>functions from ISLLC Standards 1-6</w:t>
      </w:r>
    </w:p>
    <w:p w14:paraId="7A417197" w14:textId="77777777" w:rsidR="00C8361D" w:rsidRPr="000C266E" w:rsidRDefault="00C8361D" w:rsidP="00C8361D">
      <w:pPr>
        <w:spacing w:after="0" w:line="240" w:lineRule="auto"/>
        <w:jc w:val="both"/>
        <w:rPr>
          <w:rFonts w:eastAsia="Calibri"/>
        </w:rPr>
      </w:pPr>
    </w:p>
    <w:p w14:paraId="3BAFA884" w14:textId="77777777" w:rsidR="00C8361D" w:rsidRPr="00025F2A" w:rsidRDefault="00C8361D" w:rsidP="00C8361D">
      <w:pPr>
        <w:spacing w:line="240" w:lineRule="auto"/>
        <w:jc w:val="center"/>
        <w:rPr>
          <w:rFonts w:eastAsia="Calibri"/>
          <w:b/>
          <w:i/>
          <w:sz w:val="24"/>
          <w:szCs w:val="24"/>
          <w:u w:val="single"/>
        </w:rPr>
      </w:pPr>
      <w:r w:rsidRPr="00025F2A">
        <w:rPr>
          <w:b/>
          <w:i/>
          <w:sz w:val="24"/>
          <w:szCs w:val="24"/>
          <w:u w:val="single"/>
        </w:rPr>
        <w:t xml:space="preserve">Other Certified District Personnel </w:t>
      </w:r>
      <w:r w:rsidRPr="00025F2A">
        <w:rPr>
          <w:rFonts w:eastAsia="Calibri"/>
          <w:b/>
          <w:i/>
          <w:sz w:val="24"/>
          <w:szCs w:val="24"/>
          <w:u w:val="single"/>
        </w:rPr>
        <w:t>Products of Practice/Other Sources of Evidence</w:t>
      </w:r>
    </w:p>
    <w:p w14:paraId="5CE090C4" w14:textId="77777777" w:rsidR="00C8361D" w:rsidRPr="000C266E" w:rsidRDefault="00C8361D" w:rsidP="00C8361D">
      <w:pPr>
        <w:spacing w:after="0" w:line="240" w:lineRule="auto"/>
        <w:jc w:val="both"/>
        <w:rPr>
          <w:rFonts w:ascii="Calibri" w:eastAsia="Calibri" w:hAnsi="Calibri" w:cs="Times New Roman"/>
        </w:rPr>
      </w:pPr>
      <w:r w:rsidRPr="000C266E">
        <w:rPr>
          <w:rFonts w:ascii="Calibri" w:eastAsia="Calibri" w:hAnsi="Calibri" w:cs="Times New Roman"/>
        </w:rPr>
        <w:t xml:space="preserve">Other certified district personnel may provide additional evidences to support assessment of their own professional practice.  These evidences should yield information related to the other certified district staff member practice within the standards.   </w:t>
      </w:r>
    </w:p>
    <w:p w14:paraId="2E1E8D9D" w14:textId="77777777" w:rsidR="00C8361D" w:rsidRPr="00A01581" w:rsidRDefault="00C8361D" w:rsidP="00C8361D">
      <w:pPr>
        <w:spacing w:line="240" w:lineRule="auto"/>
        <w:jc w:val="both"/>
        <w:rPr>
          <w:rFonts w:eastAsia="Calibri"/>
          <w:b/>
        </w:rPr>
      </w:pPr>
    </w:p>
    <w:p w14:paraId="652B94C7" w14:textId="77777777" w:rsidR="00C8361D" w:rsidRPr="000C266E" w:rsidRDefault="00C8361D" w:rsidP="002A16B7">
      <w:pPr>
        <w:pStyle w:val="ListParagraph"/>
        <w:numPr>
          <w:ilvl w:val="0"/>
          <w:numId w:val="35"/>
        </w:numPr>
        <w:jc w:val="both"/>
        <w:rPr>
          <w:rFonts w:eastAsia="Calibri"/>
        </w:rPr>
      </w:pPr>
      <w:r w:rsidRPr="000C266E">
        <w:rPr>
          <w:rFonts w:eastAsia="Calibri"/>
        </w:rPr>
        <w:t>Other sources of evidence may include (not a comprehensive list):</w:t>
      </w:r>
    </w:p>
    <w:p w14:paraId="53F780D7"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Board of education agenda and minutes</w:t>
      </w:r>
    </w:p>
    <w:p w14:paraId="59169D2F"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Professional learning agenda</w:t>
      </w:r>
    </w:p>
    <w:p w14:paraId="5398EF30"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Committee meeting agendas</w:t>
      </w:r>
    </w:p>
    <w:p w14:paraId="2D1CD97C"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Comprehensive District Improvement Plan</w:t>
      </w:r>
    </w:p>
    <w:p w14:paraId="46D023BE"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Department Agendas and Minutes</w:t>
      </w:r>
    </w:p>
    <w:p w14:paraId="39F8049E"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PLC Agendas and Minutes</w:t>
      </w:r>
    </w:p>
    <w:p w14:paraId="7AD5FE02"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Leadership Team Agendas and Minutes</w:t>
      </w:r>
    </w:p>
    <w:p w14:paraId="7E7E800B"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Instructional Round/Walk-through documentation</w:t>
      </w:r>
    </w:p>
    <w:p w14:paraId="560326CC"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Budgets</w:t>
      </w:r>
    </w:p>
    <w:p w14:paraId="51F4433D"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Local Impact Goals</w:t>
      </w:r>
    </w:p>
    <w:p w14:paraId="22C460EA"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EILA/Professional Learning experience documentation</w:t>
      </w:r>
    </w:p>
    <w:p w14:paraId="62C6BE1B"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Surveys</w:t>
      </w:r>
    </w:p>
    <w:p w14:paraId="7D780E7C"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Professional Organization memberships</w:t>
      </w:r>
    </w:p>
    <w:p w14:paraId="01D0B4D8"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Parent/Community engagement surveys</w:t>
      </w:r>
    </w:p>
    <w:p w14:paraId="3EB67772"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Parent/Community engagement events documentation</w:t>
      </w:r>
    </w:p>
    <w:p w14:paraId="79111400"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Assessment and accountability data</w:t>
      </w:r>
    </w:p>
    <w:p w14:paraId="1F392EB3"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Grant opportunities</w:t>
      </w:r>
    </w:p>
    <w:p w14:paraId="6FC155AD"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Curriculum documents</w:t>
      </w:r>
    </w:p>
    <w:p w14:paraId="6700C714"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Products of practice</w:t>
      </w:r>
    </w:p>
    <w:p w14:paraId="23E24693"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Evidences of facilitating professional learning opportunities</w:t>
      </w:r>
    </w:p>
    <w:p w14:paraId="3ABA35FE"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Monitoring documentation</w:t>
      </w:r>
    </w:p>
    <w:p w14:paraId="14B61AC8"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Program implementation guides</w:t>
      </w:r>
    </w:p>
    <w:p w14:paraId="292E2567"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Schedule</w:t>
      </w:r>
    </w:p>
    <w:p w14:paraId="6A5DA37A" w14:textId="77777777" w:rsidR="00C8361D" w:rsidRPr="000C266E" w:rsidRDefault="00C8361D" w:rsidP="004C7A41">
      <w:pPr>
        <w:pStyle w:val="ListParagraph"/>
        <w:numPr>
          <w:ilvl w:val="0"/>
          <w:numId w:val="10"/>
        </w:numPr>
        <w:spacing w:after="0" w:line="240" w:lineRule="auto"/>
        <w:ind w:left="1440"/>
        <w:rPr>
          <w:rFonts w:eastAsia="Calibri"/>
        </w:rPr>
      </w:pPr>
      <w:r w:rsidRPr="000C266E">
        <w:rPr>
          <w:rFonts w:eastAsia="Calibri"/>
        </w:rPr>
        <w:t>Other</w:t>
      </w:r>
    </w:p>
    <w:p w14:paraId="25556EF7" w14:textId="77777777" w:rsidR="00C8361D" w:rsidRPr="000C266E" w:rsidRDefault="00C8361D" w:rsidP="00C8361D">
      <w:pPr>
        <w:spacing w:after="0" w:line="240" w:lineRule="auto"/>
        <w:jc w:val="both"/>
        <w:rPr>
          <w:rFonts w:eastAsia="Calibri"/>
        </w:rPr>
      </w:pPr>
    </w:p>
    <w:p w14:paraId="598EC5EE" w14:textId="77777777" w:rsidR="00025F2A" w:rsidRDefault="00025F2A" w:rsidP="009C768F">
      <w:pPr>
        <w:spacing w:after="0"/>
        <w:jc w:val="both"/>
        <w:rPr>
          <w:b/>
          <w:sz w:val="24"/>
          <w:szCs w:val="24"/>
        </w:rPr>
      </w:pPr>
    </w:p>
    <w:p w14:paraId="554C313F" w14:textId="77777777" w:rsidR="00025F2A" w:rsidRDefault="00025F2A" w:rsidP="009C768F">
      <w:pPr>
        <w:spacing w:after="0"/>
        <w:jc w:val="both"/>
        <w:rPr>
          <w:b/>
          <w:sz w:val="24"/>
          <w:szCs w:val="24"/>
        </w:rPr>
      </w:pPr>
    </w:p>
    <w:p w14:paraId="670A2C67" w14:textId="77777777" w:rsidR="00025F2A" w:rsidRDefault="00025F2A" w:rsidP="009C768F">
      <w:pPr>
        <w:spacing w:after="0"/>
        <w:jc w:val="both"/>
        <w:rPr>
          <w:b/>
          <w:sz w:val="24"/>
          <w:szCs w:val="24"/>
        </w:rPr>
      </w:pPr>
    </w:p>
    <w:p w14:paraId="0C56688D" w14:textId="77777777" w:rsidR="00025F2A" w:rsidRDefault="00025F2A" w:rsidP="009C768F">
      <w:pPr>
        <w:spacing w:after="0"/>
        <w:jc w:val="both"/>
        <w:rPr>
          <w:b/>
          <w:sz w:val="24"/>
          <w:szCs w:val="24"/>
        </w:rPr>
      </w:pPr>
    </w:p>
    <w:p w14:paraId="0325316A" w14:textId="77777777" w:rsidR="00C26EF7" w:rsidRDefault="00C26EF7">
      <w:pPr>
        <w:rPr>
          <w:b/>
          <w:sz w:val="24"/>
          <w:szCs w:val="24"/>
        </w:rPr>
      </w:pPr>
      <w:r>
        <w:rPr>
          <w:b/>
          <w:sz w:val="24"/>
          <w:szCs w:val="24"/>
        </w:rPr>
        <w:br w:type="page"/>
      </w:r>
    </w:p>
    <w:p w14:paraId="13CCA661" w14:textId="50EF3085" w:rsidR="009C768F" w:rsidRPr="00025F2A" w:rsidRDefault="009C768F" w:rsidP="009C768F">
      <w:pPr>
        <w:spacing w:after="0"/>
        <w:jc w:val="both"/>
        <w:rPr>
          <w:b/>
          <w:sz w:val="24"/>
          <w:szCs w:val="24"/>
        </w:rPr>
      </w:pPr>
      <w:r w:rsidRPr="00025F2A">
        <w:rPr>
          <w:b/>
          <w:sz w:val="24"/>
          <w:szCs w:val="24"/>
        </w:rPr>
        <w:lastRenderedPageBreak/>
        <w:t>Determining Performance Measure Rating for District Certified Personnel</w:t>
      </w:r>
    </w:p>
    <w:p w14:paraId="2D17A40B" w14:textId="6BE1CADA" w:rsidR="006C4208" w:rsidRPr="000C266E" w:rsidRDefault="009C768F" w:rsidP="006C4208">
      <w:pPr>
        <w:spacing w:after="0"/>
        <w:jc w:val="both"/>
      </w:pPr>
      <w:r w:rsidRPr="000C266E">
        <w:t xml:space="preserve">The summative rating for each Performance Measure is determined by the evaluator based in part on the evaluatee’s rating on the applicable </w:t>
      </w:r>
      <w:r w:rsidR="002C2F7B" w:rsidRPr="0095211B">
        <w:rPr>
          <w:b/>
          <w:i/>
        </w:rPr>
        <w:t>Professional Standards for Educational Leaders (PSEL)</w:t>
      </w:r>
      <w:r w:rsidR="002C2F7B" w:rsidRPr="000C266E">
        <w:rPr>
          <w:b/>
        </w:rPr>
        <w:t xml:space="preserve"> </w:t>
      </w:r>
      <w:r w:rsidRPr="000C266E">
        <w:t xml:space="preserve">within the four performance measures (Planning, Environment, Instruction, and Professionalism).  Using the sources of evidence evaluators will use professional judgment to determine a rating (Exemplary, Accomplished, Developing or Ineffective) for each </w:t>
      </w:r>
      <w:r w:rsidR="002C2F7B" w:rsidRPr="002C2F7B">
        <w:rPr>
          <w:b/>
          <w:i/>
        </w:rPr>
        <w:t>Professional Standard</w:t>
      </w:r>
      <w:r w:rsidRPr="000C266E">
        <w:t xml:space="preserve">.  Next, based on the ratings assigned to the </w:t>
      </w:r>
      <w:r w:rsidR="002C2F7B" w:rsidRPr="0095211B">
        <w:rPr>
          <w:b/>
          <w:i/>
        </w:rPr>
        <w:t>Professional Standards for Educational Leaders (PSEL)</w:t>
      </w:r>
      <w:r w:rsidR="002C2F7B" w:rsidRPr="000C266E">
        <w:rPr>
          <w:b/>
        </w:rPr>
        <w:t xml:space="preserve"> </w:t>
      </w:r>
      <w:r w:rsidRPr="000C266E">
        <w:t>in combination with other evidences (other evidences may be included/considered when evaluating and rating each measure or standards within the measures)</w:t>
      </w:r>
      <w:r w:rsidR="006C4208" w:rsidRPr="000C266E">
        <w:t xml:space="preserve"> evaluators will use professional judgment to determine a rating (Exemplary, Accomplished, Developing or Ineffective) for each measure.  </w:t>
      </w:r>
    </w:p>
    <w:p w14:paraId="7EFCF470" w14:textId="09561EAD" w:rsidR="00387995" w:rsidRPr="00025F2A" w:rsidRDefault="0018559D" w:rsidP="00387995">
      <w:pPr>
        <w:spacing w:after="0"/>
        <w:jc w:val="both"/>
        <w:rPr>
          <w:sz w:val="24"/>
          <w:szCs w:val="24"/>
        </w:rPr>
      </w:pPr>
      <w:r>
        <w:rPr>
          <w:b/>
          <w:sz w:val="24"/>
          <w:szCs w:val="24"/>
        </w:rPr>
        <w:br/>
      </w:r>
      <w:r w:rsidR="00387995" w:rsidRPr="00025F2A">
        <w:rPr>
          <w:b/>
          <w:sz w:val="24"/>
          <w:szCs w:val="24"/>
        </w:rPr>
        <w:t>Determining ISLLC Standard Ratings</w:t>
      </w:r>
      <w:r w:rsidR="009C768F" w:rsidRPr="00025F2A">
        <w:rPr>
          <w:b/>
          <w:sz w:val="24"/>
          <w:szCs w:val="24"/>
        </w:rPr>
        <w:t xml:space="preserve"> </w:t>
      </w:r>
      <w:r w:rsidR="006C4208" w:rsidRPr="00025F2A">
        <w:rPr>
          <w:b/>
          <w:sz w:val="24"/>
          <w:szCs w:val="24"/>
        </w:rPr>
        <w:t>for District Certified Personnel</w:t>
      </w:r>
    </w:p>
    <w:p w14:paraId="493A609A" w14:textId="77777777" w:rsidR="00387995" w:rsidRPr="000C266E" w:rsidRDefault="00387995" w:rsidP="00387995">
      <w:pPr>
        <w:spacing w:after="0"/>
        <w:jc w:val="both"/>
      </w:pPr>
      <w:r w:rsidRPr="000C266E">
        <w:t>During observations/conferences the evaluator will use professional judgement</w:t>
      </w:r>
      <w:r w:rsidR="00192505" w:rsidRPr="000C266E">
        <w:t xml:space="preserve"> and other evidences</w:t>
      </w:r>
      <w:r w:rsidRPr="000C266E">
        <w:t xml:space="preserve"> to determine the presence or absence of evidence for each of the six ISLLC standards. The </w:t>
      </w:r>
      <w:r w:rsidR="00D92C46" w:rsidRPr="000C266E">
        <w:t xml:space="preserve">evaluator will use a district approved scale to rate the </w:t>
      </w:r>
      <w:r w:rsidRPr="000C266E">
        <w:t>evaluatee as “</w:t>
      </w:r>
      <w:r w:rsidR="00AD0DF7" w:rsidRPr="000C266E">
        <w:t>M</w:t>
      </w:r>
      <w:r w:rsidRPr="000C266E">
        <w:t xml:space="preserve">eets’, ‘Meets with reservations’, or “Does not meet” on each of the ISLLC standards. </w:t>
      </w:r>
      <w:r w:rsidR="00D92C46" w:rsidRPr="000C266E">
        <w:t xml:space="preserve">The ratings on the ISLLC standards will be used to inform the evaluatee’s </w:t>
      </w:r>
      <w:r w:rsidR="00954A2C" w:rsidRPr="000C266E">
        <w:t>performance measure</w:t>
      </w:r>
      <w:r w:rsidR="00D92C46" w:rsidRPr="000C266E">
        <w:t xml:space="preserve"> rating</w:t>
      </w:r>
      <w:r w:rsidR="00954A2C" w:rsidRPr="000C266E">
        <w:t>s</w:t>
      </w:r>
      <w:r w:rsidR="00D92C46" w:rsidRPr="000C266E">
        <w:t xml:space="preserve">. </w:t>
      </w:r>
    </w:p>
    <w:p w14:paraId="5F98CDC8" w14:textId="77777777" w:rsidR="00C8361D" w:rsidRPr="000C266E" w:rsidRDefault="00C8361D" w:rsidP="00387995">
      <w:pPr>
        <w:spacing w:after="0"/>
        <w:rPr>
          <w:b/>
        </w:rPr>
      </w:pPr>
    </w:p>
    <w:p w14:paraId="041B69B2" w14:textId="77777777" w:rsidR="00954A2C" w:rsidRPr="00025F2A" w:rsidRDefault="00954A2C" w:rsidP="00025F2A">
      <w:pPr>
        <w:spacing w:after="0"/>
        <w:rPr>
          <w:b/>
          <w:sz w:val="24"/>
          <w:szCs w:val="24"/>
          <w:u w:val="single"/>
        </w:rPr>
      </w:pPr>
      <w:r w:rsidRPr="00025F2A">
        <w:rPr>
          <w:b/>
          <w:sz w:val="24"/>
          <w:szCs w:val="24"/>
          <w:u w:val="single"/>
        </w:rPr>
        <w:t>Performance Measures Planning and Environment Only</w:t>
      </w:r>
    </w:p>
    <w:p w14:paraId="2AB284B1" w14:textId="24564E38" w:rsidR="00954A2C" w:rsidRPr="000C266E" w:rsidRDefault="00954A2C" w:rsidP="0018559D">
      <w:pPr>
        <w:spacing w:after="0" w:line="240" w:lineRule="auto"/>
      </w:pPr>
      <w:r w:rsidRPr="000C266E">
        <w:t>In order to determine the rating for the Planning Performance Measure and Environment Performance Measure, the following decision rules will be applied.</w:t>
      </w:r>
    </w:p>
    <w:tbl>
      <w:tblPr>
        <w:tblStyle w:val="TableGrid"/>
        <w:tblW w:w="0" w:type="auto"/>
        <w:tblInd w:w="-5" w:type="dxa"/>
        <w:tblLook w:val="04A0" w:firstRow="1" w:lastRow="0" w:firstColumn="1" w:lastColumn="0" w:noHBand="0" w:noVBand="1"/>
      </w:tblPr>
      <w:tblGrid>
        <w:gridCol w:w="4590"/>
        <w:gridCol w:w="4765"/>
      </w:tblGrid>
      <w:tr w:rsidR="00954A2C" w14:paraId="7C901415" w14:textId="77777777" w:rsidTr="0018559D">
        <w:tc>
          <w:tcPr>
            <w:tcW w:w="4590" w:type="dxa"/>
          </w:tcPr>
          <w:p w14:paraId="1D994887" w14:textId="77777777" w:rsidR="00954A2C" w:rsidRDefault="00954A2C" w:rsidP="00954A2C">
            <w:pPr>
              <w:pStyle w:val="ListParagraph"/>
              <w:ind w:left="0"/>
              <w:jc w:val="both"/>
              <w:rPr>
                <w:sz w:val="24"/>
              </w:rPr>
            </w:pPr>
            <w:r>
              <w:rPr>
                <w:sz w:val="24"/>
              </w:rPr>
              <w:t>If….</w:t>
            </w:r>
          </w:p>
        </w:tc>
        <w:tc>
          <w:tcPr>
            <w:tcW w:w="4765" w:type="dxa"/>
          </w:tcPr>
          <w:p w14:paraId="1C802ECC" w14:textId="77777777" w:rsidR="00954A2C" w:rsidRDefault="00954A2C" w:rsidP="00954A2C">
            <w:pPr>
              <w:pStyle w:val="ListParagraph"/>
              <w:ind w:left="0"/>
              <w:jc w:val="both"/>
              <w:rPr>
                <w:sz w:val="24"/>
              </w:rPr>
            </w:pPr>
            <w:r>
              <w:rPr>
                <w:sz w:val="24"/>
              </w:rPr>
              <w:t>Then ….</w:t>
            </w:r>
          </w:p>
        </w:tc>
      </w:tr>
      <w:tr w:rsidR="00954A2C" w14:paraId="5CA9A7B4" w14:textId="77777777" w:rsidTr="0018559D">
        <w:tc>
          <w:tcPr>
            <w:tcW w:w="4590" w:type="dxa"/>
          </w:tcPr>
          <w:p w14:paraId="3E5F70E0" w14:textId="0C5BBF20" w:rsidR="00954A2C" w:rsidRDefault="00954A2C" w:rsidP="0018559D">
            <w:pPr>
              <w:pStyle w:val="ListParagraph"/>
              <w:ind w:left="0"/>
              <w:rPr>
                <w:sz w:val="24"/>
              </w:rPr>
            </w:pPr>
            <w:r>
              <w:rPr>
                <w:sz w:val="24"/>
              </w:rPr>
              <w:t xml:space="preserve">One </w:t>
            </w:r>
            <w:r w:rsidR="00291B9C">
              <w:rPr>
                <w:sz w:val="24"/>
              </w:rPr>
              <w:t xml:space="preserve">principal </w:t>
            </w:r>
            <w:r>
              <w:rPr>
                <w:sz w:val="24"/>
              </w:rPr>
              <w:t xml:space="preserve">standard is rated Developing, and one </w:t>
            </w:r>
            <w:r w:rsidR="00291B9C">
              <w:rPr>
                <w:sz w:val="24"/>
              </w:rPr>
              <w:t xml:space="preserve">principal </w:t>
            </w:r>
            <w:r>
              <w:rPr>
                <w:sz w:val="24"/>
              </w:rPr>
              <w:t>standard is rated Accomplished</w:t>
            </w:r>
            <w:r w:rsidRPr="009B6B83">
              <w:rPr>
                <w:rFonts w:asciiTheme="minorHAnsi" w:hAnsiTheme="minorHAnsi"/>
                <w:b/>
              </w:rPr>
              <w:t xml:space="preserve"> AND evaluatee meets at least </w:t>
            </w:r>
            <w:r w:rsidR="006F36C4">
              <w:rPr>
                <w:rFonts w:asciiTheme="minorHAnsi" w:hAnsiTheme="minorHAnsi"/>
                <w:b/>
              </w:rPr>
              <w:t>3</w:t>
            </w:r>
            <w:r w:rsidRPr="009B6B83">
              <w:rPr>
                <w:rFonts w:asciiTheme="minorHAnsi" w:hAnsiTheme="minorHAnsi"/>
                <w:b/>
              </w:rPr>
              <w:t xml:space="preserve"> ISLLC standards with no standards marked as “does not meet”.</w:t>
            </w:r>
            <w:r w:rsidR="0018559D">
              <w:rPr>
                <w:rFonts w:asciiTheme="minorHAnsi" w:hAnsiTheme="minorHAnsi"/>
                <w:b/>
              </w:rPr>
              <w:br/>
            </w:r>
          </w:p>
        </w:tc>
        <w:tc>
          <w:tcPr>
            <w:tcW w:w="4765" w:type="dxa"/>
          </w:tcPr>
          <w:p w14:paraId="6E7A15F7" w14:textId="14F60119" w:rsidR="00954A2C" w:rsidRDefault="00954A2C" w:rsidP="0018559D">
            <w:pPr>
              <w:pStyle w:val="ListParagraph"/>
              <w:ind w:left="0"/>
              <w:rPr>
                <w:sz w:val="24"/>
              </w:rPr>
            </w:pPr>
            <w:r>
              <w:rPr>
                <w:sz w:val="24"/>
              </w:rPr>
              <w:t>Planning/Environment</w:t>
            </w:r>
            <w:r w:rsidR="0018559D">
              <w:rPr>
                <w:sz w:val="24"/>
              </w:rPr>
              <w:t xml:space="preserve"> </w:t>
            </w:r>
            <w:r>
              <w:rPr>
                <w:sz w:val="24"/>
              </w:rPr>
              <w:t>Performance Measure shall be rated Accomplished</w:t>
            </w:r>
          </w:p>
        </w:tc>
      </w:tr>
      <w:tr w:rsidR="00954A2C" w14:paraId="4D5CC3EB" w14:textId="77777777" w:rsidTr="0018559D">
        <w:tc>
          <w:tcPr>
            <w:tcW w:w="4590" w:type="dxa"/>
          </w:tcPr>
          <w:p w14:paraId="739391B5" w14:textId="38C9CB86" w:rsidR="00954A2C" w:rsidRDefault="00954A2C" w:rsidP="0018559D">
            <w:pPr>
              <w:pStyle w:val="ListParagraph"/>
              <w:ind w:left="0"/>
              <w:rPr>
                <w:sz w:val="24"/>
              </w:rPr>
            </w:pPr>
            <w:r>
              <w:rPr>
                <w:sz w:val="24"/>
              </w:rPr>
              <w:t>One standard is rated Developing, and one standard is rated Exemplary</w:t>
            </w:r>
            <w:r w:rsidRPr="009B6B83">
              <w:rPr>
                <w:rFonts w:asciiTheme="minorHAnsi" w:hAnsiTheme="minorHAnsi"/>
                <w:b/>
              </w:rPr>
              <w:t xml:space="preserve"> AND evaluatee meets at least </w:t>
            </w:r>
            <w:r>
              <w:rPr>
                <w:rFonts w:asciiTheme="minorHAnsi" w:hAnsiTheme="minorHAnsi"/>
                <w:b/>
              </w:rPr>
              <w:t>3</w:t>
            </w:r>
            <w:r w:rsidRPr="009B6B83">
              <w:rPr>
                <w:rFonts w:asciiTheme="minorHAnsi" w:hAnsiTheme="minorHAnsi"/>
                <w:b/>
              </w:rPr>
              <w:t xml:space="preserve"> ISLLC standards with no standards marked as “does not meet”.</w:t>
            </w:r>
            <w:r w:rsidR="0018559D">
              <w:rPr>
                <w:rFonts w:asciiTheme="minorHAnsi" w:hAnsiTheme="minorHAnsi"/>
                <w:b/>
              </w:rPr>
              <w:br/>
            </w:r>
          </w:p>
        </w:tc>
        <w:tc>
          <w:tcPr>
            <w:tcW w:w="4765" w:type="dxa"/>
          </w:tcPr>
          <w:p w14:paraId="7F49CD7A" w14:textId="77777777" w:rsidR="00954A2C" w:rsidRDefault="00954A2C" w:rsidP="0018559D">
            <w:pPr>
              <w:pStyle w:val="ListParagraph"/>
              <w:ind w:left="0"/>
              <w:rPr>
                <w:sz w:val="24"/>
              </w:rPr>
            </w:pPr>
            <w:r>
              <w:rPr>
                <w:sz w:val="24"/>
              </w:rPr>
              <w:t>Planning/Environment Performance Measure shall be rated Accomplished</w:t>
            </w:r>
          </w:p>
        </w:tc>
      </w:tr>
      <w:tr w:rsidR="00954A2C" w14:paraId="717023BE" w14:textId="77777777" w:rsidTr="0018559D">
        <w:tc>
          <w:tcPr>
            <w:tcW w:w="4590" w:type="dxa"/>
          </w:tcPr>
          <w:p w14:paraId="7AD4FF49" w14:textId="3210DBF5" w:rsidR="00954A2C" w:rsidRDefault="00954A2C" w:rsidP="0018559D">
            <w:pPr>
              <w:pStyle w:val="ListParagraph"/>
              <w:ind w:left="0"/>
              <w:rPr>
                <w:sz w:val="24"/>
              </w:rPr>
            </w:pPr>
            <w:r>
              <w:rPr>
                <w:sz w:val="24"/>
              </w:rPr>
              <w:t>One standard is rated Accomplished, and one standard is rated Exemplary</w:t>
            </w:r>
            <w:r w:rsidRPr="009B6B83">
              <w:rPr>
                <w:rFonts w:asciiTheme="minorHAnsi" w:hAnsiTheme="minorHAnsi"/>
                <w:b/>
              </w:rPr>
              <w:t xml:space="preserve"> AND evaluatee meets at least 4 ISLLC standards with no standards marked as “does not meet”.</w:t>
            </w:r>
            <w:r w:rsidR="0018559D">
              <w:rPr>
                <w:rFonts w:asciiTheme="minorHAnsi" w:hAnsiTheme="minorHAnsi"/>
                <w:b/>
              </w:rPr>
              <w:br/>
            </w:r>
          </w:p>
        </w:tc>
        <w:tc>
          <w:tcPr>
            <w:tcW w:w="4765" w:type="dxa"/>
          </w:tcPr>
          <w:p w14:paraId="58528975" w14:textId="77777777" w:rsidR="00954A2C" w:rsidRDefault="00954A2C" w:rsidP="0018559D">
            <w:pPr>
              <w:pStyle w:val="ListParagraph"/>
              <w:ind w:left="0"/>
              <w:rPr>
                <w:sz w:val="24"/>
              </w:rPr>
            </w:pPr>
            <w:r>
              <w:rPr>
                <w:sz w:val="24"/>
              </w:rPr>
              <w:t>Planning/Environment Performance Measure shall be rated Exemplary</w:t>
            </w:r>
          </w:p>
        </w:tc>
      </w:tr>
      <w:tr w:rsidR="00954A2C" w14:paraId="1B597668" w14:textId="77777777" w:rsidTr="0018559D">
        <w:tc>
          <w:tcPr>
            <w:tcW w:w="4590" w:type="dxa"/>
          </w:tcPr>
          <w:p w14:paraId="761832D8" w14:textId="77777777" w:rsidR="00954A2C" w:rsidRDefault="00954A2C" w:rsidP="0018559D">
            <w:pPr>
              <w:pStyle w:val="ListParagraph"/>
              <w:ind w:left="0"/>
              <w:rPr>
                <w:sz w:val="24"/>
              </w:rPr>
            </w:pPr>
            <w:r>
              <w:rPr>
                <w:sz w:val="24"/>
              </w:rPr>
              <w:t>One Standard is rated as Ineffective</w:t>
            </w:r>
            <w:r w:rsidR="00291B9C" w:rsidRPr="009B6B83">
              <w:rPr>
                <w:rFonts w:asciiTheme="minorHAnsi" w:hAnsiTheme="minorHAnsi"/>
                <w:b/>
              </w:rPr>
              <w:t xml:space="preserve"> AND evaluatee </w:t>
            </w:r>
            <w:r w:rsidR="00291B9C">
              <w:rPr>
                <w:rFonts w:asciiTheme="minorHAnsi" w:hAnsiTheme="minorHAnsi"/>
                <w:b/>
              </w:rPr>
              <w:t>has no ISLLC standard</w:t>
            </w:r>
            <w:r w:rsidR="00291B9C" w:rsidRPr="009B6B83">
              <w:rPr>
                <w:rFonts w:asciiTheme="minorHAnsi" w:hAnsiTheme="minorHAnsi"/>
                <w:b/>
              </w:rPr>
              <w:t xml:space="preserve"> marked as “does not meet”.</w:t>
            </w:r>
          </w:p>
        </w:tc>
        <w:tc>
          <w:tcPr>
            <w:tcW w:w="4765" w:type="dxa"/>
          </w:tcPr>
          <w:p w14:paraId="19638E5E" w14:textId="77777777" w:rsidR="00954A2C" w:rsidRDefault="00954A2C" w:rsidP="0018559D">
            <w:pPr>
              <w:pStyle w:val="ListParagraph"/>
              <w:ind w:left="0"/>
              <w:rPr>
                <w:sz w:val="24"/>
              </w:rPr>
            </w:pPr>
            <w:r>
              <w:rPr>
                <w:sz w:val="24"/>
              </w:rPr>
              <w:t>Planning/Environment Performance Measure shall not be ANY higher than Accomplished</w:t>
            </w:r>
          </w:p>
        </w:tc>
      </w:tr>
      <w:tr w:rsidR="00954A2C" w14:paraId="6D20575D" w14:textId="77777777" w:rsidTr="0018559D">
        <w:tc>
          <w:tcPr>
            <w:tcW w:w="4590" w:type="dxa"/>
          </w:tcPr>
          <w:p w14:paraId="5220277B" w14:textId="33F348C2" w:rsidR="00954A2C" w:rsidRDefault="00954A2C" w:rsidP="0018559D">
            <w:pPr>
              <w:pStyle w:val="ListParagraph"/>
              <w:ind w:left="0"/>
              <w:rPr>
                <w:sz w:val="24"/>
              </w:rPr>
            </w:pPr>
            <w:r>
              <w:rPr>
                <w:sz w:val="24"/>
              </w:rPr>
              <w:t xml:space="preserve">Two standards are rated Ineffective </w:t>
            </w:r>
            <w:r w:rsidR="00291B9C">
              <w:rPr>
                <w:sz w:val="24"/>
              </w:rPr>
              <w:t xml:space="preserve">and </w:t>
            </w:r>
            <w:r w:rsidR="00291B9C" w:rsidRPr="009B6B83">
              <w:rPr>
                <w:rFonts w:asciiTheme="minorHAnsi" w:hAnsiTheme="minorHAnsi"/>
                <w:b/>
              </w:rPr>
              <w:t xml:space="preserve">AND evaluatee </w:t>
            </w:r>
            <w:r w:rsidR="006F36C4">
              <w:rPr>
                <w:rFonts w:asciiTheme="minorHAnsi" w:hAnsiTheme="minorHAnsi"/>
                <w:b/>
              </w:rPr>
              <w:t>“meets” fewer than 3 ISLLC standards.</w:t>
            </w:r>
            <w:r w:rsidR="0018559D">
              <w:rPr>
                <w:rFonts w:asciiTheme="minorHAnsi" w:hAnsiTheme="minorHAnsi"/>
                <w:b/>
              </w:rPr>
              <w:br/>
            </w:r>
          </w:p>
        </w:tc>
        <w:tc>
          <w:tcPr>
            <w:tcW w:w="4765" w:type="dxa"/>
          </w:tcPr>
          <w:p w14:paraId="36978043" w14:textId="77777777" w:rsidR="00954A2C" w:rsidRDefault="00954A2C" w:rsidP="00954A2C">
            <w:pPr>
              <w:pStyle w:val="ListParagraph"/>
              <w:ind w:left="0"/>
              <w:jc w:val="both"/>
              <w:rPr>
                <w:sz w:val="24"/>
              </w:rPr>
            </w:pPr>
            <w:r>
              <w:rPr>
                <w:sz w:val="24"/>
              </w:rPr>
              <w:t>Planning/Environment Performance Measure shall be Ineffective</w:t>
            </w:r>
          </w:p>
        </w:tc>
      </w:tr>
    </w:tbl>
    <w:p w14:paraId="1A2C1ACB" w14:textId="5122D290" w:rsidR="006F36C4" w:rsidRPr="00025F2A" w:rsidRDefault="006F36C4" w:rsidP="00025F2A">
      <w:pPr>
        <w:spacing w:after="0"/>
        <w:rPr>
          <w:b/>
          <w:sz w:val="24"/>
          <w:szCs w:val="24"/>
          <w:u w:val="single"/>
        </w:rPr>
      </w:pPr>
      <w:r w:rsidRPr="00025F2A">
        <w:rPr>
          <w:b/>
          <w:sz w:val="24"/>
          <w:szCs w:val="24"/>
          <w:u w:val="single"/>
        </w:rPr>
        <w:lastRenderedPageBreak/>
        <w:t>Performance Measures Instruction and Professionalism Only</w:t>
      </w:r>
    </w:p>
    <w:p w14:paraId="290CADB2" w14:textId="2BD2F6BC" w:rsidR="006F36C4" w:rsidRPr="000C266E" w:rsidRDefault="006F36C4" w:rsidP="0018559D">
      <w:pPr>
        <w:spacing w:after="0" w:line="240" w:lineRule="auto"/>
      </w:pPr>
      <w:r w:rsidRPr="000C266E">
        <w:t>In order to determine the rating for the Planning Performance Measure and Environment Performance Measure, the following decision rules will be applied.</w:t>
      </w:r>
      <w:r w:rsidR="0018559D">
        <w:br/>
      </w:r>
    </w:p>
    <w:tbl>
      <w:tblPr>
        <w:tblStyle w:val="TableGrid"/>
        <w:tblW w:w="0" w:type="auto"/>
        <w:tblInd w:w="-5" w:type="dxa"/>
        <w:tblLook w:val="04A0" w:firstRow="1" w:lastRow="0" w:firstColumn="1" w:lastColumn="0" w:noHBand="0" w:noVBand="1"/>
      </w:tblPr>
      <w:tblGrid>
        <w:gridCol w:w="4770"/>
        <w:gridCol w:w="4585"/>
      </w:tblGrid>
      <w:tr w:rsidR="00FD7853" w14:paraId="3822A6C4" w14:textId="77777777" w:rsidTr="0018559D">
        <w:tc>
          <w:tcPr>
            <w:tcW w:w="4770" w:type="dxa"/>
          </w:tcPr>
          <w:p w14:paraId="6670583C" w14:textId="77777777" w:rsidR="00FD7853" w:rsidRDefault="00FD7853" w:rsidP="000C266E">
            <w:pPr>
              <w:pStyle w:val="ListParagraph"/>
              <w:ind w:left="0"/>
              <w:jc w:val="both"/>
              <w:rPr>
                <w:sz w:val="24"/>
              </w:rPr>
            </w:pPr>
            <w:r>
              <w:rPr>
                <w:sz w:val="24"/>
              </w:rPr>
              <w:t>If….</w:t>
            </w:r>
          </w:p>
        </w:tc>
        <w:tc>
          <w:tcPr>
            <w:tcW w:w="4585" w:type="dxa"/>
          </w:tcPr>
          <w:p w14:paraId="7EF5D614" w14:textId="77777777" w:rsidR="00FD7853" w:rsidRDefault="00FD7853" w:rsidP="000C266E">
            <w:pPr>
              <w:pStyle w:val="ListParagraph"/>
              <w:ind w:left="0"/>
              <w:jc w:val="both"/>
              <w:rPr>
                <w:sz w:val="24"/>
              </w:rPr>
            </w:pPr>
            <w:r>
              <w:rPr>
                <w:sz w:val="24"/>
              </w:rPr>
              <w:t>Then ….</w:t>
            </w:r>
          </w:p>
        </w:tc>
      </w:tr>
      <w:tr w:rsidR="00FD7853" w14:paraId="7575C181" w14:textId="77777777" w:rsidTr="0018559D">
        <w:tc>
          <w:tcPr>
            <w:tcW w:w="4770" w:type="dxa"/>
          </w:tcPr>
          <w:p w14:paraId="24647D74" w14:textId="43D9CC72" w:rsidR="00FD7853" w:rsidRDefault="0018559D" w:rsidP="0018559D">
            <w:pPr>
              <w:pStyle w:val="ListParagraph"/>
              <w:ind w:left="0"/>
              <w:rPr>
                <w:sz w:val="24"/>
              </w:rPr>
            </w:pPr>
            <w:r>
              <w:rPr>
                <w:sz w:val="24"/>
              </w:rPr>
              <w:t>P</w:t>
            </w:r>
            <w:r w:rsidR="00FD7853">
              <w:rPr>
                <w:sz w:val="24"/>
              </w:rPr>
              <w:t>rincipal standard is rated Exemplary</w:t>
            </w:r>
            <w:r w:rsidR="00FD7853" w:rsidRPr="009B6B83">
              <w:rPr>
                <w:rFonts w:asciiTheme="minorHAnsi" w:hAnsiTheme="minorHAnsi"/>
                <w:b/>
              </w:rPr>
              <w:t xml:space="preserve"> AND evaluatee </w:t>
            </w:r>
            <w:r w:rsidR="00FD7853">
              <w:rPr>
                <w:rFonts w:asciiTheme="minorHAnsi" w:hAnsiTheme="minorHAnsi"/>
                <w:b/>
              </w:rPr>
              <w:t>“</w:t>
            </w:r>
            <w:r w:rsidR="00FD7853" w:rsidRPr="009B6B83">
              <w:rPr>
                <w:rFonts w:asciiTheme="minorHAnsi" w:hAnsiTheme="minorHAnsi"/>
                <w:b/>
              </w:rPr>
              <w:t>meets</w:t>
            </w:r>
            <w:r w:rsidR="00FD7853">
              <w:rPr>
                <w:rFonts w:asciiTheme="minorHAnsi" w:hAnsiTheme="minorHAnsi"/>
                <w:b/>
              </w:rPr>
              <w:t>”</w:t>
            </w:r>
            <w:r w:rsidR="00FD7853" w:rsidRPr="009B6B83">
              <w:rPr>
                <w:rFonts w:asciiTheme="minorHAnsi" w:hAnsiTheme="minorHAnsi"/>
                <w:b/>
              </w:rPr>
              <w:t xml:space="preserve"> </w:t>
            </w:r>
            <w:r w:rsidR="00FD7853">
              <w:rPr>
                <w:rFonts w:asciiTheme="minorHAnsi" w:hAnsiTheme="minorHAnsi"/>
                <w:b/>
              </w:rPr>
              <w:t>all</w:t>
            </w:r>
            <w:r w:rsidR="00FD7853" w:rsidRPr="009B6B83">
              <w:rPr>
                <w:rFonts w:asciiTheme="minorHAnsi" w:hAnsiTheme="minorHAnsi"/>
                <w:b/>
              </w:rPr>
              <w:t xml:space="preserve"> ISLLC standards with no standards marked as “does not meet”.</w:t>
            </w:r>
            <w:r>
              <w:rPr>
                <w:rFonts w:asciiTheme="minorHAnsi" w:hAnsiTheme="minorHAnsi"/>
                <w:b/>
              </w:rPr>
              <w:br/>
            </w:r>
          </w:p>
        </w:tc>
        <w:tc>
          <w:tcPr>
            <w:tcW w:w="4585" w:type="dxa"/>
          </w:tcPr>
          <w:p w14:paraId="3E2D9339" w14:textId="77777777" w:rsidR="00FD7853" w:rsidRDefault="00FD7853" w:rsidP="0018559D">
            <w:pPr>
              <w:pStyle w:val="ListParagraph"/>
              <w:ind w:left="0"/>
              <w:rPr>
                <w:sz w:val="24"/>
              </w:rPr>
            </w:pPr>
            <w:r>
              <w:rPr>
                <w:sz w:val="24"/>
              </w:rPr>
              <w:t>Performance Measure shall be rated Exemplary</w:t>
            </w:r>
          </w:p>
        </w:tc>
      </w:tr>
      <w:tr w:rsidR="00FD7853" w14:paraId="42F19A2A" w14:textId="77777777" w:rsidTr="0018559D">
        <w:tc>
          <w:tcPr>
            <w:tcW w:w="4770" w:type="dxa"/>
          </w:tcPr>
          <w:p w14:paraId="418D5CDC" w14:textId="5C8E3B9B" w:rsidR="00FD7853" w:rsidRDefault="00FD7853" w:rsidP="0018559D">
            <w:pPr>
              <w:pStyle w:val="ListParagraph"/>
              <w:ind w:left="0"/>
              <w:rPr>
                <w:sz w:val="24"/>
              </w:rPr>
            </w:pPr>
            <w:r>
              <w:rPr>
                <w:sz w:val="24"/>
              </w:rPr>
              <w:t xml:space="preserve">Principal standard is rated Accomplished and </w:t>
            </w:r>
            <w:r w:rsidRPr="009B6B83">
              <w:rPr>
                <w:rFonts w:asciiTheme="minorHAnsi" w:hAnsiTheme="minorHAnsi"/>
                <w:b/>
              </w:rPr>
              <w:t xml:space="preserve">AND evaluatee </w:t>
            </w:r>
            <w:r>
              <w:rPr>
                <w:rFonts w:asciiTheme="minorHAnsi" w:hAnsiTheme="minorHAnsi"/>
                <w:b/>
              </w:rPr>
              <w:t>has</w:t>
            </w:r>
            <w:r w:rsidRPr="009B6B83">
              <w:rPr>
                <w:rFonts w:asciiTheme="minorHAnsi" w:hAnsiTheme="minorHAnsi"/>
                <w:b/>
              </w:rPr>
              <w:t xml:space="preserve"> no standards marked as “does not meet”.</w:t>
            </w:r>
            <w:r w:rsidR="0018559D">
              <w:rPr>
                <w:rFonts w:asciiTheme="minorHAnsi" w:hAnsiTheme="minorHAnsi"/>
                <w:b/>
              </w:rPr>
              <w:br/>
            </w:r>
          </w:p>
        </w:tc>
        <w:tc>
          <w:tcPr>
            <w:tcW w:w="4585" w:type="dxa"/>
          </w:tcPr>
          <w:p w14:paraId="67304C72" w14:textId="77777777" w:rsidR="00FD7853" w:rsidRDefault="00FD7853" w:rsidP="0018559D">
            <w:pPr>
              <w:pStyle w:val="ListParagraph"/>
              <w:ind w:left="0"/>
              <w:rPr>
                <w:sz w:val="24"/>
              </w:rPr>
            </w:pPr>
            <w:r>
              <w:rPr>
                <w:sz w:val="24"/>
              </w:rPr>
              <w:t>Performance Measure shall be rated Accomplished</w:t>
            </w:r>
          </w:p>
        </w:tc>
      </w:tr>
      <w:tr w:rsidR="00FD7853" w14:paraId="3C951439" w14:textId="77777777" w:rsidTr="0018559D">
        <w:tc>
          <w:tcPr>
            <w:tcW w:w="4770" w:type="dxa"/>
          </w:tcPr>
          <w:p w14:paraId="49B4148D" w14:textId="5C1E0908" w:rsidR="00FD7853" w:rsidRDefault="0018559D" w:rsidP="0018559D">
            <w:pPr>
              <w:pStyle w:val="ListParagraph"/>
              <w:ind w:left="0"/>
              <w:rPr>
                <w:sz w:val="24"/>
              </w:rPr>
            </w:pPr>
            <w:r>
              <w:rPr>
                <w:sz w:val="24"/>
              </w:rPr>
              <w:t>P</w:t>
            </w:r>
            <w:r w:rsidR="00FD7853">
              <w:rPr>
                <w:sz w:val="24"/>
              </w:rPr>
              <w:t xml:space="preserve">rincipal standard is rated Developing </w:t>
            </w:r>
            <w:r w:rsidR="00FD7853" w:rsidRPr="009B6B83">
              <w:rPr>
                <w:rFonts w:asciiTheme="minorHAnsi" w:hAnsiTheme="minorHAnsi"/>
                <w:b/>
              </w:rPr>
              <w:t xml:space="preserve">AND evaluatee </w:t>
            </w:r>
            <w:r w:rsidR="00867303">
              <w:rPr>
                <w:rFonts w:asciiTheme="minorHAnsi" w:hAnsiTheme="minorHAnsi"/>
                <w:b/>
              </w:rPr>
              <w:t>all ISLLC standards are marked “meets” Or “Meets with reservations”</w:t>
            </w:r>
            <w:r w:rsidR="00FD7853" w:rsidRPr="009B6B83">
              <w:rPr>
                <w:rFonts w:asciiTheme="minorHAnsi" w:hAnsiTheme="minorHAnsi"/>
                <w:b/>
              </w:rPr>
              <w:t>.</w:t>
            </w:r>
            <w:r>
              <w:rPr>
                <w:rFonts w:asciiTheme="minorHAnsi" w:hAnsiTheme="minorHAnsi"/>
                <w:b/>
              </w:rPr>
              <w:br/>
            </w:r>
          </w:p>
        </w:tc>
        <w:tc>
          <w:tcPr>
            <w:tcW w:w="4585" w:type="dxa"/>
          </w:tcPr>
          <w:p w14:paraId="1C853027" w14:textId="77777777" w:rsidR="00FD7853" w:rsidRDefault="00FD7853" w:rsidP="0018559D">
            <w:pPr>
              <w:pStyle w:val="ListParagraph"/>
              <w:ind w:left="0"/>
              <w:rPr>
                <w:sz w:val="24"/>
              </w:rPr>
            </w:pPr>
            <w:r>
              <w:rPr>
                <w:sz w:val="24"/>
              </w:rPr>
              <w:t xml:space="preserve">Performance Measure shall be </w:t>
            </w:r>
            <w:r w:rsidR="00867303">
              <w:rPr>
                <w:sz w:val="24"/>
              </w:rPr>
              <w:t xml:space="preserve">not be </w:t>
            </w:r>
            <w:r>
              <w:rPr>
                <w:sz w:val="24"/>
              </w:rPr>
              <w:t xml:space="preserve">rated </w:t>
            </w:r>
            <w:r w:rsidR="00867303">
              <w:rPr>
                <w:sz w:val="24"/>
              </w:rPr>
              <w:t>ANY higher than Accomplished</w:t>
            </w:r>
          </w:p>
        </w:tc>
      </w:tr>
      <w:tr w:rsidR="00FD7853" w14:paraId="4874D054" w14:textId="77777777" w:rsidTr="0018559D">
        <w:tc>
          <w:tcPr>
            <w:tcW w:w="4770" w:type="dxa"/>
          </w:tcPr>
          <w:p w14:paraId="3E359032" w14:textId="4D60C5C9" w:rsidR="00FD7853" w:rsidRDefault="0018559D" w:rsidP="0018559D">
            <w:pPr>
              <w:pStyle w:val="ListParagraph"/>
              <w:ind w:left="0"/>
              <w:rPr>
                <w:sz w:val="24"/>
              </w:rPr>
            </w:pPr>
            <w:r>
              <w:rPr>
                <w:sz w:val="24"/>
              </w:rPr>
              <w:t>P</w:t>
            </w:r>
            <w:r w:rsidR="00FD7853">
              <w:rPr>
                <w:sz w:val="24"/>
              </w:rPr>
              <w:t>rincipal standard is rated as Developing</w:t>
            </w:r>
            <w:r w:rsidR="00FD7853" w:rsidRPr="009B6B83">
              <w:rPr>
                <w:rFonts w:asciiTheme="minorHAnsi" w:hAnsiTheme="minorHAnsi"/>
                <w:b/>
              </w:rPr>
              <w:t xml:space="preserve"> AND evaluatee </w:t>
            </w:r>
            <w:r w:rsidR="00FD7853">
              <w:rPr>
                <w:rFonts w:asciiTheme="minorHAnsi" w:hAnsiTheme="minorHAnsi"/>
                <w:b/>
              </w:rPr>
              <w:t xml:space="preserve">has </w:t>
            </w:r>
            <w:r w:rsidR="00867303">
              <w:rPr>
                <w:rFonts w:asciiTheme="minorHAnsi" w:hAnsiTheme="minorHAnsi"/>
                <w:b/>
              </w:rPr>
              <w:t>any</w:t>
            </w:r>
            <w:r w:rsidR="00FD7853">
              <w:rPr>
                <w:rFonts w:asciiTheme="minorHAnsi" w:hAnsiTheme="minorHAnsi"/>
                <w:b/>
              </w:rPr>
              <w:t xml:space="preserve"> ISLLC standards</w:t>
            </w:r>
            <w:r w:rsidR="00FD7853" w:rsidRPr="009B6B83">
              <w:rPr>
                <w:rFonts w:asciiTheme="minorHAnsi" w:hAnsiTheme="minorHAnsi"/>
                <w:b/>
              </w:rPr>
              <w:t xml:space="preserve"> marked as “does not meet”.</w:t>
            </w:r>
            <w:r>
              <w:rPr>
                <w:rFonts w:asciiTheme="minorHAnsi" w:hAnsiTheme="minorHAnsi"/>
                <w:b/>
              </w:rPr>
              <w:br/>
            </w:r>
          </w:p>
        </w:tc>
        <w:tc>
          <w:tcPr>
            <w:tcW w:w="4585" w:type="dxa"/>
          </w:tcPr>
          <w:p w14:paraId="27E99E90" w14:textId="77777777" w:rsidR="00FD7853" w:rsidRDefault="00FD7853" w:rsidP="0018559D">
            <w:pPr>
              <w:pStyle w:val="ListParagraph"/>
              <w:ind w:left="0"/>
              <w:rPr>
                <w:sz w:val="24"/>
              </w:rPr>
            </w:pPr>
            <w:r>
              <w:rPr>
                <w:sz w:val="24"/>
              </w:rPr>
              <w:t>Performance Measure shall not be ANY higher than Developing</w:t>
            </w:r>
          </w:p>
        </w:tc>
      </w:tr>
      <w:tr w:rsidR="00FD7853" w14:paraId="0E24DE06" w14:textId="77777777" w:rsidTr="0018559D">
        <w:tc>
          <w:tcPr>
            <w:tcW w:w="4770" w:type="dxa"/>
          </w:tcPr>
          <w:p w14:paraId="4469146F" w14:textId="2FEC20D6" w:rsidR="00FD7853" w:rsidRDefault="0018559D" w:rsidP="0018559D">
            <w:pPr>
              <w:pStyle w:val="ListParagraph"/>
              <w:ind w:left="0"/>
              <w:rPr>
                <w:sz w:val="24"/>
              </w:rPr>
            </w:pPr>
            <w:r>
              <w:rPr>
                <w:sz w:val="24"/>
              </w:rPr>
              <w:t>P</w:t>
            </w:r>
            <w:r w:rsidR="00FD7853">
              <w:rPr>
                <w:sz w:val="24"/>
              </w:rPr>
              <w:t xml:space="preserve">rincipal standard is rated Ineffective and </w:t>
            </w:r>
            <w:r w:rsidR="00FD7853" w:rsidRPr="009B6B83">
              <w:rPr>
                <w:rFonts w:asciiTheme="minorHAnsi" w:hAnsiTheme="minorHAnsi"/>
                <w:b/>
              </w:rPr>
              <w:t xml:space="preserve">AND evaluatee </w:t>
            </w:r>
            <w:r w:rsidR="00867303">
              <w:rPr>
                <w:rFonts w:asciiTheme="minorHAnsi" w:hAnsiTheme="minorHAnsi"/>
                <w:b/>
              </w:rPr>
              <w:t>has any ISLLC standards marked as</w:t>
            </w:r>
            <w:r w:rsidR="00E556F2">
              <w:rPr>
                <w:rFonts w:asciiTheme="minorHAnsi" w:hAnsiTheme="minorHAnsi"/>
                <w:b/>
              </w:rPr>
              <w:t xml:space="preserve"> </w:t>
            </w:r>
            <w:r w:rsidR="00867303">
              <w:rPr>
                <w:rFonts w:asciiTheme="minorHAnsi" w:hAnsiTheme="minorHAnsi"/>
                <w:b/>
              </w:rPr>
              <w:t>”meets with reservation” or “does not meet”</w:t>
            </w:r>
            <w:r w:rsidR="00FD7853">
              <w:rPr>
                <w:rFonts w:asciiTheme="minorHAnsi" w:hAnsiTheme="minorHAnsi"/>
                <w:b/>
              </w:rPr>
              <w:t>.</w:t>
            </w:r>
            <w:r>
              <w:rPr>
                <w:rFonts w:asciiTheme="minorHAnsi" w:hAnsiTheme="minorHAnsi"/>
                <w:b/>
              </w:rPr>
              <w:br/>
            </w:r>
          </w:p>
        </w:tc>
        <w:tc>
          <w:tcPr>
            <w:tcW w:w="4585" w:type="dxa"/>
          </w:tcPr>
          <w:p w14:paraId="0E41D213" w14:textId="77777777" w:rsidR="00FD7853" w:rsidRDefault="00FD7853" w:rsidP="0018559D">
            <w:pPr>
              <w:pStyle w:val="ListParagraph"/>
              <w:ind w:left="0"/>
              <w:rPr>
                <w:sz w:val="24"/>
              </w:rPr>
            </w:pPr>
            <w:r>
              <w:rPr>
                <w:sz w:val="24"/>
              </w:rPr>
              <w:t>Performance Measure shall be Ineffective</w:t>
            </w:r>
          </w:p>
        </w:tc>
      </w:tr>
    </w:tbl>
    <w:p w14:paraId="37664BB8" w14:textId="77777777" w:rsidR="00025F2A" w:rsidRDefault="00025F2A" w:rsidP="006C4208">
      <w:pPr>
        <w:spacing w:after="0"/>
        <w:rPr>
          <w:b/>
        </w:rPr>
      </w:pPr>
    </w:p>
    <w:p w14:paraId="6A73ACE1" w14:textId="77777777" w:rsidR="00025F2A" w:rsidRDefault="00025F2A" w:rsidP="006C4208">
      <w:pPr>
        <w:spacing w:after="0"/>
        <w:rPr>
          <w:b/>
        </w:rPr>
      </w:pPr>
    </w:p>
    <w:p w14:paraId="72BC282D" w14:textId="77777777" w:rsidR="00025F2A" w:rsidRDefault="00025F2A" w:rsidP="006C4208">
      <w:pPr>
        <w:spacing w:after="0"/>
        <w:rPr>
          <w:b/>
        </w:rPr>
      </w:pPr>
    </w:p>
    <w:p w14:paraId="375E2A87" w14:textId="77777777" w:rsidR="00025F2A" w:rsidRDefault="00025F2A" w:rsidP="006C4208">
      <w:pPr>
        <w:spacing w:after="0"/>
        <w:rPr>
          <w:b/>
        </w:rPr>
      </w:pPr>
    </w:p>
    <w:p w14:paraId="32925157" w14:textId="77777777" w:rsidR="00025F2A" w:rsidRDefault="00025F2A" w:rsidP="006C4208">
      <w:pPr>
        <w:spacing w:after="0"/>
        <w:rPr>
          <w:b/>
        </w:rPr>
      </w:pPr>
    </w:p>
    <w:p w14:paraId="32473758" w14:textId="77777777" w:rsidR="00025F2A" w:rsidRDefault="00025F2A" w:rsidP="006C4208">
      <w:pPr>
        <w:spacing w:after="0"/>
        <w:rPr>
          <w:b/>
        </w:rPr>
      </w:pPr>
    </w:p>
    <w:p w14:paraId="71230268" w14:textId="77777777" w:rsidR="00025F2A" w:rsidRDefault="00025F2A" w:rsidP="006C4208">
      <w:pPr>
        <w:spacing w:after="0"/>
        <w:rPr>
          <w:b/>
        </w:rPr>
      </w:pPr>
    </w:p>
    <w:p w14:paraId="67204F02" w14:textId="77777777" w:rsidR="00025F2A" w:rsidRDefault="00025F2A" w:rsidP="006C4208">
      <w:pPr>
        <w:spacing w:after="0"/>
        <w:rPr>
          <w:b/>
        </w:rPr>
      </w:pPr>
    </w:p>
    <w:p w14:paraId="5D83EA0C" w14:textId="77777777" w:rsidR="00025F2A" w:rsidRDefault="00025F2A" w:rsidP="006C4208">
      <w:pPr>
        <w:spacing w:after="0"/>
        <w:rPr>
          <w:b/>
        </w:rPr>
      </w:pPr>
    </w:p>
    <w:p w14:paraId="28B6C4E6" w14:textId="77777777" w:rsidR="00025F2A" w:rsidRDefault="00025F2A" w:rsidP="006C4208">
      <w:pPr>
        <w:spacing w:after="0"/>
        <w:rPr>
          <w:b/>
        </w:rPr>
      </w:pPr>
    </w:p>
    <w:p w14:paraId="06AC6CAC" w14:textId="77777777" w:rsidR="00025F2A" w:rsidRDefault="00025F2A" w:rsidP="006C4208">
      <w:pPr>
        <w:spacing w:after="0"/>
        <w:rPr>
          <w:b/>
        </w:rPr>
      </w:pPr>
    </w:p>
    <w:p w14:paraId="1FD1B00B" w14:textId="77777777" w:rsidR="00025F2A" w:rsidRDefault="00025F2A" w:rsidP="006C4208">
      <w:pPr>
        <w:spacing w:after="0"/>
        <w:rPr>
          <w:b/>
        </w:rPr>
      </w:pPr>
    </w:p>
    <w:p w14:paraId="4A5B5A41" w14:textId="77777777" w:rsidR="00025F2A" w:rsidRDefault="00025F2A" w:rsidP="006C4208">
      <w:pPr>
        <w:spacing w:after="0"/>
        <w:rPr>
          <w:b/>
        </w:rPr>
      </w:pPr>
    </w:p>
    <w:p w14:paraId="1493AE88" w14:textId="77777777" w:rsidR="002C2F7B" w:rsidRDefault="002C2F7B">
      <w:pPr>
        <w:rPr>
          <w:b/>
        </w:rPr>
      </w:pPr>
      <w:r>
        <w:rPr>
          <w:b/>
        </w:rPr>
        <w:br w:type="page"/>
      </w:r>
    </w:p>
    <w:p w14:paraId="13D4518F" w14:textId="1BD34F3E" w:rsidR="006C4208" w:rsidRPr="000C266E" w:rsidRDefault="006C4208" w:rsidP="006C4208">
      <w:pPr>
        <w:spacing w:after="0"/>
        <w:rPr>
          <w:b/>
        </w:rPr>
      </w:pPr>
      <w:r w:rsidRPr="000C266E">
        <w:rPr>
          <w:b/>
        </w:rPr>
        <w:lastRenderedPageBreak/>
        <w:t xml:space="preserve">Determining the Overall Summative Rating </w:t>
      </w:r>
      <w:r w:rsidR="00025F2A">
        <w:rPr>
          <w:b/>
        </w:rPr>
        <w:t>for Other District Personnel</w:t>
      </w:r>
    </w:p>
    <w:p w14:paraId="534992D8" w14:textId="099D8F05" w:rsidR="006C4208" w:rsidRPr="000C266E" w:rsidRDefault="006C4208" w:rsidP="006C4208">
      <w:pPr>
        <w:spacing w:after="0"/>
      </w:pPr>
      <w:r w:rsidRPr="000C266E">
        <w:t xml:space="preserve">The Overall Summative Rating for Other District Personnel is determined by the evaluator based on ratings (Exemplary, Accomplished, Developing, or Ineffective) assigned to the four performance measures (Planning, Environment, Instruction &amp; Professionalism) informed by evidences from the </w:t>
      </w:r>
      <w:r w:rsidR="00885B14" w:rsidRPr="003C56AB">
        <w:rPr>
          <w:b/>
          <w:i/>
        </w:rPr>
        <w:t xml:space="preserve">10 </w:t>
      </w:r>
      <w:r w:rsidRPr="000C266E">
        <w:t xml:space="preserve"> </w:t>
      </w:r>
      <w:r w:rsidR="00885B14" w:rsidRPr="0095211B">
        <w:rPr>
          <w:b/>
          <w:i/>
        </w:rPr>
        <w:t>Professional Standards for Educational Leaders (PSEL)</w:t>
      </w:r>
      <w:r w:rsidR="00885B14" w:rsidRPr="000C266E">
        <w:rPr>
          <w:b/>
        </w:rPr>
        <w:t xml:space="preserve"> </w:t>
      </w:r>
      <w:r w:rsidR="003C56AB">
        <w:rPr>
          <w:b/>
        </w:rPr>
        <w:t>(</w:t>
      </w:r>
      <w:r w:rsidR="003C56AB" w:rsidRPr="00EA7F4E">
        <w:rPr>
          <w:rFonts w:cstheme="minorHAnsi"/>
          <w:b/>
          <w:i/>
        </w:rPr>
        <w:t>1. Mission, Vision, and Core Values</w:t>
      </w:r>
      <w:r w:rsidR="003C56AB">
        <w:rPr>
          <w:rFonts w:cstheme="minorHAnsi"/>
          <w:b/>
          <w:i/>
        </w:rPr>
        <w:t>,</w:t>
      </w:r>
      <w:r w:rsidR="003C56AB" w:rsidRPr="00EA7F4E">
        <w:rPr>
          <w:rFonts w:cstheme="minorHAnsi"/>
          <w:b/>
          <w:i/>
        </w:rPr>
        <w:t xml:space="preserve"> 2. Ethics and Professional Norms</w:t>
      </w:r>
      <w:r w:rsidR="003C56AB">
        <w:rPr>
          <w:rFonts w:cstheme="minorHAnsi"/>
          <w:b/>
          <w:i/>
        </w:rPr>
        <w:t>,</w:t>
      </w:r>
      <w:r w:rsidR="003C56AB" w:rsidRPr="00EA7F4E">
        <w:rPr>
          <w:rFonts w:cstheme="minorHAnsi"/>
          <w:b/>
          <w:i/>
        </w:rPr>
        <w:t xml:space="preserve"> 3. Equity and Cultural Responsiveness</w:t>
      </w:r>
      <w:r w:rsidR="003C56AB">
        <w:rPr>
          <w:rFonts w:cstheme="minorHAnsi"/>
          <w:b/>
          <w:i/>
        </w:rPr>
        <w:t>,</w:t>
      </w:r>
      <w:r w:rsidR="003C56AB" w:rsidRPr="00EA7F4E">
        <w:rPr>
          <w:rFonts w:cstheme="minorHAnsi"/>
          <w:b/>
          <w:i/>
        </w:rPr>
        <w:t xml:space="preserve"> 4. Curriculum, Instruction and Assessment</w:t>
      </w:r>
      <w:r w:rsidR="003C56AB">
        <w:rPr>
          <w:rFonts w:cstheme="minorHAnsi"/>
          <w:b/>
          <w:i/>
        </w:rPr>
        <w:t>,</w:t>
      </w:r>
      <w:r w:rsidR="003C56AB" w:rsidRPr="00EA7F4E">
        <w:rPr>
          <w:rFonts w:cstheme="minorHAnsi"/>
          <w:b/>
          <w:i/>
        </w:rPr>
        <w:t xml:space="preserve"> 5. Community of Care and Support for Students</w:t>
      </w:r>
      <w:r w:rsidR="003C56AB">
        <w:rPr>
          <w:rFonts w:cstheme="minorHAnsi"/>
          <w:b/>
          <w:i/>
        </w:rPr>
        <w:t>,</w:t>
      </w:r>
      <w:r w:rsidR="003C56AB" w:rsidRPr="00EA7F4E">
        <w:rPr>
          <w:rFonts w:cstheme="minorHAnsi"/>
          <w:b/>
          <w:i/>
        </w:rPr>
        <w:t xml:space="preserve"> 6. Professional Capacity of School Personnel</w:t>
      </w:r>
      <w:r w:rsidR="003C56AB">
        <w:rPr>
          <w:rFonts w:cstheme="minorHAnsi"/>
          <w:b/>
          <w:i/>
        </w:rPr>
        <w:t>,</w:t>
      </w:r>
      <w:r w:rsidR="003C56AB" w:rsidRPr="00EA7F4E">
        <w:rPr>
          <w:rFonts w:cstheme="minorHAnsi"/>
          <w:b/>
          <w:i/>
        </w:rPr>
        <w:t xml:space="preserve"> 7. Professional Community for Teachers and Staff</w:t>
      </w:r>
      <w:r w:rsidR="003C56AB">
        <w:rPr>
          <w:rFonts w:cstheme="minorHAnsi"/>
          <w:b/>
          <w:i/>
        </w:rPr>
        <w:t>,</w:t>
      </w:r>
      <w:r w:rsidR="003C56AB" w:rsidRPr="00EA7F4E">
        <w:rPr>
          <w:rFonts w:cstheme="minorHAnsi"/>
          <w:b/>
          <w:i/>
        </w:rPr>
        <w:t xml:space="preserve"> 8. Meaningful Engagement of Families and Community</w:t>
      </w:r>
      <w:r w:rsidR="003C56AB">
        <w:rPr>
          <w:rFonts w:cstheme="minorHAnsi"/>
          <w:b/>
          <w:i/>
        </w:rPr>
        <w:t>,</w:t>
      </w:r>
      <w:r w:rsidR="003C56AB" w:rsidRPr="00EA7F4E">
        <w:rPr>
          <w:rFonts w:cstheme="minorHAnsi"/>
          <w:b/>
          <w:i/>
        </w:rPr>
        <w:t xml:space="preserve"> 9. Operations and Management</w:t>
      </w:r>
      <w:r w:rsidR="003C56AB">
        <w:rPr>
          <w:rFonts w:cstheme="minorHAnsi"/>
          <w:b/>
          <w:i/>
        </w:rPr>
        <w:t>,</w:t>
      </w:r>
      <w:r w:rsidR="003C56AB" w:rsidRPr="00EA7F4E">
        <w:rPr>
          <w:rFonts w:cstheme="minorHAnsi"/>
          <w:b/>
          <w:i/>
        </w:rPr>
        <w:t xml:space="preserve"> 10. School Improvement</w:t>
      </w:r>
      <w:r w:rsidR="003C56AB">
        <w:rPr>
          <w:rFonts w:eastAsia="Calibri" w:cstheme="minorHAnsi"/>
          <w:b/>
          <w:i/>
        </w:rPr>
        <w:t>)</w:t>
      </w:r>
      <w:r w:rsidR="003C56AB" w:rsidRPr="005835D4">
        <w:rPr>
          <w:rFonts w:eastAsia="Calibri"/>
        </w:rPr>
        <w:t xml:space="preserve"> </w:t>
      </w:r>
      <w:r w:rsidRPr="000C266E">
        <w:t xml:space="preserve"> within the measures which are specific to the evaluatee’s job category. The Evaluator will also use district approved ratings for the six ISLLC standards (see </w:t>
      </w:r>
      <w:r w:rsidR="00025F2A">
        <w:t>previous page</w:t>
      </w:r>
      <w:r w:rsidRPr="000C266E">
        <w:t xml:space="preserve">) which have been aligned with the </w:t>
      </w:r>
      <w:r w:rsidR="00C865C6" w:rsidRPr="00C865C6">
        <w:rPr>
          <w:b/>
          <w:i/>
        </w:rPr>
        <w:t>professional standards</w:t>
      </w:r>
      <w:r w:rsidRPr="000C266E">
        <w:t xml:space="preserve"> and performance measures (Refer to </w:t>
      </w:r>
      <w:r w:rsidR="00A8034C">
        <w:t>page 48</w:t>
      </w:r>
      <w:r w:rsidRPr="000C266E">
        <w:t xml:space="preserve"> adapted from</w:t>
      </w:r>
      <w:r w:rsidRPr="000C266E">
        <w:rPr>
          <w:i/>
        </w:rPr>
        <w:t xml:space="preserve"> CCSSO. (2016) </w:t>
      </w:r>
      <w:r w:rsidRPr="000C266E">
        <w:rPr>
          <w:i/>
          <w:u w:val="single"/>
        </w:rPr>
        <w:t>The PSEL 2015 and the ISLLC Standards 2008: A Crosswalk</w:t>
      </w:r>
      <w:r w:rsidRPr="000C266E">
        <w:t xml:space="preserve">) along with other evidences to inform the Overall Summative Rating (other evidences may be included/considered when evaluating and making judgement on each ISLLC standard, </w:t>
      </w:r>
      <w:r w:rsidR="00025856" w:rsidRPr="00025856">
        <w:rPr>
          <w:b/>
          <w:i/>
        </w:rPr>
        <w:t>professional standard</w:t>
      </w:r>
      <w:r w:rsidRPr="000C266E">
        <w:t xml:space="preserve"> and/or performance measure).   </w:t>
      </w:r>
    </w:p>
    <w:p w14:paraId="489355A4" w14:textId="77777777" w:rsidR="004B194C" w:rsidRPr="000C266E" w:rsidRDefault="004B194C" w:rsidP="006C4208">
      <w:pPr>
        <w:spacing w:after="0"/>
      </w:pPr>
    </w:p>
    <w:p w14:paraId="304FA7B2" w14:textId="044295FE" w:rsidR="00A8034C" w:rsidRPr="000C266E" w:rsidRDefault="006C4208" w:rsidP="006C4208">
      <w:pPr>
        <w:spacing w:after="0"/>
        <w:jc w:val="both"/>
      </w:pPr>
      <w:r w:rsidRPr="000C266E">
        <w:t xml:space="preserve">Once each of the four Performance Measures (Planning, Environment, Instruction, and Professionalism) have been rated Exemplary, Accomplished, Developing, or Ineffective, the evaluator will use the following decision rules as a guide along with professional judgement based on other evidence to determine the evaluatee’s final Overall Summative Rating.  </w:t>
      </w:r>
    </w:p>
    <w:tbl>
      <w:tblPr>
        <w:tblStyle w:val="TableGrid"/>
        <w:tblW w:w="0" w:type="auto"/>
        <w:tblInd w:w="-5" w:type="dxa"/>
        <w:tblLook w:val="04A0" w:firstRow="1" w:lastRow="0" w:firstColumn="1" w:lastColumn="0" w:noHBand="0" w:noVBand="1"/>
      </w:tblPr>
      <w:tblGrid>
        <w:gridCol w:w="4770"/>
        <w:gridCol w:w="4585"/>
      </w:tblGrid>
      <w:tr w:rsidR="004B194C" w14:paraId="4A23CA14" w14:textId="77777777" w:rsidTr="0018559D">
        <w:tc>
          <w:tcPr>
            <w:tcW w:w="4770" w:type="dxa"/>
          </w:tcPr>
          <w:p w14:paraId="7AE11374" w14:textId="77777777" w:rsidR="004B194C" w:rsidRDefault="004B194C" w:rsidP="00954A2C">
            <w:pPr>
              <w:pStyle w:val="ListParagraph"/>
              <w:ind w:left="0"/>
              <w:jc w:val="both"/>
              <w:rPr>
                <w:sz w:val="24"/>
              </w:rPr>
            </w:pPr>
            <w:r>
              <w:rPr>
                <w:sz w:val="24"/>
              </w:rPr>
              <w:t>If….</w:t>
            </w:r>
          </w:p>
        </w:tc>
        <w:tc>
          <w:tcPr>
            <w:tcW w:w="4585" w:type="dxa"/>
          </w:tcPr>
          <w:p w14:paraId="27B44766" w14:textId="77777777" w:rsidR="004B194C" w:rsidRDefault="004B194C" w:rsidP="00954A2C">
            <w:pPr>
              <w:pStyle w:val="ListParagraph"/>
              <w:ind w:left="0"/>
              <w:jc w:val="both"/>
              <w:rPr>
                <w:sz w:val="24"/>
              </w:rPr>
            </w:pPr>
            <w:r>
              <w:rPr>
                <w:sz w:val="24"/>
              </w:rPr>
              <w:t>Then….</w:t>
            </w:r>
          </w:p>
        </w:tc>
      </w:tr>
      <w:tr w:rsidR="004B194C" w14:paraId="01FD0828" w14:textId="77777777" w:rsidTr="0018559D">
        <w:tc>
          <w:tcPr>
            <w:tcW w:w="4770" w:type="dxa"/>
          </w:tcPr>
          <w:p w14:paraId="5A0C39AE" w14:textId="1581B4A1" w:rsidR="004B194C" w:rsidRDefault="004B194C" w:rsidP="00025DEF">
            <w:pPr>
              <w:pStyle w:val="ListParagraph"/>
              <w:ind w:left="0"/>
              <w:rPr>
                <w:sz w:val="24"/>
              </w:rPr>
            </w:pPr>
            <w:r>
              <w:rPr>
                <w:sz w:val="24"/>
              </w:rPr>
              <w:t>Two Performance Measures are rated Developing, and Two Performance Measures are rated Accomplished</w:t>
            </w:r>
          </w:p>
        </w:tc>
        <w:tc>
          <w:tcPr>
            <w:tcW w:w="4585" w:type="dxa"/>
          </w:tcPr>
          <w:p w14:paraId="220DAEF1" w14:textId="77777777" w:rsidR="004B194C" w:rsidRDefault="004B194C" w:rsidP="00025DEF">
            <w:pPr>
              <w:pStyle w:val="ListParagraph"/>
              <w:ind w:left="0"/>
              <w:rPr>
                <w:sz w:val="24"/>
              </w:rPr>
            </w:pPr>
            <w:r>
              <w:rPr>
                <w:sz w:val="24"/>
              </w:rPr>
              <w:t>The Overall Summative Rating shall be rated Accomplished</w:t>
            </w:r>
          </w:p>
        </w:tc>
      </w:tr>
      <w:tr w:rsidR="004B194C" w14:paraId="5DD9A0C8" w14:textId="77777777" w:rsidTr="0018559D">
        <w:tc>
          <w:tcPr>
            <w:tcW w:w="4770" w:type="dxa"/>
          </w:tcPr>
          <w:p w14:paraId="632E8746" w14:textId="69ACCBAD" w:rsidR="004B194C" w:rsidRDefault="004B194C" w:rsidP="00025DEF">
            <w:pPr>
              <w:pStyle w:val="ListParagraph"/>
              <w:ind w:left="0"/>
              <w:rPr>
                <w:sz w:val="24"/>
              </w:rPr>
            </w:pPr>
            <w:r>
              <w:rPr>
                <w:sz w:val="24"/>
              </w:rPr>
              <w:t>Two Performance Measures are rated Developing, and two Performance Measures are rated Exemplary</w:t>
            </w:r>
          </w:p>
        </w:tc>
        <w:tc>
          <w:tcPr>
            <w:tcW w:w="4585" w:type="dxa"/>
          </w:tcPr>
          <w:p w14:paraId="0B0870BC" w14:textId="77777777" w:rsidR="004B194C" w:rsidRDefault="004B194C" w:rsidP="00025DEF">
            <w:pPr>
              <w:pStyle w:val="ListParagraph"/>
              <w:ind w:left="0"/>
              <w:rPr>
                <w:sz w:val="24"/>
              </w:rPr>
            </w:pPr>
            <w:r>
              <w:rPr>
                <w:sz w:val="24"/>
              </w:rPr>
              <w:t>The Overall Summative Rating shall be rated Accomplished</w:t>
            </w:r>
          </w:p>
        </w:tc>
      </w:tr>
      <w:tr w:rsidR="004B194C" w14:paraId="589CD87F" w14:textId="77777777" w:rsidTr="0018559D">
        <w:tc>
          <w:tcPr>
            <w:tcW w:w="4770" w:type="dxa"/>
          </w:tcPr>
          <w:p w14:paraId="00F9F340" w14:textId="1ED6E1EA" w:rsidR="0018559D" w:rsidRDefault="004B194C" w:rsidP="00025DEF">
            <w:pPr>
              <w:pStyle w:val="ListParagraph"/>
              <w:ind w:left="0"/>
              <w:rPr>
                <w:sz w:val="24"/>
              </w:rPr>
            </w:pPr>
            <w:r>
              <w:rPr>
                <w:sz w:val="24"/>
              </w:rPr>
              <w:t>Two Performance Measures are rated Accomplished, and two Performance Measures are rated Exemplary</w:t>
            </w:r>
          </w:p>
        </w:tc>
        <w:tc>
          <w:tcPr>
            <w:tcW w:w="4585" w:type="dxa"/>
          </w:tcPr>
          <w:p w14:paraId="0FF58285" w14:textId="77777777" w:rsidR="004B194C" w:rsidRDefault="004B194C" w:rsidP="00025DEF">
            <w:pPr>
              <w:pStyle w:val="ListParagraph"/>
              <w:ind w:left="0"/>
              <w:rPr>
                <w:sz w:val="24"/>
              </w:rPr>
            </w:pPr>
            <w:r>
              <w:rPr>
                <w:sz w:val="24"/>
              </w:rPr>
              <w:t>The Overall Summative Rating shall be rated Exemplary</w:t>
            </w:r>
          </w:p>
        </w:tc>
      </w:tr>
      <w:tr w:rsidR="004B194C" w14:paraId="575E63EC" w14:textId="77777777" w:rsidTr="0018559D">
        <w:trPr>
          <w:trHeight w:val="737"/>
        </w:trPr>
        <w:tc>
          <w:tcPr>
            <w:tcW w:w="4770" w:type="dxa"/>
          </w:tcPr>
          <w:p w14:paraId="142A5D9D" w14:textId="0827D469" w:rsidR="004B194C" w:rsidRDefault="004B194C" w:rsidP="00025DEF">
            <w:pPr>
              <w:pStyle w:val="ListParagraph"/>
              <w:ind w:left="0"/>
              <w:rPr>
                <w:sz w:val="24"/>
              </w:rPr>
            </w:pPr>
            <w:r>
              <w:rPr>
                <w:sz w:val="24"/>
              </w:rPr>
              <w:t>Two  or more Performance Measures are rated Ineffective</w:t>
            </w:r>
          </w:p>
        </w:tc>
        <w:tc>
          <w:tcPr>
            <w:tcW w:w="4585" w:type="dxa"/>
          </w:tcPr>
          <w:p w14:paraId="3856072F" w14:textId="77777777" w:rsidR="004B194C" w:rsidRDefault="004B194C" w:rsidP="00025DEF">
            <w:pPr>
              <w:pStyle w:val="ListParagraph"/>
              <w:ind w:left="0"/>
              <w:rPr>
                <w:sz w:val="24"/>
              </w:rPr>
            </w:pPr>
            <w:r>
              <w:rPr>
                <w:sz w:val="24"/>
              </w:rPr>
              <w:t>The Overall Summative Rating shall be Ineffective</w:t>
            </w:r>
          </w:p>
        </w:tc>
      </w:tr>
      <w:tr w:rsidR="004B194C" w14:paraId="78A01ABA" w14:textId="77777777" w:rsidTr="0018559D">
        <w:tc>
          <w:tcPr>
            <w:tcW w:w="4770" w:type="dxa"/>
          </w:tcPr>
          <w:p w14:paraId="5B2C4A5F" w14:textId="21BD1ADA" w:rsidR="004B194C" w:rsidRDefault="004B194C" w:rsidP="00025DEF">
            <w:pPr>
              <w:pStyle w:val="ListParagraph"/>
              <w:ind w:left="0"/>
              <w:rPr>
                <w:sz w:val="24"/>
              </w:rPr>
            </w:pPr>
            <w:r>
              <w:rPr>
                <w:sz w:val="24"/>
              </w:rPr>
              <w:t>One Performance Measure is rated as Ineffective or Developing</w:t>
            </w:r>
          </w:p>
        </w:tc>
        <w:tc>
          <w:tcPr>
            <w:tcW w:w="4585" w:type="dxa"/>
          </w:tcPr>
          <w:p w14:paraId="4D2DFF18" w14:textId="77777777" w:rsidR="004B194C" w:rsidRDefault="004B194C" w:rsidP="00025DEF">
            <w:pPr>
              <w:pStyle w:val="ListParagraph"/>
              <w:ind w:left="0"/>
              <w:rPr>
                <w:sz w:val="24"/>
              </w:rPr>
            </w:pPr>
            <w:r>
              <w:rPr>
                <w:sz w:val="24"/>
              </w:rPr>
              <w:t>The Overall Summative Rating shall not be ANY higher than Accomplished</w:t>
            </w:r>
          </w:p>
        </w:tc>
      </w:tr>
      <w:tr w:rsidR="004B194C" w14:paraId="1E96DD42" w14:textId="77777777" w:rsidTr="0018559D">
        <w:trPr>
          <w:trHeight w:val="737"/>
        </w:trPr>
        <w:tc>
          <w:tcPr>
            <w:tcW w:w="4770" w:type="dxa"/>
          </w:tcPr>
          <w:p w14:paraId="312E37B3" w14:textId="19912411" w:rsidR="0018559D" w:rsidRDefault="004B194C" w:rsidP="00025DEF">
            <w:pPr>
              <w:pStyle w:val="ListParagraph"/>
              <w:ind w:left="0"/>
              <w:rPr>
                <w:sz w:val="24"/>
              </w:rPr>
            </w:pPr>
            <w:r>
              <w:rPr>
                <w:sz w:val="24"/>
              </w:rPr>
              <w:t xml:space="preserve">Three or more Performance Measures are rated Developing </w:t>
            </w:r>
          </w:p>
        </w:tc>
        <w:tc>
          <w:tcPr>
            <w:tcW w:w="4585" w:type="dxa"/>
          </w:tcPr>
          <w:p w14:paraId="551B97AE" w14:textId="77777777" w:rsidR="004B194C" w:rsidRDefault="004B194C" w:rsidP="00025DEF">
            <w:pPr>
              <w:pStyle w:val="ListParagraph"/>
              <w:ind w:left="0"/>
              <w:rPr>
                <w:sz w:val="24"/>
              </w:rPr>
            </w:pPr>
            <w:r>
              <w:rPr>
                <w:sz w:val="24"/>
              </w:rPr>
              <w:t>The Overall Summative Rating shall be Developing</w:t>
            </w:r>
          </w:p>
        </w:tc>
      </w:tr>
      <w:tr w:rsidR="004B194C" w14:paraId="5F7CF53C" w14:textId="77777777" w:rsidTr="0018559D">
        <w:trPr>
          <w:trHeight w:val="737"/>
        </w:trPr>
        <w:tc>
          <w:tcPr>
            <w:tcW w:w="4770" w:type="dxa"/>
          </w:tcPr>
          <w:p w14:paraId="1CB2E7CC" w14:textId="02636965" w:rsidR="004B194C" w:rsidRDefault="004B194C" w:rsidP="00025DEF">
            <w:pPr>
              <w:pStyle w:val="ListParagraph"/>
              <w:ind w:left="0"/>
              <w:rPr>
                <w:sz w:val="24"/>
              </w:rPr>
            </w:pPr>
            <w:r>
              <w:rPr>
                <w:sz w:val="24"/>
              </w:rPr>
              <w:t>Two Performance Measures are rating Developing, One Performance Measure rated Accomplished, and One Performance Measure rated Exemplary</w:t>
            </w:r>
          </w:p>
        </w:tc>
        <w:tc>
          <w:tcPr>
            <w:tcW w:w="4585" w:type="dxa"/>
          </w:tcPr>
          <w:p w14:paraId="16734724" w14:textId="77777777" w:rsidR="004B194C" w:rsidRDefault="004B194C" w:rsidP="00025DEF">
            <w:pPr>
              <w:pStyle w:val="ListParagraph"/>
              <w:ind w:left="0"/>
              <w:rPr>
                <w:sz w:val="24"/>
              </w:rPr>
            </w:pPr>
            <w:r>
              <w:rPr>
                <w:sz w:val="24"/>
              </w:rPr>
              <w:t>The Overall Summative Rating shall not be ANY higher than Accomplished</w:t>
            </w:r>
          </w:p>
        </w:tc>
      </w:tr>
    </w:tbl>
    <w:p w14:paraId="05C88D3B" w14:textId="77777777" w:rsidR="00025D2D" w:rsidRDefault="006F36C4" w:rsidP="004B6E17">
      <w:pPr>
        <w:spacing w:line="240" w:lineRule="auto"/>
        <w:contextualSpacing/>
        <w:jc w:val="center"/>
        <w:rPr>
          <w:b/>
        </w:rPr>
      </w:pPr>
      <w:r w:rsidRPr="009B6B83">
        <w:rPr>
          <w:b/>
        </w:rPr>
        <w:t>Refer to Appendix J for Summative Evaluation Form for Other District Personnel.</w:t>
      </w:r>
    </w:p>
    <w:p w14:paraId="71E09562" w14:textId="1FDFD059" w:rsidR="00867303" w:rsidRPr="00A8034C" w:rsidRDefault="00867303" w:rsidP="00867303">
      <w:pPr>
        <w:jc w:val="center"/>
        <w:rPr>
          <w:rFonts w:eastAsia="Calibri"/>
          <w:b/>
          <w:i/>
          <w:sz w:val="24"/>
          <w:szCs w:val="24"/>
          <w:u w:val="single"/>
        </w:rPr>
      </w:pPr>
      <w:r w:rsidRPr="00A8034C">
        <w:rPr>
          <w:b/>
          <w:i/>
          <w:sz w:val="24"/>
          <w:szCs w:val="24"/>
          <w:u w:val="single"/>
        </w:rPr>
        <w:lastRenderedPageBreak/>
        <w:t xml:space="preserve">Other Certified District </w:t>
      </w:r>
      <w:r w:rsidRPr="00A8034C">
        <w:rPr>
          <w:rFonts w:eastAsia="Calibri"/>
          <w:b/>
          <w:i/>
          <w:sz w:val="24"/>
          <w:szCs w:val="24"/>
          <w:u w:val="single"/>
        </w:rPr>
        <w:t>Personnel Professional Growth Plan and Summative Cycle</w:t>
      </w:r>
    </w:p>
    <w:p w14:paraId="4FCFC5B7" w14:textId="77777777" w:rsidR="00867303" w:rsidRPr="000C266E" w:rsidRDefault="00867303" w:rsidP="00867303">
      <w:pPr>
        <w:spacing w:after="0"/>
        <w:rPr>
          <w:rFonts w:eastAsia="Calibri"/>
        </w:rPr>
      </w:pPr>
      <w:r w:rsidRPr="000C266E">
        <w:rPr>
          <w:rFonts w:eastAsia="Calibri"/>
        </w:rPr>
        <w:t>Based on the Overall Performance rating, evaluators or designee will determine the type of Professional Growth Plan required of the certified district staff member by applying the following Professional Growth Plan Model.</w:t>
      </w:r>
    </w:p>
    <w:p w14:paraId="70E0D3B8" w14:textId="77777777" w:rsidR="00867303" w:rsidRPr="00A01581" w:rsidRDefault="00867303" w:rsidP="00867303">
      <w:pPr>
        <w:spacing w:after="0"/>
        <w:rPr>
          <w:rFonts w:eastAsia="Calibri"/>
        </w:rPr>
      </w:pPr>
    </w:p>
    <w:tbl>
      <w:tblPr>
        <w:tblStyle w:val="TableGrid"/>
        <w:tblW w:w="0" w:type="auto"/>
        <w:tblInd w:w="-5" w:type="dxa"/>
        <w:tblLook w:val="04A0" w:firstRow="1" w:lastRow="0" w:firstColumn="1" w:lastColumn="0" w:noHBand="0" w:noVBand="1"/>
      </w:tblPr>
      <w:tblGrid>
        <w:gridCol w:w="2610"/>
        <w:gridCol w:w="6745"/>
      </w:tblGrid>
      <w:tr w:rsidR="00867303" w:rsidRPr="00A01581" w14:paraId="202D6896" w14:textId="77777777" w:rsidTr="00025DEF">
        <w:tc>
          <w:tcPr>
            <w:tcW w:w="2610" w:type="dxa"/>
          </w:tcPr>
          <w:p w14:paraId="7C273CAA" w14:textId="77777777" w:rsidR="00867303" w:rsidRPr="00A01581" w:rsidRDefault="00867303" w:rsidP="000C266E">
            <w:pPr>
              <w:jc w:val="center"/>
              <w:rPr>
                <w:b/>
              </w:rPr>
            </w:pPr>
            <w:r w:rsidRPr="00A01581">
              <w:rPr>
                <w:b/>
              </w:rPr>
              <w:t xml:space="preserve">Overall Rating Professional Growth Plan and Summative Cycle </w:t>
            </w:r>
          </w:p>
        </w:tc>
        <w:tc>
          <w:tcPr>
            <w:tcW w:w="6745" w:type="dxa"/>
          </w:tcPr>
          <w:p w14:paraId="084F4BA9" w14:textId="77777777" w:rsidR="00867303" w:rsidRPr="00A01581" w:rsidRDefault="00867303" w:rsidP="000C266E">
            <w:pPr>
              <w:jc w:val="center"/>
              <w:rPr>
                <w:b/>
              </w:rPr>
            </w:pPr>
            <w:r w:rsidRPr="00A01581">
              <w:rPr>
                <w:b/>
              </w:rPr>
              <w:t xml:space="preserve">Type and Length of Professional Growth Plan </w:t>
            </w:r>
          </w:p>
          <w:p w14:paraId="65163649" w14:textId="77777777" w:rsidR="00867303" w:rsidRPr="00A01581" w:rsidRDefault="00867303" w:rsidP="000C266E">
            <w:pPr>
              <w:jc w:val="center"/>
              <w:rPr>
                <w:b/>
              </w:rPr>
            </w:pPr>
            <w:r w:rsidRPr="00A01581">
              <w:rPr>
                <w:b/>
              </w:rPr>
              <w:t>and Summative Cycle for Other Certified District Personnel</w:t>
            </w:r>
          </w:p>
        </w:tc>
      </w:tr>
      <w:tr w:rsidR="00867303" w:rsidRPr="00A01581" w14:paraId="2FB9B7AE" w14:textId="77777777" w:rsidTr="00025DEF">
        <w:tc>
          <w:tcPr>
            <w:tcW w:w="2610" w:type="dxa"/>
          </w:tcPr>
          <w:p w14:paraId="091202B6" w14:textId="77777777" w:rsidR="00867303" w:rsidRPr="00A01581" w:rsidRDefault="00867303" w:rsidP="000C266E">
            <w:pPr>
              <w:jc w:val="both"/>
              <w:rPr>
                <w:b/>
              </w:rPr>
            </w:pPr>
            <w:r w:rsidRPr="00A01581">
              <w:rPr>
                <w:b/>
              </w:rPr>
              <w:t>Exemplary</w:t>
            </w:r>
          </w:p>
          <w:p w14:paraId="12FEA6C9" w14:textId="77777777" w:rsidR="00867303" w:rsidRPr="00A01581" w:rsidRDefault="00867303" w:rsidP="000C266E">
            <w:pPr>
              <w:jc w:val="both"/>
              <w:rPr>
                <w:b/>
              </w:rPr>
            </w:pPr>
          </w:p>
          <w:p w14:paraId="4E511601" w14:textId="77777777" w:rsidR="00867303" w:rsidRPr="00A01581" w:rsidRDefault="00867303" w:rsidP="000C266E">
            <w:pPr>
              <w:jc w:val="both"/>
              <w:rPr>
                <w:b/>
              </w:rPr>
            </w:pPr>
          </w:p>
        </w:tc>
        <w:tc>
          <w:tcPr>
            <w:tcW w:w="6745" w:type="dxa"/>
            <w:vMerge w:val="restart"/>
          </w:tcPr>
          <w:p w14:paraId="17C60BEB" w14:textId="77777777" w:rsidR="00867303" w:rsidRPr="00A01581" w:rsidRDefault="00867303" w:rsidP="000C266E">
            <w:pPr>
              <w:jc w:val="both"/>
              <w:rPr>
                <w:b/>
              </w:rPr>
            </w:pPr>
            <w:r w:rsidRPr="00A01581">
              <w:rPr>
                <w:b/>
              </w:rPr>
              <w:t>One-Year Self-Directed Cycle</w:t>
            </w:r>
          </w:p>
          <w:p w14:paraId="23C3EAE6" w14:textId="77777777" w:rsidR="00867303" w:rsidRPr="00A01581" w:rsidRDefault="00867303" w:rsidP="002A16B7">
            <w:pPr>
              <w:pStyle w:val="ListParagraph"/>
              <w:numPr>
                <w:ilvl w:val="0"/>
                <w:numId w:val="30"/>
              </w:numPr>
              <w:jc w:val="both"/>
            </w:pPr>
            <w:r w:rsidRPr="00A01581">
              <w:t>Goal(s) and action plan set by educator with evaluator input</w:t>
            </w:r>
          </w:p>
          <w:p w14:paraId="2E1739B2" w14:textId="77777777" w:rsidR="00867303" w:rsidRPr="00A01581" w:rsidRDefault="00867303" w:rsidP="002A16B7">
            <w:pPr>
              <w:pStyle w:val="ListParagraph"/>
              <w:numPr>
                <w:ilvl w:val="0"/>
                <w:numId w:val="30"/>
              </w:numPr>
              <w:jc w:val="both"/>
            </w:pPr>
            <w:r w:rsidRPr="00A01581">
              <w:t>One goal must focus on targeted professional growth area</w:t>
            </w:r>
          </w:p>
          <w:p w14:paraId="4C0D27B9" w14:textId="77777777" w:rsidR="00867303" w:rsidRPr="00A01581" w:rsidRDefault="00867303" w:rsidP="002A16B7">
            <w:pPr>
              <w:pStyle w:val="ListParagraph"/>
              <w:numPr>
                <w:ilvl w:val="0"/>
                <w:numId w:val="30"/>
              </w:numPr>
              <w:jc w:val="both"/>
            </w:pPr>
            <w:r w:rsidRPr="00A01581">
              <w:t xml:space="preserve">Summative occurs at the end of year </w:t>
            </w:r>
          </w:p>
        </w:tc>
      </w:tr>
      <w:tr w:rsidR="00867303" w:rsidRPr="00A01581" w14:paraId="7CD4B099" w14:textId="77777777" w:rsidTr="00025DEF">
        <w:tc>
          <w:tcPr>
            <w:tcW w:w="2610" w:type="dxa"/>
          </w:tcPr>
          <w:p w14:paraId="02C84F07" w14:textId="77777777" w:rsidR="00867303" w:rsidRPr="00A01581" w:rsidRDefault="00867303" w:rsidP="000C266E">
            <w:pPr>
              <w:jc w:val="both"/>
              <w:rPr>
                <w:b/>
              </w:rPr>
            </w:pPr>
            <w:r w:rsidRPr="00A01581">
              <w:rPr>
                <w:b/>
              </w:rPr>
              <w:t>Accomplished</w:t>
            </w:r>
          </w:p>
        </w:tc>
        <w:tc>
          <w:tcPr>
            <w:tcW w:w="6745" w:type="dxa"/>
            <w:vMerge/>
          </w:tcPr>
          <w:p w14:paraId="598C7797" w14:textId="77777777" w:rsidR="00867303" w:rsidRPr="00A01581" w:rsidRDefault="00867303" w:rsidP="000C266E">
            <w:pPr>
              <w:jc w:val="both"/>
            </w:pPr>
          </w:p>
        </w:tc>
      </w:tr>
      <w:tr w:rsidR="00867303" w:rsidRPr="00A01581" w14:paraId="19C808C3" w14:textId="77777777" w:rsidTr="00025DEF">
        <w:tc>
          <w:tcPr>
            <w:tcW w:w="2610" w:type="dxa"/>
          </w:tcPr>
          <w:p w14:paraId="0687DF23" w14:textId="77777777" w:rsidR="00867303" w:rsidRPr="00A01581" w:rsidRDefault="00867303" w:rsidP="000C266E">
            <w:pPr>
              <w:jc w:val="both"/>
              <w:rPr>
                <w:b/>
              </w:rPr>
            </w:pPr>
            <w:r w:rsidRPr="00A01581">
              <w:rPr>
                <w:b/>
              </w:rPr>
              <w:t>Developing</w:t>
            </w:r>
          </w:p>
        </w:tc>
        <w:tc>
          <w:tcPr>
            <w:tcW w:w="6745" w:type="dxa"/>
          </w:tcPr>
          <w:p w14:paraId="2587F771" w14:textId="77777777" w:rsidR="00867303" w:rsidRPr="00A01581" w:rsidRDefault="00867303" w:rsidP="000C266E">
            <w:pPr>
              <w:jc w:val="both"/>
              <w:rPr>
                <w:b/>
              </w:rPr>
            </w:pPr>
            <w:r w:rsidRPr="00A01581">
              <w:rPr>
                <w:b/>
              </w:rPr>
              <w:t xml:space="preserve">One-Year Directed Cycle </w:t>
            </w:r>
          </w:p>
          <w:p w14:paraId="6C2C6697" w14:textId="77777777" w:rsidR="00867303" w:rsidRPr="00A01581" w:rsidRDefault="00867303" w:rsidP="002A16B7">
            <w:pPr>
              <w:pStyle w:val="ListParagraph"/>
              <w:numPr>
                <w:ilvl w:val="0"/>
                <w:numId w:val="31"/>
              </w:numPr>
              <w:jc w:val="both"/>
            </w:pPr>
            <w:r w:rsidRPr="00A01581">
              <w:t>Goal(s) set by evaluator with educator input</w:t>
            </w:r>
          </w:p>
          <w:p w14:paraId="7E68A610" w14:textId="77777777" w:rsidR="00867303" w:rsidRPr="00A01581" w:rsidRDefault="00867303" w:rsidP="002A16B7">
            <w:pPr>
              <w:pStyle w:val="ListParagraph"/>
              <w:numPr>
                <w:ilvl w:val="0"/>
                <w:numId w:val="31"/>
              </w:numPr>
              <w:jc w:val="both"/>
            </w:pPr>
            <w:r w:rsidRPr="00A01581">
              <w:t>Action plan designed by educator with evaluator input</w:t>
            </w:r>
          </w:p>
          <w:p w14:paraId="0FB7B3B8" w14:textId="77777777" w:rsidR="00867303" w:rsidRPr="00A01581" w:rsidRDefault="00867303" w:rsidP="002A16B7">
            <w:pPr>
              <w:pStyle w:val="ListParagraph"/>
              <w:numPr>
                <w:ilvl w:val="0"/>
                <w:numId w:val="31"/>
              </w:numPr>
              <w:jc w:val="both"/>
            </w:pPr>
            <w:r w:rsidRPr="00A01581">
              <w:t>One goal must focus on targeted professional growth area</w:t>
            </w:r>
          </w:p>
          <w:p w14:paraId="15764FB8" w14:textId="77777777" w:rsidR="00867303" w:rsidRPr="00A01581" w:rsidRDefault="00867303" w:rsidP="002A16B7">
            <w:pPr>
              <w:pStyle w:val="ListParagraph"/>
              <w:numPr>
                <w:ilvl w:val="0"/>
                <w:numId w:val="31"/>
              </w:numPr>
              <w:jc w:val="both"/>
            </w:pPr>
            <w:r w:rsidRPr="00A01581">
              <w:t>Formative review occurs at mid-point</w:t>
            </w:r>
          </w:p>
          <w:p w14:paraId="76DD1052" w14:textId="77777777" w:rsidR="00867303" w:rsidRPr="00A01581" w:rsidRDefault="00867303" w:rsidP="002A16B7">
            <w:pPr>
              <w:pStyle w:val="ListParagraph"/>
              <w:numPr>
                <w:ilvl w:val="0"/>
                <w:numId w:val="31"/>
              </w:numPr>
              <w:jc w:val="both"/>
              <w:rPr>
                <w:b/>
              </w:rPr>
            </w:pPr>
            <w:r w:rsidRPr="00A01581">
              <w:t xml:space="preserve">Summative occurs at the end of year </w:t>
            </w:r>
          </w:p>
        </w:tc>
      </w:tr>
      <w:tr w:rsidR="00867303" w:rsidRPr="00A01581" w14:paraId="2CD0B4E4" w14:textId="77777777" w:rsidTr="00025DEF">
        <w:tc>
          <w:tcPr>
            <w:tcW w:w="2610" w:type="dxa"/>
          </w:tcPr>
          <w:p w14:paraId="2A04D4C4" w14:textId="77777777" w:rsidR="00867303" w:rsidRPr="00A01581" w:rsidRDefault="00867303" w:rsidP="000C266E">
            <w:pPr>
              <w:jc w:val="both"/>
              <w:rPr>
                <w:b/>
              </w:rPr>
            </w:pPr>
            <w:r w:rsidRPr="00A01581">
              <w:rPr>
                <w:b/>
              </w:rPr>
              <w:t>Ineffective</w:t>
            </w:r>
          </w:p>
        </w:tc>
        <w:tc>
          <w:tcPr>
            <w:tcW w:w="6745" w:type="dxa"/>
          </w:tcPr>
          <w:p w14:paraId="16633853" w14:textId="77777777" w:rsidR="00867303" w:rsidRPr="00A01581" w:rsidRDefault="00867303" w:rsidP="000C266E">
            <w:pPr>
              <w:jc w:val="both"/>
              <w:rPr>
                <w:b/>
              </w:rPr>
            </w:pPr>
            <w:r w:rsidRPr="00A01581">
              <w:rPr>
                <w:b/>
              </w:rPr>
              <w:t>Up to 12-Month Improvement Cycle</w:t>
            </w:r>
          </w:p>
          <w:p w14:paraId="777488D0" w14:textId="77777777" w:rsidR="00867303" w:rsidRPr="00A01581" w:rsidRDefault="00867303" w:rsidP="002A16B7">
            <w:pPr>
              <w:pStyle w:val="ListParagraph"/>
              <w:numPr>
                <w:ilvl w:val="0"/>
                <w:numId w:val="33"/>
              </w:numPr>
              <w:jc w:val="both"/>
              <w:rPr>
                <w:b/>
              </w:rPr>
            </w:pPr>
            <w:r w:rsidRPr="00A01581">
              <w:t>An Individual Corrective Action Plan (ICAP)/Improvement Plan must be developed</w:t>
            </w:r>
          </w:p>
          <w:p w14:paraId="4CB18A66" w14:textId="77777777" w:rsidR="00867303" w:rsidRPr="00A01581" w:rsidRDefault="00867303" w:rsidP="002A16B7">
            <w:pPr>
              <w:pStyle w:val="ListParagraph"/>
              <w:numPr>
                <w:ilvl w:val="0"/>
                <w:numId w:val="32"/>
              </w:numPr>
              <w:jc w:val="both"/>
            </w:pPr>
            <w:r w:rsidRPr="00A01581">
              <w:t>Goal determined by evaluator</w:t>
            </w:r>
          </w:p>
          <w:p w14:paraId="52174831" w14:textId="77777777" w:rsidR="00867303" w:rsidRPr="00A01581" w:rsidRDefault="00867303" w:rsidP="002A16B7">
            <w:pPr>
              <w:pStyle w:val="ListParagraph"/>
              <w:numPr>
                <w:ilvl w:val="0"/>
                <w:numId w:val="32"/>
              </w:numPr>
              <w:jc w:val="both"/>
            </w:pPr>
            <w:r w:rsidRPr="00A01581">
              <w:t>Action Plan determined by evaluator</w:t>
            </w:r>
          </w:p>
          <w:p w14:paraId="6239512C" w14:textId="77777777" w:rsidR="00867303" w:rsidRPr="00A01581" w:rsidRDefault="00867303" w:rsidP="002A16B7">
            <w:pPr>
              <w:pStyle w:val="ListParagraph"/>
              <w:numPr>
                <w:ilvl w:val="0"/>
                <w:numId w:val="32"/>
              </w:numPr>
              <w:jc w:val="both"/>
            </w:pPr>
            <w:r w:rsidRPr="00A01581">
              <w:t>On Goal must focus on targeted professional growth area</w:t>
            </w:r>
          </w:p>
          <w:p w14:paraId="4BEBE8DD" w14:textId="77777777" w:rsidR="00867303" w:rsidRPr="00A01581" w:rsidRDefault="00867303" w:rsidP="002A16B7">
            <w:pPr>
              <w:pStyle w:val="ListParagraph"/>
              <w:numPr>
                <w:ilvl w:val="0"/>
                <w:numId w:val="32"/>
              </w:numPr>
              <w:jc w:val="both"/>
            </w:pPr>
            <w:r w:rsidRPr="00A01581">
              <w:t>Formative review occurs at mid-point</w:t>
            </w:r>
          </w:p>
          <w:p w14:paraId="345144FF" w14:textId="77777777" w:rsidR="00867303" w:rsidRPr="00A01581" w:rsidRDefault="00867303" w:rsidP="002A16B7">
            <w:pPr>
              <w:pStyle w:val="ListParagraph"/>
              <w:numPr>
                <w:ilvl w:val="0"/>
                <w:numId w:val="32"/>
              </w:numPr>
              <w:jc w:val="both"/>
            </w:pPr>
            <w:r w:rsidRPr="00A01581">
              <w:t>Summative occurs at end of plan</w:t>
            </w:r>
          </w:p>
        </w:tc>
      </w:tr>
    </w:tbl>
    <w:p w14:paraId="5DB868E4" w14:textId="77777777" w:rsidR="00571A7E" w:rsidRDefault="00571A7E" w:rsidP="004B6E17">
      <w:pPr>
        <w:spacing w:line="240" w:lineRule="auto"/>
        <w:contextualSpacing/>
        <w:jc w:val="center"/>
        <w:rPr>
          <w:b/>
        </w:rPr>
      </w:pPr>
    </w:p>
    <w:p w14:paraId="069CD969" w14:textId="77777777" w:rsidR="00571A7E" w:rsidRDefault="00571A7E" w:rsidP="004B6E17">
      <w:pPr>
        <w:spacing w:line="240" w:lineRule="auto"/>
        <w:contextualSpacing/>
        <w:jc w:val="center"/>
        <w:rPr>
          <w:b/>
        </w:rPr>
      </w:pPr>
    </w:p>
    <w:p w14:paraId="4A4D37CF" w14:textId="77777777" w:rsidR="00571A7E" w:rsidRDefault="00571A7E" w:rsidP="004B6E17">
      <w:pPr>
        <w:spacing w:line="240" w:lineRule="auto"/>
        <w:contextualSpacing/>
        <w:jc w:val="center"/>
        <w:rPr>
          <w:b/>
        </w:rPr>
      </w:pPr>
    </w:p>
    <w:p w14:paraId="0F62CF8D" w14:textId="77777777" w:rsidR="00571A7E" w:rsidRDefault="00571A7E" w:rsidP="004B6E17">
      <w:pPr>
        <w:spacing w:line="240" w:lineRule="auto"/>
        <w:contextualSpacing/>
        <w:jc w:val="center"/>
        <w:rPr>
          <w:b/>
        </w:rPr>
      </w:pPr>
    </w:p>
    <w:p w14:paraId="5CC11569" w14:textId="77777777" w:rsidR="00571A7E" w:rsidRDefault="00571A7E" w:rsidP="004B6E17">
      <w:pPr>
        <w:spacing w:line="240" w:lineRule="auto"/>
        <w:contextualSpacing/>
        <w:jc w:val="center"/>
        <w:rPr>
          <w:b/>
        </w:rPr>
      </w:pPr>
    </w:p>
    <w:p w14:paraId="765F3808" w14:textId="77777777" w:rsidR="00571A7E" w:rsidRDefault="00571A7E" w:rsidP="004B6E17">
      <w:pPr>
        <w:spacing w:line="240" w:lineRule="auto"/>
        <w:contextualSpacing/>
        <w:jc w:val="center"/>
        <w:rPr>
          <w:b/>
        </w:rPr>
      </w:pPr>
    </w:p>
    <w:p w14:paraId="3DF57169" w14:textId="77777777" w:rsidR="00571A7E" w:rsidRDefault="00571A7E" w:rsidP="004B6E17">
      <w:pPr>
        <w:spacing w:line="240" w:lineRule="auto"/>
        <w:contextualSpacing/>
        <w:jc w:val="center"/>
        <w:rPr>
          <w:b/>
        </w:rPr>
      </w:pPr>
    </w:p>
    <w:p w14:paraId="0C0C8F35" w14:textId="77777777" w:rsidR="00571A7E" w:rsidRDefault="00571A7E" w:rsidP="004B6E17">
      <w:pPr>
        <w:spacing w:line="240" w:lineRule="auto"/>
        <w:contextualSpacing/>
        <w:jc w:val="center"/>
        <w:rPr>
          <w:b/>
        </w:rPr>
      </w:pPr>
    </w:p>
    <w:p w14:paraId="58DE915C" w14:textId="77777777" w:rsidR="00571A7E" w:rsidRDefault="00571A7E" w:rsidP="004B6E17">
      <w:pPr>
        <w:spacing w:line="240" w:lineRule="auto"/>
        <w:contextualSpacing/>
        <w:jc w:val="center"/>
        <w:rPr>
          <w:b/>
        </w:rPr>
      </w:pPr>
    </w:p>
    <w:p w14:paraId="6D7B5D98" w14:textId="77777777" w:rsidR="00A8034C" w:rsidRDefault="00A8034C" w:rsidP="004B6E17">
      <w:pPr>
        <w:spacing w:line="240" w:lineRule="auto"/>
        <w:contextualSpacing/>
        <w:jc w:val="center"/>
        <w:rPr>
          <w:b/>
        </w:rPr>
      </w:pPr>
    </w:p>
    <w:p w14:paraId="30C294FE" w14:textId="77777777" w:rsidR="00A8034C" w:rsidRDefault="00A8034C" w:rsidP="004B6E17">
      <w:pPr>
        <w:spacing w:line="240" w:lineRule="auto"/>
        <w:contextualSpacing/>
        <w:jc w:val="center"/>
        <w:rPr>
          <w:b/>
        </w:rPr>
      </w:pPr>
    </w:p>
    <w:p w14:paraId="33DAA905" w14:textId="77777777" w:rsidR="00A8034C" w:rsidRDefault="00A8034C" w:rsidP="004B6E17">
      <w:pPr>
        <w:spacing w:line="240" w:lineRule="auto"/>
        <w:contextualSpacing/>
        <w:jc w:val="center"/>
        <w:rPr>
          <w:b/>
        </w:rPr>
      </w:pPr>
    </w:p>
    <w:p w14:paraId="6692E900" w14:textId="77777777" w:rsidR="00A8034C" w:rsidRDefault="00A8034C" w:rsidP="004B6E17">
      <w:pPr>
        <w:spacing w:line="240" w:lineRule="auto"/>
        <w:contextualSpacing/>
        <w:jc w:val="center"/>
        <w:rPr>
          <w:b/>
        </w:rPr>
      </w:pPr>
    </w:p>
    <w:p w14:paraId="2D018A14" w14:textId="77777777" w:rsidR="00A8034C" w:rsidRDefault="00A8034C" w:rsidP="004B6E17">
      <w:pPr>
        <w:spacing w:line="240" w:lineRule="auto"/>
        <w:contextualSpacing/>
        <w:jc w:val="center"/>
        <w:rPr>
          <w:b/>
        </w:rPr>
      </w:pPr>
    </w:p>
    <w:p w14:paraId="2F1AFC61" w14:textId="77777777" w:rsidR="00A8034C" w:rsidRDefault="00A8034C" w:rsidP="004B6E17">
      <w:pPr>
        <w:spacing w:line="240" w:lineRule="auto"/>
        <w:contextualSpacing/>
        <w:jc w:val="center"/>
        <w:rPr>
          <w:b/>
        </w:rPr>
      </w:pPr>
    </w:p>
    <w:p w14:paraId="3950EA48" w14:textId="77777777" w:rsidR="00A8034C" w:rsidRDefault="00A8034C" w:rsidP="004B6E17">
      <w:pPr>
        <w:spacing w:line="240" w:lineRule="auto"/>
        <w:contextualSpacing/>
        <w:jc w:val="center"/>
        <w:rPr>
          <w:b/>
        </w:rPr>
      </w:pPr>
    </w:p>
    <w:p w14:paraId="7038AC36" w14:textId="77777777" w:rsidR="00A8034C" w:rsidRDefault="00A8034C" w:rsidP="004B6E17">
      <w:pPr>
        <w:spacing w:line="240" w:lineRule="auto"/>
        <w:contextualSpacing/>
        <w:jc w:val="center"/>
        <w:rPr>
          <w:b/>
        </w:rPr>
      </w:pPr>
    </w:p>
    <w:p w14:paraId="49338E93" w14:textId="77777777" w:rsidR="00A8034C" w:rsidRDefault="00A8034C" w:rsidP="004B6E17">
      <w:pPr>
        <w:spacing w:line="240" w:lineRule="auto"/>
        <w:contextualSpacing/>
        <w:jc w:val="center"/>
        <w:rPr>
          <w:b/>
        </w:rPr>
      </w:pPr>
    </w:p>
    <w:p w14:paraId="59F17A16" w14:textId="77777777" w:rsidR="00571A7E" w:rsidRDefault="00571A7E" w:rsidP="004B6E17">
      <w:pPr>
        <w:spacing w:line="240" w:lineRule="auto"/>
        <w:contextualSpacing/>
        <w:jc w:val="center"/>
        <w:rPr>
          <w:b/>
        </w:rPr>
      </w:pPr>
    </w:p>
    <w:p w14:paraId="1FE59248" w14:textId="77777777" w:rsidR="00025D2D" w:rsidRDefault="00025D2D" w:rsidP="004B6E17">
      <w:pPr>
        <w:spacing w:line="240" w:lineRule="auto"/>
        <w:contextualSpacing/>
        <w:jc w:val="center"/>
        <w:rPr>
          <w:b/>
        </w:rPr>
      </w:pPr>
    </w:p>
    <w:p w14:paraId="4529AA66" w14:textId="77777777" w:rsidR="005F6A0C" w:rsidRPr="009B6B83" w:rsidRDefault="005F6A0C" w:rsidP="004B6E17">
      <w:pPr>
        <w:spacing w:line="240" w:lineRule="auto"/>
        <w:contextualSpacing/>
        <w:jc w:val="center"/>
        <w:rPr>
          <w:b/>
        </w:rPr>
      </w:pPr>
      <w:r w:rsidRPr="009B6B83">
        <w:rPr>
          <w:b/>
        </w:rPr>
        <w:lastRenderedPageBreak/>
        <w:t>DISTRICT CERTIFIED PERSONNEL PERFORMANCE CRITERIA AND                                                                                CORRESPONDING ISLLC STANDARDS</w:t>
      </w:r>
    </w:p>
    <w:p w14:paraId="6A7AE784" w14:textId="77777777" w:rsidR="00DA67FD" w:rsidRPr="009B6B83" w:rsidRDefault="00DA67FD" w:rsidP="00330A0F">
      <w:pPr>
        <w:spacing w:line="240" w:lineRule="auto"/>
        <w:contextualSpacing/>
      </w:pP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2250"/>
        <w:gridCol w:w="2430"/>
        <w:gridCol w:w="2250"/>
        <w:gridCol w:w="2250"/>
      </w:tblGrid>
      <w:tr w:rsidR="005F6A0C" w:rsidRPr="009B6B83" w14:paraId="14E3220F" w14:textId="77777777" w:rsidTr="005D0C19">
        <w:trPr>
          <w:trHeight w:val="530"/>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8109257" w14:textId="77777777" w:rsidR="005F6A0C" w:rsidRPr="009B6B83" w:rsidRDefault="005F6A0C" w:rsidP="00E73B76">
            <w:pPr>
              <w:jc w:val="center"/>
              <w:rPr>
                <w:sz w:val="20"/>
                <w:szCs w:val="20"/>
                <w:u w:val="single"/>
              </w:rPr>
            </w:pP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CACFD8" w14:textId="77777777" w:rsidR="005F6A0C" w:rsidRPr="009B6B83" w:rsidRDefault="005F6A0C" w:rsidP="00E73B76">
            <w:pPr>
              <w:jc w:val="center"/>
              <w:rPr>
                <w:sz w:val="20"/>
                <w:szCs w:val="20"/>
                <w:u w:val="single"/>
              </w:rPr>
            </w:pPr>
            <w:r w:rsidRPr="009B6B83">
              <w:rPr>
                <w:sz w:val="20"/>
                <w:szCs w:val="20"/>
                <w:u w:val="single"/>
              </w:rPr>
              <w:t>PLANNING</w:t>
            </w:r>
          </w:p>
        </w:tc>
        <w:tc>
          <w:tcPr>
            <w:tcW w:w="24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94932B" w14:textId="77777777" w:rsidR="005F6A0C" w:rsidRPr="00EA1F62" w:rsidRDefault="005F6A0C" w:rsidP="00E73B76">
            <w:pPr>
              <w:jc w:val="center"/>
              <w:rPr>
                <w:sz w:val="20"/>
                <w:szCs w:val="20"/>
                <w:u w:val="single"/>
              </w:rPr>
            </w:pPr>
            <w:r w:rsidRPr="00EA1F62">
              <w:rPr>
                <w:sz w:val="20"/>
                <w:szCs w:val="20"/>
                <w:u w:val="single"/>
              </w:rPr>
              <w:t>ENVIRONMENT</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DEC2A4" w14:textId="77777777" w:rsidR="005F6A0C" w:rsidRPr="009B6B83" w:rsidRDefault="005F6A0C" w:rsidP="00E73B76">
            <w:pPr>
              <w:jc w:val="center"/>
              <w:rPr>
                <w:sz w:val="20"/>
                <w:szCs w:val="20"/>
                <w:u w:val="single"/>
              </w:rPr>
            </w:pPr>
            <w:r w:rsidRPr="009B6B83">
              <w:rPr>
                <w:sz w:val="20"/>
                <w:szCs w:val="20"/>
                <w:u w:val="single"/>
              </w:rPr>
              <w:t>INSTRUCTION</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DE0E9B" w14:textId="77777777" w:rsidR="005F6A0C" w:rsidRPr="009B6B83" w:rsidRDefault="005F6A0C" w:rsidP="00E73B76">
            <w:pPr>
              <w:jc w:val="center"/>
              <w:rPr>
                <w:sz w:val="20"/>
                <w:szCs w:val="20"/>
                <w:u w:val="single"/>
              </w:rPr>
            </w:pPr>
            <w:r w:rsidRPr="009B6B83">
              <w:rPr>
                <w:sz w:val="20"/>
                <w:szCs w:val="20"/>
                <w:u w:val="single"/>
              </w:rPr>
              <w:t>PROFESSIONALISM</w:t>
            </w:r>
          </w:p>
        </w:tc>
      </w:tr>
      <w:tr w:rsidR="005F6A0C" w:rsidRPr="009B6B83" w14:paraId="6D092F4B" w14:textId="77777777" w:rsidTr="005D0C19">
        <w:trPr>
          <w:trHeight w:val="5282"/>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89E5371" w14:textId="77777777" w:rsidR="005F6A0C" w:rsidRPr="009B6B83" w:rsidRDefault="005F6A0C" w:rsidP="00E73B76">
            <w:pPr>
              <w:jc w:val="center"/>
              <w:rPr>
                <w:sz w:val="20"/>
                <w:szCs w:val="20"/>
                <w:u w:val="single"/>
              </w:rPr>
            </w:pPr>
            <w:r w:rsidRPr="009B6B83">
              <w:rPr>
                <w:sz w:val="20"/>
                <w:szCs w:val="20"/>
                <w:u w:val="single"/>
              </w:rPr>
              <w:t>District Certified Personnel</w:t>
            </w:r>
          </w:p>
          <w:p w14:paraId="1CF40685" w14:textId="77777777" w:rsidR="005F6A0C" w:rsidRPr="009B6B83" w:rsidRDefault="005F6A0C" w:rsidP="00E73B76">
            <w:pPr>
              <w:jc w:val="center"/>
              <w:rPr>
                <w:sz w:val="20"/>
                <w:szCs w:val="20"/>
              </w:rPr>
            </w:pPr>
            <w:r w:rsidRPr="009B6B83">
              <w:rPr>
                <w:sz w:val="20"/>
                <w:szCs w:val="20"/>
              </w:rPr>
              <w:t>District determined performance criteria specific to evaluatee’s job category</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B2E00BC" w14:textId="10717899" w:rsidR="00D30AE6" w:rsidRDefault="00721F49" w:rsidP="00E73B76">
            <w:pPr>
              <w:jc w:val="center"/>
            </w:pPr>
            <w:r>
              <w:rPr>
                <w:sz w:val="20"/>
                <w:szCs w:val="20"/>
                <w:u w:val="single"/>
              </w:rPr>
              <w:t>PSEL Standard 1</w:t>
            </w:r>
            <w:r>
              <w:rPr>
                <w:sz w:val="20"/>
                <w:szCs w:val="20"/>
                <w:u w:val="single"/>
              </w:rPr>
              <w:br/>
            </w:r>
            <w:r>
              <w:t>Mission, Vision, and Core Values</w:t>
            </w:r>
            <w:r w:rsidR="00E94132">
              <w:t xml:space="preserve"> /</w:t>
            </w:r>
            <w:r w:rsidR="00E94132">
              <w:br/>
            </w:r>
            <w:r w:rsidR="00D30AE6" w:rsidRPr="00E94132">
              <w:rPr>
                <w:u w:val="single"/>
              </w:rPr>
              <w:t>ISLLC Standard 1</w:t>
            </w:r>
            <w:r w:rsidR="00D30AE6">
              <w:br/>
              <w:t>Vision</w:t>
            </w:r>
          </w:p>
          <w:p w14:paraId="367D6428" w14:textId="618400E2" w:rsidR="00FE05AE" w:rsidRPr="009B6B83" w:rsidRDefault="00721F49" w:rsidP="00FE05AE">
            <w:pPr>
              <w:jc w:val="center"/>
              <w:rPr>
                <w:sz w:val="20"/>
                <w:szCs w:val="20"/>
              </w:rPr>
            </w:pPr>
            <w:r>
              <w:rPr>
                <w:sz w:val="20"/>
                <w:szCs w:val="20"/>
                <w:u w:val="single"/>
              </w:rPr>
              <w:t>PSEL Standard 9</w:t>
            </w:r>
            <w:r>
              <w:rPr>
                <w:sz w:val="20"/>
                <w:szCs w:val="20"/>
                <w:u w:val="single"/>
              </w:rPr>
              <w:br/>
            </w:r>
            <w:r>
              <w:t>Operations and Management</w:t>
            </w:r>
            <w:r w:rsidR="00E94132">
              <w:t xml:space="preserve"> / </w:t>
            </w:r>
            <w:r w:rsidR="00E94132">
              <w:br/>
            </w:r>
            <w:r w:rsidR="00FE05AE" w:rsidRPr="009B6B83">
              <w:rPr>
                <w:sz w:val="20"/>
                <w:szCs w:val="20"/>
                <w:u w:val="single"/>
              </w:rPr>
              <w:t>ISLLC Standard 3</w:t>
            </w:r>
            <w:r>
              <w:rPr>
                <w:sz w:val="20"/>
                <w:szCs w:val="20"/>
                <w:u w:val="single"/>
              </w:rPr>
              <w:br/>
            </w:r>
            <w:r w:rsidR="00FE05AE" w:rsidRPr="009B6B83">
              <w:rPr>
                <w:sz w:val="20"/>
                <w:szCs w:val="20"/>
              </w:rPr>
              <w:t>Operation</w:t>
            </w:r>
            <w:r w:rsidR="00FE05AE">
              <w:rPr>
                <w:sz w:val="20"/>
                <w:szCs w:val="20"/>
              </w:rPr>
              <w:t>s, Management,</w:t>
            </w:r>
            <w:r w:rsidR="00FE05AE" w:rsidRPr="009B6B83">
              <w:rPr>
                <w:sz w:val="20"/>
                <w:szCs w:val="20"/>
              </w:rPr>
              <w:t xml:space="preserve"> and Resources</w:t>
            </w:r>
          </w:p>
          <w:p w14:paraId="5267D5A4" w14:textId="1E5A2D39" w:rsidR="005F6A0C" w:rsidRPr="009B6B83" w:rsidRDefault="00E94132" w:rsidP="004035B9">
            <w:pPr>
              <w:jc w:val="center"/>
              <w:rPr>
                <w:sz w:val="20"/>
                <w:szCs w:val="20"/>
              </w:rPr>
            </w:pPr>
            <w:r>
              <w:rPr>
                <w:sz w:val="20"/>
                <w:szCs w:val="20"/>
                <w:u w:val="single"/>
              </w:rPr>
              <w:t>PSEL Standard 10</w:t>
            </w:r>
            <w:r>
              <w:rPr>
                <w:sz w:val="20"/>
                <w:szCs w:val="20"/>
                <w:u w:val="single"/>
              </w:rPr>
              <w:br/>
            </w:r>
            <w:r>
              <w:t>School Improvement /</w:t>
            </w:r>
            <w:r>
              <w:br/>
            </w:r>
            <w:r w:rsidRPr="00E94132">
              <w:rPr>
                <w:u w:val="single"/>
              </w:rPr>
              <w:t>ISLLC Standard 1</w:t>
            </w:r>
            <w:r>
              <w:br/>
              <w:t>Vision</w:t>
            </w:r>
          </w:p>
        </w:tc>
        <w:tc>
          <w:tcPr>
            <w:tcW w:w="24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821D93F" w14:textId="77777777" w:rsidR="00E94132" w:rsidRDefault="00E94132" w:rsidP="00E94132">
            <w:pPr>
              <w:jc w:val="center"/>
              <w:rPr>
                <w:sz w:val="20"/>
                <w:szCs w:val="20"/>
                <w:u w:val="single"/>
              </w:rPr>
            </w:pPr>
          </w:p>
          <w:p w14:paraId="607396D2" w14:textId="65026677" w:rsidR="00E94132" w:rsidRDefault="00E94132" w:rsidP="00E94132">
            <w:pPr>
              <w:jc w:val="center"/>
              <w:rPr>
                <w:sz w:val="20"/>
                <w:szCs w:val="20"/>
              </w:rPr>
            </w:pPr>
            <w:r>
              <w:rPr>
                <w:sz w:val="20"/>
                <w:szCs w:val="20"/>
                <w:u w:val="single"/>
              </w:rPr>
              <w:t>PSEL Standard 3</w:t>
            </w:r>
            <w:r>
              <w:rPr>
                <w:sz w:val="20"/>
                <w:szCs w:val="20"/>
                <w:u w:val="single"/>
              </w:rPr>
              <w:br/>
            </w:r>
            <w:r>
              <w:t>Equity and Cultural Responsiveness /</w:t>
            </w:r>
            <w:r>
              <w:br/>
            </w:r>
            <w:r w:rsidRPr="009B6B83">
              <w:rPr>
                <w:sz w:val="20"/>
                <w:szCs w:val="20"/>
                <w:u w:val="single"/>
              </w:rPr>
              <w:t xml:space="preserve"> ISLLC Standard 5</w:t>
            </w:r>
            <w:r>
              <w:rPr>
                <w:sz w:val="20"/>
                <w:szCs w:val="20"/>
                <w:u w:val="single"/>
              </w:rPr>
              <w:br/>
            </w:r>
            <w:r>
              <w:rPr>
                <w:sz w:val="20"/>
                <w:szCs w:val="20"/>
              </w:rPr>
              <w:t>Ethics /</w:t>
            </w:r>
            <w:r>
              <w:rPr>
                <w:sz w:val="20"/>
                <w:szCs w:val="20"/>
              </w:rPr>
              <w:br/>
            </w:r>
            <w:r w:rsidRPr="009B6B83">
              <w:rPr>
                <w:sz w:val="20"/>
                <w:szCs w:val="20"/>
                <w:u w:val="single"/>
              </w:rPr>
              <w:t xml:space="preserve">ISLLC Standard </w:t>
            </w:r>
            <w:r>
              <w:rPr>
                <w:sz w:val="20"/>
                <w:szCs w:val="20"/>
                <w:u w:val="single"/>
              </w:rPr>
              <w:t>6</w:t>
            </w:r>
            <w:r>
              <w:rPr>
                <w:sz w:val="20"/>
                <w:szCs w:val="20"/>
                <w:u w:val="single"/>
              </w:rPr>
              <w:br/>
            </w:r>
            <w:r>
              <w:rPr>
                <w:sz w:val="20"/>
                <w:szCs w:val="20"/>
              </w:rPr>
              <w:t>Political, Social, Legal, Cultural Context</w:t>
            </w:r>
          </w:p>
          <w:p w14:paraId="3143992B" w14:textId="7F00C49F" w:rsidR="005F6A0C" w:rsidRPr="009B6B83" w:rsidRDefault="00E94132" w:rsidP="004035B9">
            <w:pPr>
              <w:jc w:val="center"/>
              <w:rPr>
                <w:sz w:val="20"/>
                <w:szCs w:val="20"/>
              </w:rPr>
            </w:pPr>
            <w:r>
              <w:rPr>
                <w:sz w:val="20"/>
                <w:szCs w:val="20"/>
                <w:u w:val="single"/>
              </w:rPr>
              <w:t>PSEL Standard 7</w:t>
            </w:r>
            <w:r>
              <w:rPr>
                <w:sz w:val="20"/>
                <w:szCs w:val="20"/>
                <w:u w:val="single"/>
              </w:rPr>
              <w:br/>
            </w:r>
            <w:r>
              <w:t>Professional Community for Teachers and Staff /</w:t>
            </w:r>
            <w:r>
              <w:br/>
            </w:r>
            <w:r w:rsidR="005F6A0C" w:rsidRPr="009B6B83">
              <w:rPr>
                <w:sz w:val="20"/>
                <w:szCs w:val="20"/>
                <w:u w:val="single"/>
              </w:rPr>
              <w:t>ISLLC Standard 2</w:t>
            </w:r>
            <w:r w:rsidR="00721F49">
              <w:rPr>
                <w:sz w:val="20"/>
                <w:szCs w:val="20"/>
                <w:u w:val="single"/>
              </w:rPr>
              <w:br/>
            </w:r>
            <w:r w:rsidR="004B6E17" w:rsidRPr="009B6B83">
              <w:rPr>
                <w:sz w:val="20"/>
                <w:szCs w:val="20"/>
              </w:rPr>
              <w:t xml:space="preserve">School Culture </w:t>
            </w:r>
            <w:r w:rsidR="004B6E17">
              <w:rPr>
                <w:sz w:val="20"/>
                <w:szCs w:val="20"/>
              </w:rPr>
              <w:t>and Instructional Program</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4BBC35" w14:textId="63CC378F" w:rsidR="00721F49" w:rsidRDefault="00E94132" w:rsidP="00E73B76">
            <w:pPr>
              <w:jc w:val="center"/>
              <w:rPr>
                <w:sz w:val="20"/>
                <w:szCs w:val="20"/>
                <w:u w:val="single"/>
              </w:rPr>
            </w:pPr>
            <w:r>
              <w:rPr>
                <w:sz w:val="20"/>
                <w:szCs w:val="20"/>
                <w:u w:val="single"/>
              </w:rPr>
              <w:t>PSEL Standard 4</w:t>
            </w:r>
            <w:r>
              <w:rPr>
                <w:sz w:val="20"/>
                <w:szCs w:val="20"/>
                <w:u w:val="single"/>
              </w:rPr>
              <w:br/>
            </w:r>
            <w:r w:rsidRPr="00E94132">
              <w:rPr>
                <w:sz w:val="20"/>
                <w:szCs w:val="20"/>
              </w:rPr>
              <w:t>Curriculum, Instruction and Assessment /</w:t>
            </w:r>
            <w:r>
              <w:rPr>
                <w:sz w:val="20"/>
                <w:szCs w:val="20"/>
                <w:u w:val="single"/>
              </w:rPr>
              <w:t xml:space="preserve"> </w:t>
            </w:r>
            <w:r>
              <w:rPr>
                <w:sz w:val="20"/>
                <w:szCs w:val="20"/>
                <w:u w:val="single"/>
              </w:rPr>
              <w:br/>
            </w:r>
            <w:r w:rsidRPr="009B6B83">
              <w:rPr>
                <w:sz w:val="20"/>
                <w:szCs w:val="20"/>
                <w:u w:val="single"/>
              </w:rPr>
              <w:t>ISLLC Standard 2</w:t>
            </w:r>
            <w:r>
              <w:rPr>
                <w:sz w:val="20"/>
                <w:szCs w:val="20"/>
                <w:u w:val="single"/>
              </w:rPr>
              <w:br/>
            </w:r>
            <w:r w:rsidRPr="009B6B83">
              <w:rPr>
                <w:sz w:val="20"/>
                <w:szCs w:val="20"/>
              </w:rPr>
              <w:t xml:space="preserve">School Culture </w:t>
            </w:r>
            <w:r>
              <w:rPr>
                <w:sz w:val="20"/>
                <w:szCs w:val="20"/>
              </w:rPr>
              <w:t>and Instructional Program</w:t>
            </w:r>
          </w:p>
          <w:p w14:paraId="49E4245D" w14:textId="77777777" w:rsidR="004035B9" w:rsidRDefault="004035B9" w:rsidP="004035B9">
            <w:pPr>
              <w:jc w:val="center"/>
              <w:rPr>
                <w:sz w:val="20"/>
                <w:szCs w:val="20"/>
                <w:u w:val="single"/>
              </w:rPr>
            </w:pPr>
            <w:r>
              <w:rPr>
                <w:sz w:val="20"/>
                <w:szCs w:val="20"/>
                <w:u w:val="single"/>
              </w:rPr>
              <w:t>PSEL Standard 5</w:t>
            </w:r>
            <w:r>
              <w:rPr>
                <w:sz w:val="20"/>
                <w:szCs w:val="20"/>
                <w:u w:val="single"/>
              </w:rPr>
              <w:br/>
            </w:r>
            <w:r>
              <w:t>Community of Care and Support for Students /</w:t>
            </w:r>
            <w:r>
              <w:br/>
            </w:r>
            <w:r w:rsidRPr="009B6B83">
              <w:rPr>
                <w:sz w:val="20"/>
                <w:szCs w:val="20"/>
                <w:u w:val="single"/>
              </w:rPr>
              <w:t>ISLLC Standard 2</w:t>
            </w:r>
            <w:r>
              <w:rPr>
                <w:sz w:val="20"/>
                <w:szCs w:val="20"/>
                <w:u w:val="single"/>
              </w:rPr>
              <w:br/>
            </w:r>
            <w:r w:rsidRPr="009B6B83">
              <w:rPr>
                <w:sz w:val="20"/>
                <w:szCs w:val="20"/>
              </w:rPr>
              <w:t xml:space="preserve">School Culture </w:t>
            </w:r>
            <w:r>
              <w:rPr>
                <w:sz w:val="20"/>
                <w:szCs w:val="20"/>
              </w:rPr>
              <w:t>and Instructional Program /</w:t>
            </w:r>
            <w:r>
              <w:rPr>
                <w:sz w:val="20"/>
                <w:szCs w:val="20"/>
              </w:rPr>
              <w:br/>
            </w:r>
            <w:r w:rsidRPr="009B6B83">
              <w:rPr>
                <w:sz w:val="20"/>
                <w:szCs w:val="20"/>
                <w:u w:val="single"/>
              </w:rPr>
              <w:t xml:space="preserve">ISLLC Standard 3 </w:t>
            </w:r>
            <w:r>
              <w:rPr>
                <w:sz w:val="20"/>
                <w:szCs w:val="20"/>
                <w:u w:val="single"/>
              </w:rPr>
              <w:br/>
            </w:r>
            <w:r w:rsidRPr="009B6B83">
              <w:rPr>
                <w:sz w:val="20"/>
                <w:szCs w:val="20"/>
              </w:rPr>
              <w:t>Operation</w:t>
            </w:r>
            <w:r>
              <w:rPr>
                <w:sz w:val="20"/>
                <w:szCs w:val="20"/>
              </w:rPr>
              <w:t>s, Management,</w:t>
            </w:r>
            <w:r w:rsidRPr="009B6B83">
              <w:rPr>
                <w:sz w:val="20"/>
                <w:szCs w:val="20"/>
              </w:rPr>
              <w:t xml:space="preserve"> and Resources</w:t>
            </w:r>
          </w:p>
          <w:p w14:paraId="77E6A002" w14:textId="4A7AEB9B" w:rsidR="005F6A0C" w:rsidRPr="009B6B83" w:rsidRDefault="00721F49" w:rsidP="004035B9">
            <w:pPr>
              <w:jc w:val="center"/>
              <w:rPr>
                <w:sz w:val="20"/>
                <w:szCs w:val="20"/>
              </w:rPr>
            </w:pPr>
            <w:r>
              <w:rPr>
                <w:sz w:val="20"/>
                <w:szCs w:val="20"/>
                <w:u w:val="single"/>
              </w:rPr>
              <w:t>PSEL Standard 6</w:t>
            </w:r>
            <w:r>
              <w:rPr>
                <w:sz w:val="20"/>
                <w:szCs w:val="20"/>
                <w:u w:val="single"/>
              </w:rPr>
              <w:br/>
            </w:r>
            <w:r>
              <w:t>Professional Capacity of School Personnel</w:t>
            </w:r>
            <w:r w:rsidR="00E94132">
              <w:t xml:space="preserve"> /</w:t>
            </w:r>
            <w:r w:rsidR="00E94132">
              <w:br/>
            </w:r>
            <w:r w:rsidR="005F6A0C" w:rsidRPr="009B6B83">
              <w:rPr>
                <w:sz w:val="20"/>
                <w:szCs w:val="20"/>
                <w:u w:val="single"/>
              </w:rPr>
              <w:t>ISLLC Standard 2</w:t>
            </w:r>
            <w:r w:rsidR="00980894">
              <w:rPr>
                <w:sz w:val="20"/>
                <w:szCs w:val="20"/>
                <w:u w:val="single"/>
              </w:rPr>
              <w:br/>
            </w:r>
            <w:r w:rsidR="005F6A0C" w:rsidRPr="009B6B83">
              <w:rPr>
                <w:sz w:val="20"/>
                <w:szCs w:val="20"/>
              </w:rPr>
              <w:t xml:space="preserve">School Culture </w:t>
            </w:r>
            <w:r w:rsidR="004B6E17">
              <w:rPr>
                <w:sz w:val="20"/>
                <w:szCs w:val="20"/>
              </w:rPr>
              <w:t>and Instructional Program</w:t>
            </w:r>
            <w:r w:rsidR="00E94132">
              <w:rPr>
                <w:sz w:val="20"/>
                <w:szCs w:val="20"/>
              </w:rPr>
              <w:t xml:space="preserve"> /</w:t>
            </w:r>
            <w:r w:rsidR="00E94132">
              <w:rPr>
                <w:sz w:val="20"/>
                <w:szCs w:val="20"/>
              </w:rPr>
              <w:br/>
            </w:r>
            <w:r w:rsidR="00FE05AE" w:rsidRPr="009B6B83">
              <w:rPr>
                <w:sz w:val="20"/>
                <w:szCs w:val="20"/>
                <w:u w:val="single"/>
              </w:rPr>
              <w:t xml:space="preserve">ISLLC Standard 3 </w:t>
            </w:r>
            <w:r w:rsidR="00980894">
              <w:rPr>
                <w:sz w:val="20"/>
                <w:szCs w:val="20"/>
                <w:u w:val="single"/>
              </w:rPr>
              <w:br/>
            </w:r>
            <w:r w:rsidR="00FE05AE" w:rsidRPr="009B6B83">
              <w:rPr>
                <w:sz w:val="20"/>
                <w:szCs w:val="20"/>
              </w:rPr>
              <w:t>Operation</w:t>
            </w:r>
            <w:r w:rsidR="00FE05AE">
              <w:rPr>
                <w:sz w:val="20"/>
                <w:szCs w:val="20"/>
              </w:rPr>
              <w:t>s, Management,</w:t>
            </w:r>
            <w:r w:rsidR="00FE05AE" w:rsidRPr="009B6B83">
              <w:rPr>
                <w:sz w:val="20"/>
                <w:szCs w:val="20"/>
              </w:rPr>
              <w:t xml:space="preserve"> and Resources</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6CCF8D3" w14:textId="7913ACB2" w:rsidR="005D0C19" w:rsidRPr="009B6B83" w:rsidRDefault="005D0C19" w:rsidP="005D0C19">
            <w:pPr>
              <w:jc w:val="center"/>
              <w:rPr>
                <w:sz w:val="20"/>
                <w:szCs w:val="20"/>
              </w:rPr>
            </w:pPr>
            <w:r w:rsidRPr="00913276">
              <w:rPr>
                <w:u w:val="single"/>
              </w:rPr>
              <w:t>PSEL Standard 2</w:t>
            </w:r>
            <w:r>
              <w:br/>
              <w:t xml:space="preserve">Ethics and Professional Norms / </w:t>
            </w:r>
            <w:r w:rsidRPr="009B6B83">
              <w:rPr>
                <w:sz w:val="20"/>
                <w:szCs w:val="20"/>
                <w:u w:val="single"/>
              </w:rPr>
              <w:t xml:space="preserve"> ISLLC Standard 5</w:t>
            </w:r>
            <w:r>
              <w:rPr>
                <w:sz w:val="20"/>
                <w:szCs w:val="20"/>
                <w:u w:val="single"/>
              </w:rPr>
              <w:br/>
            </w:r>
            <w:r>
              <w:rPr>
                <w:sz w:val="20"/>
                <w:szCs w:val="20"/>
              </w:rPr>
              <w:t>Ethics</w:t>
            </w:r>
          </w:p>
          <w:p w14:paraId="659558EC" w14:textId="1BACEEE6" w:rsidR="005F6A0C" w:rsidRDefault="00913276" w:rsidP="00E73B76">
            <w:pPr>
              <w:jc w:val="center"/>
            </w:pPr>
            <w:r>
              <w:rPr>
                <w:sz w:val="20"/>
                <w:szCs w:val="20"/>
                <w:u w:val="single"/>
              </w:rPr>
              <w:t>PSEL</w:t>
            </w:r>
            <w:r w:rsidR="005258F3">
              <w:rPr>
                <w:sz w:val="20"/>
                <w:szCs w:val="20"/>
                <w:u w:val="single"/>
              </w:rPr>
              <w:t xml:space="preserve"> </w:t>
            </w:r>
            <w:r>
              <w:rPr>
                <w:sz w:val="20"/>
                <w:szCs w:val="20"/>
                <w:u w:val="single"/>
              </w:rPr>
              <w:t>Standard 8</w:t>
            </w:r>
            <w:r>
              <w:rPr>
                <w:sz w:val="20"/>
                <w:szCs w:val="20"/>
                <w:u w:val="single"/>
              </w:rPr>
              <w:br/>
            </w:r>
            <w:r>
              <w:t>Meaningful Engagement of Families and Community</w:t>
            </w:r>
            <w:r w:rsidR="005D0C19">
              <w:t xml:space="preserve"> / </w:t>
            </w:r>
            <w:r w:rsidR="005D0C19">
              <w:br/>
            </w:r>
            <w:r w:rsidR="005D0C19" w:rsidRPr="005D0C19">
              <w:rPr>
                <w:u w:val="single"/>
              </w:rPr>
              <w:t>IS</w:t>
            </w:r>
            <w:r w:rsidR="005D0C19">
              <w:rPr>
                <w:u w:val="single"/>
              </w:rPr>
              <w:t>L</w:t>
            </w:r>
            <w:r w:rsidR="005D0C19" w:rsidRPr="005D0C19">
              <w:rPr>
                <w:u w:val="single"/>
              </w:rPr>
              <w:t>LC Standard 4</w:t>
            </w:r>
            <w:r w:rsidR="005D0C19">
              <w:rPr>
                <w:u w:val="single"/>
              </w:rPr>
              <w:br/>
            </w:r>
            <w:r w:rsidR="005D0C19">
              <w:t>Collaboration with Faculty and Community /</w:t>
            </w:r>
            <w:r w:rsidR="005D0C19">
              <w:br/>
            </w:r>
            <w:r w:rsidR="005D0C19" w:rsidRPr="005D0C19">
              <w:rPr>
                <w:u w:val="single"/>
              </w:rPr>
              <w:t>ISLLC Standard 6</w:t>
            </w:r>
            <w:r w:rsidR="005D0C19">
              <w:br/>
              <w:t>Political, Social, Legal, Cultural Context</w:t>
            </w:r>
          </w:p>
          <w:p w14:paraId="17763477" w14:textId="77777777" w:rsidR="005F6A0C" w:rsidRPr="009B6B83" w:rsidRDefault="005F6A0C" w:rsidP="00E73B76">
            <w:pPr>
              <w:jc w:val="center"/>
              <w:rPr>
                <w:sz w:val="20"/>
                <w:szCs w:val="20"/>
              </w:rPr>
            </w:pPr>
            <w:r w:rsidRPr="009B6B83">
              <w:rPr>
                <w:sz w:val="20"/>
                <w:szCs w:val="20"/>
                <w:highlight w:val="lightGray"/>
              </w:rPr>
              <w:t>KRS 156.557 Section 4</w:t>
            </w:r>
          </w:p>
          <w:p w14:paraId="2CC76A16" w14:textId="77777777" w:rsidR="005F6A0C" w:rsidRPr="009B6B83" w:rsidRDefault="005F6A0C" w:rsidP="00E73B76">
            <w:pPr>
              <w:jc w:val="center"/>
              <w:rPr>
                <w:sz w:val="20"/>
                <w:szCs w:val="20"/>
              </w:rPr>
            </w:pPr>
            <w:r w:rsidRPr="009B6B83">
              <w:rPr>
                <w:sz w:val="20"/>
                <w:szCs w:val="20"/>
                <w:highlight w:val="lightGray"/>
              </w:rPr>
              <w:t>704 KAR 3:370 Section 10</w:t>
            </w:r>
          </w:p>
          <w:p w14:paraId="24BFCC31" w14:textId="04E802EE" w:rsidR="005F6A0C" w:rsidRPr="009B6B83" w:rsidRDefault="005F6A0C" w:rsidP="005D0C19">
            <w:pPr>
              <w:jc w:val="center"/>
              <w:rPr>
                <w:sz w:val="20"/>
                <w:szCs w:val="20"/>
              </w:rPr>
            </w:pPr>
            <w:r w:rsidRPr="009B6B83">
              <w:rPr>
                <w:sz w:val="20"/>
                <w:szCs w:val="20"/>
                <w:highlight w:val="lightGray"/>
              </w:rPr>
              <w:t>Performance criteria applicable to the evaluatee that characterizes professional effectiveness</w:t>
            </w:r>
          </w:p>
        </w:tc>
      </w:tr>
    </w:tbl>
    <w:p w14:paraId="146832A1" w14:textId="77777777" w:rsidR="00DA67FD" w:rsidRPr="009B6B83" w:rsidRDefault="00DA67FD" w:rsidP="00330A0F">
      <w:pPr>
        <w:spacing w:line="240" w:lineRule="auto"/>
        <w:contextualSpacing/>
        <w:rPr>
          <w:b/>
          <w:sz w:val="24"/>
          <w:szCs w:val="24"/>
        </w:rPr>
      </w:pPr>
    </w:p>
    <w:p w14:paraId="7C6B10FE" w14:textId="77777777" w:rsidR="00DA67FD" w:rsidRPr="009B6B83" w:rsidRDefault="00DA67FD" w:rsidP="00330A0F">
      <w:pPr>
        <w:spacing w:line="240" w:lineRule="auto"/>
        <w:contextualSpacing/>
        <w:rPr>
          <w:b/>
          <w:sz w:val="24"/>
          <w:szCs w:val="24"/>
        </w:rPr>
      </w:pPr>
    </w:p>
    <w:p w14:paraId="3277DD8E" w14:textId="77777777" w:rsidR="00A8034C" w:rsidRDefault="00A8034C" w:rsidP="00330A0F">
      <w:pPr>
        <w:spacing w:line="240" w:lineRule="auto"/>
        <w:contextualSpacing/>
        <w:rPr>
          <w:b/>
          <w:sz w:val="24"/>
          <w:szCs w:val="24"/>
        </w:rPr>
      </w:pPr>
    </w:p>
    <w:p w14:paraId="3B7B5F09" w14:textId="77777777" w:rsidR="00A8034C" w:rsidRDefault="00A8034C" w:rsidP="00330A0F">
      <w:pPr>
        <w:spacing w:line="240" w:lineRule="auto"/>
        <w:contextualSpacing/>
        <w:rPr>
          <w:b/>
          <w:sz w:val="24"/>
          <w:szCs w:val="24"/>
        </w:rPr>
      </w:pPr>
    </w:p>
    <w:p w14:paraId="7C6CA310" w14:textId="77777777" w:rsidR="00721F49" w:rsidRDefault="00721F49">
      <w:pPr>
        <w:rPr>
          <w:b/>
          <w:sz w:val="24"/>
          <w:szCs w:val="24"/>
        </w:rPr>
      </w:pPr>
      <w:r>
        <w:rPr>
          <w:b/>
          <w:sz w:val="24"/>
          <w:szCs w:val="24"/>
        </w:rPr>
        <w:br w:type="page"/>
      </w:r>
    </w:p>
    <w:p w14:paraId="06F9BCEE" w14:textId="3CB810E3" w:rsidR="00330A0F" w:rsidRPr="009B6B83" w:rsidRDefault="00330A0F" w:rsidP="00330A0F">
      <w:pPr>
        <w:spacing w:line="240" w:lineRule="auto"/>
        <w:contextualSpacing/>
        <w:rPr>
          <w:b/>
          <w:sz w:val="24"/>
          <w:szCs w:val="24"/>
        </w:rPr>
      </w:pPr>
      <w:r w:rsidRPr="009B6B83">
        <w:rPr>
          <w:b/>
          <w:sz w:val="24"/>
          <w:szCs w:val="24"/>
        </w:rPr>
        <w:lastRenderedPageBreak/>
        <w:t xml:space="preserve">Appendix </w:t>
      </w:r>
      <w:r w:rsidR="00AB0FC9" w:rsidRPr="009B6B83">
        <w:rPr>
          <w:b/>
          <w:sz w:val="24"/>
          <w:szCs w:val="24"/>
        </w:rPr>
        <w:t>A</w:t>
      </w:r>
      <w:r w:rsidRPr="009B6B83">
        <w:rPr>
          <w:b/>
          <w:sz w:val="24"/>
          <w:szCs w:val="24"/>
        </w:rPr>
        <w:t>: Individual Corrective Action Plan</w:t>
      </w:r>
    </w:p>
    <w:p w14:paraId="35D1B613" w14:textId="77777777" w:rsidR="003A12B1" w:rsidRPr="009B6B83" w:rsidRDefault="003A12B1"/>
    <w:p w14:paraId="24882C9A" w14:textId="65BFDB62" w:rsidR="003F0270" w:rsidRPr="009B6B83" w:rsidRDefault="003F0270" w:rsidP="00D114DF">
      <w:pPr>
        <w:tabs>
          <w:tab w:val="left" w:pos="1350"/>
        </w:tabs>
        <w:spacing w:line="240" w:lineRule="auto"/>
        <w:contextualSpacing/>
        <w:rPr>
          <w:rFonts w:eastAsia="Calibri" w:cs="Times New Roman"/>
          <w:b/>
        </w:rPr>
      </w:pPr>
      <w:r w:rsidRPr="009B6B83">
        <w:rPr>
          <w:rFonts w:eastAsia="Calibri" w:cs="Times New Roman"/>
          <w:b/>
        </w:rPr>
        <w:t>The Individual Corrective Action Plan is developed when an evaluatee receives an “Ineffective”</w:t>
      </w:r>
      <w:r w:rsidR="00D114DF">
        <w:rPr>
          <w:rFonts w:eastAsia="Calibri" w:cs="Times New Roman"/>
          <w:b/>
        </w:rPr>
        <w:t xml:space="preserve"> </w:t>
      </w:r>
      <w:r w:rsidRPr="009B6B83">
        <w:rPr>
          <w:rFonts w:eastAsia="Calibri" w:cs="Times New Roman"/>
          <w:b/>
        </w:rPr>
        <w:t>rating(s) on the Summative Evaluation</w:t>
      </w:r>
      <w:r w:rsidR="0047428C">
        <w:rPr>
          <w:rFonts w:eastAsia="Calibri" w:cs="Times New Roman"/>
          <w:b/>
        </w:rPr>
        <w:t>.</w:t>
      </w:r>
    </w:p>
    <w:p w14:paraId="1723CE23" w14:textId="77777777" w:rsidR="003F0270" w:rsidRPr="009B6B83" w:rsidRDefault="003F0270" w:rsidP="003A12B1">
      <w:pPr>
        <w:tabs>
          <w:tab w:val="left" w:pos="1350"/>
        </w:tabs>
        <w:spacing w:line="240" w:lineRule="auto"/>
        <w:contextualSpacing/>
        <w:rPr>
          <w:rFonts w:eastAsia="Calibri" w:cs="Times New Roman"/>
          <w:b/>
          <w:sz w:val="18"/>
          <w:szCs w:val="18"/>
        </w:rPr>
      </w:pPr>
    </w:p>
    <w:p w14:paraId="53A7E569" w14:textId="77777777" w:rsidR="003F0270" w:rsidRPr="002A2651" w:rsidRDefault="003F0270" w:rsidP="003A12B1">
      <w:pPr>
        <w:tabs>
          <w:tab w:val="left" w:pos="1350"/>
        </w:tabs>
        <w:spacing w:line="240" w:lineRule="auto"/>
        <w:contextualSpacing/>
        <w:jc w:val="center"/>
        <w:rPr>
          <w:rFonts w:eastAsia="Calibri" w:cs="Times New Roman"/>
          <w:b/>
          <w:sz w:val="32"/>
          <w:szCs w:val="32"/>
        </w:rPr>
      </w:pPr>
      <w:r w:rsidRPr="002A2651">
        <w:rPr>
          <w:rFonts w:eastAsia="Calibri" w:cs="Times New Roman"/>
          <w:b/>
          <w:sz w:val="32"/>
          <w:szCs w:val="32"/>
        </w:rPr>
        <w:t>INDIVIDUAL CORRECTIVE ACTION PLAN</w:t>
      </w:r>
    </w:p>
    <w:p w14:paraId="6B18DF09" w14:textId="77777777" w:rsidR="003F0270" w:rsidRPr="009B6B83" w:rsidRDefault="003F0270" w:rsidP="003A12B1">
      <w:pPr>
        <w:tabs>
          <w:tab w:val="left" w:pos="1350"/>
        </w:tabs>
        <w:spacing w:line="240" w:lineRule="auto"/>
        <w:contextualSpacing/>
        <w:jc w:val="center"/>
        <w:rPr>
          <w:rFonts w:eastAsia="Calibri" w:cs="Times New Roman"/>
          <w:b/>
          <w:sz w:val="18"/>
          <w:szCs w:val="18"/>
        </w:rPr>
      </w:pPr>
      <w:r w:rsidRPr="009B6B83">
        <w:rPr>
          <w:rFonts w:eastAsia="Calibri" w:cs="Times New Roman"/>
          <w:b/>
          <w:sz w:val="18"/>
          <w:szCs w:val="18"/>
        </w:rPr>
        <w:t>For</w:t>
      </w:r>
    </w:p>
    <w:p w14:paraId="343139B5" w14:textId="77777777" w:rsidR="003F0270" w:rsidRPr="009B6B83" w:rsidRDefault="003F0270" w:rsidP="003A12B1">
      <w:pPr>
        <w:tabs>
          <w:tab w:val="left" w:pos="1350"/>
        </w:tabs>
        <w:spacing w:line="240" w:lineRule="auto"/>
        <w:contextualSpacing/>
        <w:rPr>
          <w:rFonts w:eastAsia="Calibri" w:cs="Times New Roman"/>
          <w:b/>
          <w:sz w:val="18"/>
          <w:szCs w:val="18"/>
        </w:rPr>
      </w:pPr>
    </w:p>
    <w:p w14:paraId="5F7F9BB6" w14:textId="77777777" w:rsidR="003F0270" w:rsidRPr="009B6B83" w:rsidRDefault="003F0270" w:rsidP="003A12B1">
      <w:pPr>
        <w:tabs>
          <w:tab w:val="left" w:pos="1350"/>
        </w:tabs>
        <w:spacing w:line="240" w:lineRule="auto"/>
        <w:contextualSpacing/>
        <w:jc w:val="center"/>
        <w:rPr>
          <w:rFonts w:eastAsia="Calibri" w:cs="Times New Roman"/>
          <w:b/>
          <w:sz w:val="18"/>
          <w:szCs w:val="18"/>
        </w:rPr>
      </w:pPr>
      <w:r w:rsidRPr="009B6B83">
        <w:rPr>
          <w:rFonts w:eastAsia="Calibri" w:cs="Times New Roman"/>
          <w:b/>
          <w:sz w:val="18"/>
          <w:szCs w:val="18"/>
        </w:rPr>
        <w:t>________________________________________</w:t>
      </w:r>
    </w:p>
    <w:p w14:paraId="3D856F7B" w14:textId="77777777" w:rsidR="003F0270" w:rsidRPr="009B6B83" w:rsidRDefault="003F0270" w:rsidP="003A12B1">
      <w:pPr>
        <w:tabs>
          <w:tab w:val="left" w:pos="1350"/>
        </w:tabs>
        <w:spacing w:line="240" w:lineRule="auto"/>
        <w:contextualSpacing/>
        <w:jc w:val="center"/>
        <w:rPr>
          <w:rFonts w:eastAsia="Calibri" w:cs="Times New Roman"/>
          <w:b/>
          <w:sz w:val="18"/>
          <w:szCs w:val="18"/>
        </w:rPr>
      </w:pPr>
      <w:r w:rsidRPr="009B6B83">
        <w:rPr>
          <w:rFonts w:eastAsia="Calibri" w:cs="Times New Roman"/>
          <w:b/>
          <w:sz w:val="18"/>
          <w:szCs w:val="18"/>
        </w:rPr>
        <w:t>Name of Certified Employee</w:t>
      </w:r>
    </w:p>
    <w:p w14:paraId="43129DC5" w14:textId="77777777" w:rsidR="003F0270" w:rsidRPr="009B6B83" w:rsidRDefault="003F0270" w:rsidP="003A12B1">
      <w:pPr>
        <w:tabs>
          <w:tab w:val="left" w:pos="1350"/>
        </w:tabs>
        <w:spacing w:line="240" w:lineRule="auto"/>
        <w:contextualSpacing/>
        <w:rPr>
          <w:rFonts w:eastAsia="Calibri" w:cs="Times New Roman"/>
          <w:b/>
          <w:sz w:val="18"/>
          <w:szCs w:val="18"/>
        </w:rPr>
      </w:pPr>
    </w:p>
    <w:p w14:paraId="3C3B7179" w14:textId="457B7A18" w:rsidR="003F0270" w:rsidRPr="009B6B83" w:rsidRDefault="003F0270" w:rsidP="003A12B1">
      <w:pPr>
        <w:tabs>
          <w:tab w:val="left" w:pos="1350"/>
        </w:tabs>
        <w:spacing w:line="240" w:lineRule="auto"/>
        <w:contextualSpacing/>
        <w:jc w:val="center"/>
        <w:rPr>
          <w:rFonts w:eastAsia="Calibri" w:cs="Times New Roman"/>
          <w:b/>
          <w:sz w:val="18"/>
          <w:szCs w:val="18"/>
        </w:rPr>
      </w:pPr>
      <w:r w:rsidRPr="009B6B83">
        <w:rPr>
          <w:rFonts w:eastAsia="Calibri" w:cs="Times New Roman"/>
          <w:b/>
          <w:sz w:val="18"/>
          <w:szCs w:val="18"/>
        </w:rPr>
        <w:t>Date _________</w:t>
      </w:r>
      <w:r w:rsidRPr="009B6B83">
        <w:rPr>
          <w:rFonts w:eastAsia="Calibri" w:cs="Times New Roman"/>
          <w:b/>
          <w:sz w:val="18"/>
          <w:szCs w:val="18"/>
        </w:rPr>
        <w:tab/>
        <w:t>Work Site _____________________________________________</w:t>
      </w:r>
      <w:r w:rsidR="00377E6C">
        <w:rPr>
          <w:rFonts w:eastAsia="Calibri" w:cs="Times New Roman"/>
          <w:b/>
          <w:sz w:val="18"/>
          <w:szCs w:val="18"/>
        </w:rPr>
        <w:br/>
      </w: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081"/>
        <w:gridCol w:w="2186"/>
        <w:gridCol w:w="2539"/>
        <w:gridCol w:w="1761"/>
      </w:tblGrid>
      <w:tr w:rsidR="003F0270" w:rsidRPr="009B6B83" w14:paraId="5220E73C" w14:textId="77777777" w:rsidTr="00D114DF">
        <w:trPr>
          <w:trHeight w:val="869"/>
        </w:trPr>
        <w:tc>
          <w:tcPr>
            <w:tcW w:w="1608" w:type="dxa"/>
          </w:tcPr>
          <w:p w14:paraId="4F7CFFCE" w14:textId="77777777" w:rsidR="003F0270" w:rsidRPr="009B6B83" w:rsidRDefault="00162015" w:rsidP="00592275">
            <w:pPr>
              <w:tabs>
                <w:tab w:val="left" w:pos="1350"/>
              </w:tabs>
              <w:rPr>
                <w:rFonts w:eastAsia="Calibri" w:cs="Times New Roman"/>
                <w:b/>
                <w:sz w:val="18"/>
                <w:szCs w:val="18"/>
              </w:rPr>
            </w:pPr>
            <w:r>
              <w:rPr>
                <w:rFonts w:eastAsia="Calibri" w:cs="Times New Roman"/>
                <w:b/>
                <w:sz w:val="18"/>
                <w:szCs w:val="18"/>
              </w:rPr>
              <w:t>Measure</w:t>
            </w:r>
            <w:r w:rsidR="005B4DB7" w:rsidRPr="009B6B83">
              <w:rPr>
                <w:rFonts w:eastAsia="Calibri" w:cs="Times New Roman"/>
                <w:b/>
                <w:sz w:val="18"/>
                <w:szCs w:val="18"/>
              </w:rPr>
              <w:t xml:space="preserve"> (s) in need of Improvement</w:t>
            </w:r>
          </w:p>
        </w:tc>
        <w:tc>
          <w:tcPr>
            <w:tcW w:w="1081" w:type="dxa"/>
          </w:tcPr>
          <w:p w14:paraId="56DC2F40" w14:textId="06077F8C" w:rsidR="003F0270" w:rsidRPr="009B6B83" w:rsidRDefault="003F0270" w:rsidP="0077502C">
            <w:pPr>
              <w:tabs>
                <w:tab w:val="left" w:pos="1350"/>
              </w:tabs>
              <w:rPr>
                <w:rFonts w:eastAsia="Calibri" w:cs="Times New Roman"/>
                <w:b/>
                <w:sz w:val="18"/>
                <w:szCs w:val="18"/>
              </w:rPr>
            </w:pPr>
            <w:r w:rsidRPr="009B6B83">
              <w:rPr>
                <w:rFonts w:eastAsia="Calibri" w:cs="Times New Roman"/>
                <w:b/>
                <w:sz w:val="18"/>
                <w:szCs w:val="18"/>
              </w:rPr>
              <w:t>Present</w:t>
            </w:r>
            <w:r w:rsidR="0077502C">
              <w:rPr>
                <w:rFonts w:eastAsia="Calibri" w:cs="Times New Roman"/>
                <w:b/>
                <w:sz w:val="18"/>
                <w:szCs w:val="18"/>
              </w:rPr>
              <w:t xml:space="preserve"> </w:t>
            </w:r>
            <w:r w:rsidRPr="009B6B83">
              <w:rPr>
                <w:rFonts w:eastAsia="Calibri" w:cs="Times New Roman"/>
                <w:b/>
                <w:sz w:val="18"/>
                <w:szCs w:val="18"/>
              </w:rPr>
              <w:t>PG</w:t>
            </w:r>
            <w:r w:rsidR="0077502C">
              <w:rPr>
                <w:rFonts w:eastAsia="Calibri" w:cs="Times New Roman"/>
                <w:b/>
                <w:sz w:val="18"/>
                <w:szCs w:val="18"/>
              </w:rPr>
              <w:t xml:space="preserve"> </w:t>
            </w:r>
            <w:r w:rsidRPr="009B6B83">
              <w:rPr>
                <w:rFonts w:eastAsia="Calibri" w:cs="Times New Roman"/>
                <w:b/>
                <w:sz w:val="18"/>
                <w:szCs w:val="18"/>
              </w:rPr>
              <w:t>Stage</w:t>
            </w:r>
          </w:p>
        </w:tc>
        <w:tc>
          <w:tcPr>
            <w:tcW w:w="2186" w:type="dxa"/>
          </w:tcPr>
          <w:p w14:paraId="580D9CF7" w14:textId="77777777" w:rsidR="003F0270" w:rsidRPr="009B6B83" w:rsidRDefault="003F0270" w:rsidP="00592275">
            <w:pPr>
              <w:tabs>
                <w:tab w:val="left" w:pos="1350"/>
              </w:tabs>
              <w:rPr>
                <w:rFonts w:eastAsia="Calibri" w:cs="Times New Roman"/>
                <w:b/>
                <w:sz w:val="18"/>
                <w:szCs w:val="18"/>
              </w:rPr>
            </w:pPr>
            <w:r w:rsidRPr="009B6B83">
              <w:rPr>
                <w:rFonts w:eastAsia="Calibri" w:cs="Times New Roman"/>
                <w:b/>
                <w:sz w:val="18"/>
                <w:szCs w:val="18"/>
              </w:rPr>
              <w:t>Growth Objective/Goal(s)</w:t>
            </w:r>
          </w:p>
          <w:p w14:paraId="1D4B8D18" w14:textId="77777777" w:rsidR="003F0270" w:rsidRPr="009B6B83" w:rsidRDefault="003F0270" w:rsidP="00592275">
            <w:pPr>
              <w:tabs>
                <w:tab w:val="left" w:pos="1350"/>
              </w:tabs>
              <w:rPr>
                <w:rFonts w:eastAsia="Calibri" w:cs="Times New Roman"/>
                <w:b/>
                <w:sz w:val="18"/>
                <w:szCs w:val="18"/>
              </w:rPr>
            </w:pPr>
            <w:r w:rsidRPr="009B6B83">
              <w:rPr>
                <w:rFonts w:eastAsia="Calibri" w:cs="Times New Roman"/>
                <w:b/>
                <w:sz w:val="18"/>
                <w:szCs w:val="18"/>
              </w:rPr>
              <w:t>(Describe desired outcomes)</w:t>
            </w:r>
          </w:p>
        </w:tc>
        <w:tc>
          <w:tcPr>
            <w:tcW w:w="2539" w:type="dxa"/>
          </w:tcPr>
          <w:p w14:paraId="767091A1" w14:textId="77777777" w:rsidR="003F0270" w:rsidRPr="009B6B83" w:rsidRDefault="003F0270" w:rsidP="00592275">
            <w:pPr>
              <w:tabs>
                <w:tab w:val="left" w:pos="1350"/>
              </w:tabs>
              <w:rPr>
                <w:rFonts w:eastAsia="Calibri" w:cs="Times New Roman"/>
                <w:b/>
                <w:sz w:val="18"/>
                <w:szCs w:val="18"/>
              </w:rPr>
            </w:pPr>
            <w:r w:rsidRPr="009B6B83">
              <w:rPr>
                <w:rFonts w:eastAsia="Calibri" w:cs="Times New Roman"/>
                <w:b/>
                <w:sz w:val="18"/>
                <w:szCs w:val="18"/>
              </w:rPr>
              <w:t>Procedures and Activities for Achieving Goals and Objectives</w:t>
            </w:r>
          </w:p>
          <w:p w14:paraId="578FCB5E" w14:textId="77777777" w:rsidR="003F0270" w:rsidRPr="009B6B83" w:rsidRDefault="003F0270" w:rsidP="00592275">
            <w:pPr>
              <w:tabs>
                <w:tab w:val="left" w:pos="1350"/>
              </w:tabs>
              <w:rPr>
                <w:rFonts w:eastAsia="Calibri" w:cs="Times New Roman"/>
                <w:b/>
                <w:sz w:val="18"/>
                <w:szCs w:val="18"/>
              </w:rPr>
            </w:pPr>
            <w:r w:rsidRPr="009B6B83">
              <w:rPr>
                <w:rFonts w:eastAsia="Calibri" w:cs="Times New Roman"/>
                <w:b/>
                <w:sz w:val="18"/>
                <w:szCs w:val="18"/>
              </w:rPr>
              <w:t>(including support personnel)</w:t>
            </w:r>
          </w:p>
        </w:tc>
        <w:tc>
          <w:tcPr>
            <w:tcW w:w="1761" w:type="dxa"/>
          </w:tcPr>
          <w:p w14:paraId="4279B4FB" w14:textId="77777777" w:rsidR="003F0270" w:rsidRPr="009B6B83" w:rsidRDefault="003F0270" w:rsidP="00592275">
            <w:pPr>
              <w:tabs>
                <w:tab w:val="left" w:pos="1350"/>
              </w:tabs>
              <w:rPr>
                <w:rFonts w:eastAsia="Calibri" w:cs="Times New Roman"/>
                <w:b/>
                <w:sz w:val="18"/>
                <w:szCs w:val="18"/>
              </w:rPr>
            </w:pPr>
            <w:r w:rsidRPr="009B6B83">
              <w:rPr>
                <w:rFonts w:eastAsia="Calibri" w:cs="Times New Roman"/>
                <w:b/>
                <w:sz w:val="18"/>
                <w:szCs w:val="18"/>
              </w:rPr>
              <w:t>Appraisal Method and Target Dates</w:t>
            </w:r>
          </w:p>
        </w:tc>
      </w:tr>
      <w:tr w:rsidR="003F0270" w:rsidRPr="009B6B83" w14:paraId="274173BC" w14:textId="77777777" w:rsidTr="00D114DF">
        <w:trPr>
          <w:trHeight w:val="3784"/>
        </w:trPr>
        <w:tc>
          <w:tcPr>
            <w:tcW w:w="1608" w:type="dxa"/>
          </w:tcPr>
          <w:p w14:paraId="5353D1C5" w14:textId="77777777" w:rsidR="003F0270" w:rsidRPr="009B6B83" w:rsidRDefault="003F0270" w:rsidP="00592275">
            <w:pPr>
              <w:tabs>
                <w:tab w:val="left" w:pos="1350"/>
              </w:tabs>
              <w:rPr>
                <w:rFonts w:eastAsia="Calibri" w:cs="Times New Roman"/>
                <w:b/>
                <w:sz w:val="18"/>
                <w:szCs w:val="18"/>
              </w:rPr>
            </w:pPr>
          </w:p>
          <w:p w14:paraId="51A35EC3" w14:textId="77777777" w:rsidR="003F0270" w:rsidRPr="009B6B83" w:rsidRDefault="003F0270" w:rsidP="00592275">
            <w:pPr>
              <w:tabs>
                <w:tab w:val="left" w:pos="1350"/>
              </w:tabs>
              <w:rPr>
                <w:rFonts w:eastAsia="Calibri" w:cs="Times New Roman"/>
                <w:b/>
                <w:sz w:val="18"/>
                <w:szCs w:val="18"/>
              </w:rPr>
            </w:pPr>
          </w:p>
          <w:p w14:paraId="037743C6" w14:textId="77777777" w:rsidR="003F0270" w:rsidRPr="009B6B83" w:rsidRDefault="003F0270" w:rsidP="00592275">
            <w:pPr>
              <w:tabs>
                <w:tab w:val="left" w:pos="1350"/>
              </w:tabs>
              <w:rPr>
                <w:rFonts w:eastAsia="Calibri" w:cs="Times New Roman"/>
                <w:b/>
                <w:sz w:val="18"/>
                <w:szCs w:val="18"/>
              </w:rPr>
            </w:pPr>
          </w:p>
          <w:p w14:paraId="116FA9BF" w14:textId="77777777" w:rsidR="003F0270" w:rsidRPr="009B6B83" w:rsidRDefault="003F0270" w:rsidP="00592275">
            <w:pPr>
              <w:tabs>
                <w:tab w:val="left" w:pos="1350"/>
              </w:tabs>
              <w:rPr>
                <w:rFonts w:eastAsia="Calibri" w:cs="Times New Roman"/>
                <w:b/>
                <w:sz w:val="18"/>
                <w:szCs w:val="18"/>
              </w:rPr>
            </w:pPr>
          </w:p>
          <w:p w14:paraId="03CFBB50" w14:textId="77777777" w:rsidR="003F0270" w:rsidRPr="009B6B83" w:rsidRDefault="003F0270" w:rsidP="00592275">
            <w:pPr>
              <w:tabs>
                <w:tab w:val="left" w:pos="1350"/>
              </w:tabs>
              <w:rPr>
                <w:rFonts w:eastAsia="Calibri" w:cs="Times New Roman"/>
                <w:b/>
                <w:sz w:val="18"/>
                <w:szCs w:val="18"/>
              </w:rPr>
            </w:pPr>
          </w:p>
          <w:p w14:paraId="5351A502" w14:textId="77777777" w:rsidR="003F0270" w:rsidRPr="009B6B83" w:rsidRDefault="003F0270" w:rsidP="00592275">
            <w:pPr>
              <w:tabs>
                <w:tab w:val="left" w:pos="1350"/>
              </w:tabs>
              <w:rPr>
                <w:rFonts w:eastAsia="Calibri" w:cs="Times New Roman"/>
                <w:b/>
                <w:sz w:val="18"/>
                <w:szCs w:val="18"/>
              </w:rPr>
            </w:pPr>
          </w:p>
          <w:p w14:paraId="7E34195C" w14:textId="77777777" w:rsidR="003F0270" w:rsidRPr="009B6B83" w:rsidRDefault="003F0270" w:rsidP="00592275">
            <w:pPr>
              <w:tabs>
                <w:tab w:val="left" w:pos="1350"/>
              </w:tabs>
              <w:rPr>
                <w:rFonts w:eastAsia="Calibri" w:cs="Times New Roman"/>
                <w:b/>
                <w:sz w:val="18"/>
                <w:szCs w:val="18"/>
              </w:rPr>
            </w:pPr>
          </w:p>
          <w:p w14:paraId="2FBDE43F" w14:textId="77777777" w:rsidR="003F0270" w:rsidRPr="009B6B83" w:rsidRDefault="003F0270" w:rsidP="00592275">
            <w:pPr>
              <w:tabs>
                <w:tab w:val="left" w:pos="1350"/>
              </w:tabs>
              <w:rPr>
                <w:rFonts w:eastAsia="Calibri" w:cs="Times New Roman"/>
                <w:b/>
                <w:sz w:val="18"/>
                <w:szCs w:val="18"/>
              </w:rPr>
            </w:pPr>
          </w:p>
          <w:p w14:paraId="22EA0840" w14:textId="77777777" w:rsidR="003F0270" w:rsidRPr="009B6B83" w:rsidRDefault="003F0270" w:rsidP="00592275">
            <w:pPr>
              <w:tabs>
                <w:tab w:val="left" w:pos="1350"/>
              </w:tabs>
              <w:rPr>
                <w:rFonts w:eastAsia="Calibri" w:cs="Times New Roman"/>
                <w:b/>
                <w:sz w:val="18"/>
                <w:szCs w:val="18"/>
              </w:rPr>
            </w:pPr>
          </w:p>
          <w:p w14:paraId="074B3E0B" w14:textId="77777777" w:rsidR="003F0270" w:rsidRPr="009B6B83" w:rsidRDefault="003F0270" w:rsidP="00592275">
            <w:pPr>
              <w:tabs>
                <w:tab w:val="left" w:pos="1350"/>
              </w:tabs>
              <w:rPr>
                <w:rFonts w:eastAsia="Calibri" w:cs="Times New Roman"/>
                <w:b/>
                <w:sz w:val="18"/>
                <w:szCs w:val="18"/>
              </w:rPr>
            </w:pPr>
          </w:p>
        </w:tc>
        <w:tc>
          <w:tcPr>
            <w:tcW w:w="1081" w:type="dxa"/>
          </w:tcPr>
          <w:p w14:paraId="6C97E7B6" w14:textId="77777777" w:rsidR="003F0270" w:rsidRPr="009B6B83" w:rsidRDefault="003F0270" w:rsidP="00592275">
            <w:pPr>
              <w:tabs>
                <w:tab w:val="left" w:pos="1350"/>
              </w:tabs>
              <w:rPr>
                <w:rFonts w:eastAsia="Calibri" w:cs="Times New Roman"/>
                <w:b/>
                <w:sz w:val="18"/>
                <w:szCs w:val="18"/>
              </w:rPr>
            </w:pPr>
          </w:p>
        </w:tc>
        <w:tc>
          <w:tcPr>
            <w:tcW w:w="2186" w:type="dxa"/>
          </w:tcPr>
          <w:p w14:paraId="1AA12868" w14:textId="77777777" w:rsidR="003F0270" w:rsidRPr="009B6B83" w:rsidRDefault="003F0270" w:rsidP="00592275">
            <w:pPr>
              <w:tabs>
                <w:tab w:val="left" w:pos="1350"/>
              </w:tabs>
              <w:rPr>
                <w:rFonts w:eastAsia="Calibri" w:cs="Times New Roman"/>
                <w:b/>
                <w:sz w:val="18"/>
                <w:szCs w:val="18"/>
              </w:rPr>
            </w:pPr>
          </w:p>
        </w:tc>
        <w:tc>
          <w:tcPr>
            <w:tcW w:w="2539" w:type="dxa"/>
          </w:tcPr>
          <w:p w14:paraId="3397D7DA" w14:textId="77777777" w:rsidR="003F0270" w:rsidRPr="009B6B83" w:rsidRDefault="003F0270" w:rsidP="00592275">
            <w:pPr>
              <w:tabs>
                <w:tab w:val="left" w:pos="1350"/>
              </w:tabs>
              <w:rPr>
                <w:rFonts w:eastAsia="Calibri" w:cs="Times New Roman"/>
                <w:b/>
                <w:sz w:val="18"/>
                <w:szCs w:val="18"/>
              </w:rPr>
            </w:pPr>
          </w:p>
          <w:p w14:paraId="63409744" w14:textId="77777777" w:rsidR="003F0270" w:rsidRPr="009B6B83" w:rsidRDefault="003F0270" w:rsidP="00592275">
            <w:pPr>
              <w:tabs>
                <w:tab w:val="left" w:pos="1350"/>
              </w:tabs>
              <w:rPr>
                <w:rFonts w:eastAsia="Calibri" w:cs="Times New Roman"/>
                <w:b/>
                <w:sz w:val="18"/>
                <w:szCs w:val="18"/>
              </w:rPr>
            </w:pPr>
          </w:p>
        </w:tc>
        <w:tc>
          <w:tcPr>
            <w:tcW w:w="1761" w:type="dxa"/>
          </w:tcPr>
          <w:p w14:paraId="3FF7FA13" w14:textId="77777777" w:rsidR="003F0270" w:rsidRPr="009B6B83" w:rsidRDefault="003F0270" w:rsidP="00592275">
            <w:pPr>
              <w:tabs>
                <w:tab w:val="left" w:pos="1350"/>
              </w:tabs>
              <w:rPr>
                <w:rFonts w:eastAsia="Calibri" w:cs="Times New Roman"/>
                <w:b/>
                <w:sz w:val="18"/>
                <w:szCs w:val="18"/>
              </w:rPr>
            </w:pPr>
          </w:p>
        </w:tc>
      </w:tr>
    </w:tbl>
    <w:p w14:paraId="1501BC0E" w14:textId="77777777" w:rsidR="003F0270" w:rsidRPr="009B6B83" w:rsidRDefault="003F0270" w:rsidP="003F0270">
      <w:pPr>
        <w:tabs>
          <w:tab w:val="left" w:pos="1350"/>
        </w:tabs>
        <w:rPr>
          <w:rFonts w:eastAsia="Calibri" w:cs="Times New Roman"/>
          <w:b/>
          <w:sz w:val="18"/>
          <w:szCs w:val="18"/>
        </w:rPr>
      </w:pPr>
    </w:p>
    <w:p w14:paraId="7E9826DF" w14:textId="77777777" w:rsidR="003F0270" w:rsidRPr="009B6B83" w:rsidRDefault="003F0270" w:rsidP="003F0270">
      <w:pPr>
        <w:tabs>
          <w:tab w:val="left" w:pos="1350"/>
        </w:tabs>
        <w:rPr>
          <w:rFonts w:eastAsia="Calibri" w:cs="Times New Roman"/>
          <w:b/>
          <w:sz w:val="18"/>
          <w:szCs w:val="18"/>
        </w:rPr>
      </w:pPr>
      <w:r w:rsidRPr="009B6B83">
        <w:rPr>
          <w:rFonts w:eastAsia="Calibri" w:cs="Times New Roman"/>
          <w:b/>
          <w:sz w:val="18"/>
          <w:szCs w:val="18"/>
        </w:rPr>
        <w:t xml:space="preserve">Evaluatee’s Comments: </w:t>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p>
    <w:p w14:paraId="2E182549" w14:textId="77777777" w:rsidR="003F0270" w:rsidRPr="009B6B83" w:rsidRDefault="003F0270" w:rsidP="003F0270">
      <w:pPr>
        <w:tabs>
          <w:tab w:val="left" w:pos="1350"/>
        </w:tabs>
        <w:rPr>
          <w:rFonts w:eastAsia="Calibri" w:cs="Times New Roman"/>
          <w:b/>
          <w:sz w:val="18"/>
          <w:szCs w:val="18"/>
          <w:u w:val="single"/>
        </w:rPr>
      </w:pPr>
      <w:r w:rsidRPr="009B6B83">
        <w:rPr>
          <w:rFonts w:eastAsia="Calibri" w:cs="Times New Roman"/>
          <w:b/>
          <w:sz w:val="18"/>
          <w:szCs w:val="18"/>
        </w:rPr>
        <w:t xml:space="preserve">Evaluator’s Comments: </w:t>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r w:rsidRPr="009B6B83">
        <w:rPr>
          <w:rFonts w:eastAsia="Calibri" w:cs="Times New Roman"/>
          <w:b/>
          <w:sz w:val="18"/>
          <w:szCs w:val="18"/>
          <w:u w:val="single"/>
        </w:rPr>
        <w:tab/>
      </w:r>
    </w:p>
    <w:p w14:paraId="6F5B2720" w14:textId="77777777" w:rsidR="003F0270" w:rsidRPr="009B6B83" w:rsidRDefault="003F0270" w:rsidP="003F0270">
      <w:pPr>
        <w:tabs>
          <w:tab w:val="left" w:pos="1350"/>
        </w:tabs>
        <w:rPr>
          <w:rFonts w:eastAsia="Calibri" w:cs="Times New Roman"/>
          <w:b/>
          <w:sz w:val="18"/>
          <w:szCs w:val="18"/>
          <w:u w:val="single"/>
        </w:rPr>
      </w:pPr>
    </w:p>
    <w:p w14:paraId="16F8ED04" w14:textId="77777777" w:rsidR="00A30808" w:rsidRPr="009B6B83" w:rsidRDefault="00A30808" w:rsidP="003F0270">
      <w:pPr>
        <w:tabs>
          <w:tab w:val="left" w:pos="1350"/>
        </w:tabs>
        <w:rPr>
          <w:rFonts w:eastAsia="Calibri" w:cs="Times New Roman"/>
          <w:b/>
          <w:sz w:val="18"/>
          <w:szCs w:val="18"/>
          <w:u w:val="single"/>
        </w:rPr>
      </w:pPr>
    </w:p>
    <w:p w14:paraId="66A965A1" w14:textId="77777777" w:rsidR="00A30808" w:rsidRPr="009B6B83" w:rsidRDefault="00A30808" w:rsidP="003F0270">
      <w:pPr>
        <w:tabs>
          <w:tab w:val="left" w:pos="1350"/>
        </w:tabs>
        <w:rPr>
          <w:rFonts w:eastAsia="Calibri" w:cs="Times New Roman"/>
          <w:b/>
          <w:sz w:val="18"/>
          <w:szCs w:val="18"/>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3F0270" w:rsidRPr="009B6B83" w14:paraId="7A8EA32D" w14:textId="77777777" w:rsidTr="00D114DF">
        <w:trPr>
          <w:trHeight w:val="377"/>
        </w:trPr>
        <w:tc>
          <w:tcPr>
            <w:tcW w:w="9270" w:type="dxa"/>
          </w:tcPr>
          <w:p w14:paraId="0BACADA7" w14:textId="77777777" w:rsidR="003F0270" w:rsidRPr="009B6B83" w:rsidRDefault="003F0270" w:rsidP="00592275">
            <w:pPr>
              <w:tabs>
                <w:tab w:val="left" w:pos="1350"/>
              </w:tabs>
              <w:rPr>
                <w:rFonts w:eastAsia="Calibri" w:cs="Times New Roman"/>
                <w:b/>
                <w:sz w:val="18"/>
                <w:szCs w:val="18"/>
              </w:rPr>
            </w:pPr>
            <w:r w:rsidRPr="009B6B83">
              <w:rPr>
                <w:rFonts w:eastAsia="Calibri" w:cs="Times New Roman"/>
                <w:b/>
                <w:sz w:val="18"/>
                <w:szCs w:val="18"/>
              </w:rPr>
              <w:t>Individual Corrective Action Plan Developed</w:t>
            </w:r>
          </w:p>
        </w:tc>
      </w:tr>
      <w:tr w:rsidR="003F0270" w:rsidRPr="009B6B83" w14:paraId="05825BE0" w14:textId="77777777" w:rsidTr="00D114DF">
        <w:trPr>
          <w:trHeight w:val="508"/>
        </w:trPr>
        <w:tc>
          <w:tcPr>
            <w:tcW w:w="9270" w:type="dxa"/>
          </w:tcPr>
          <w:p w14:paraId="4D16E870" w14:textId="77777777" w:rsidR="003F0270" w:rsidRPr="009B6B83" w:rsidRDefault="003F0270" w:rsidP="00592275">
            <w:pPr>
              <w:tabs>
                <w:tab w:val="left" w:pos="1350"/>
              </w:tabs>
              <w:rPr>
                <w:rFonts w:eastAsia="Calibri" w:cs="Times New Roman"/>
                <w:b/>
                <w:sz w:val="18"/>
                <w:szCs w:val="18"/>
                <w:u w:val="single"/>
              </w:rPr>
            </w:pPr>
          </w:p>
          <w:p w14:paraId="02DFEA88" w14:textId="77777777" w:rsidR="003F0270" w:rsidRPr="009B6B83" w:rsidRDefault="003F0270" w:rsidP="00592275">
            <w:pPr>
              <w:tabs>
                <w:tab w:val="left" w:pos="1350"/>
              </w:tabs>
              <w:rPr>
                <w:rFonts w:eastAsia="Calibri" w:cs="Times New Roman"/>
                <w:b/>
                <w:sz w:val="18"/>
                <w:szCs w:val="18"/>
                <w:u w:val="single"/>
              </w:rPr>
            </w:pPr>
            <w:r w:rsidRPr="009B6B83">
              <w:rPr>
                <w:rFonts w:eastAsia="Calibri" w:cs="Times New Roman"/>
                <w:b/>
                <w:sz w:val="18"/>
                <w:szCs w:val="18"/>
                <w:u w:val="single"/>
              </w:rPr>
              <w:t xml:space="preserve">_______________________________________              _________________________                   </w:t>
            </w:r>
          </w:p>
          <w:p w14:paraId="63350EB7" w14:textId="77777777" w:rsidR="003F0270" w:rsidRPr="009B6B83" w:rsidRDefault="003F0270" w:rsidP="00592275">
            <w:pPr>
              <w:tabs>
                <w:tab w:val="left" w:pos="1350"/>
              </w:tabs>
              <w:rPr>
                <w:rFonts w:eastAsia="Calibri" w:cs="Times New Roman"/>
                <w:b/>
                <w:sz w:val="18"/>
                <w:szCs w:val="18"/>
              </w:rPr>
            </w:pPr>
            <w:r w:rsidRPr="009B6B83">
              <w:rPr>
                <w:rFonts w:eastAsia="Calibri" w:cs="Times New Roman"/>
                <w:b/>
                <w:sz w:val="18"/>
                <w:szCs w:val="18"/>
              </w:rPr>
              <w:t xml:space="preserve">      (Evaluatee’s Signature)                                                                                 (Date)</w:t>
            </w:r>
          </w:p>
        </w:tc>
      </w:tr>
      <w:tr w:rsidR="003F0270" w:rsidRPr="009B6B83" w14:paraId="64163491" w14:textId="77777777" w:rsidTr="00D114DF">
        <w:trPr>
          <w:trHeight w:val="508"/>
        </w:trPr>
        <w:tc>
          <w:tcPr>
            <w:tcW w:w="9270" w:type="dxa"/>
          </w:tcPr>
          <w:p w14:paraId="4A5FBE33" w14:textId="77777777" w:rsidR="0077502C" w:rsidRDefault="0077502C" w:rsidP="00592275">
            <w:pPr>
              <w:tabs>
                <w:tab w:val="left" w:pos="1350"/>
              </w:tabs>
              <w:rPr>
                <w:rFonts w:eastAsia="Calibri" w:cs="Times New Roman"/>
                <w:b/>
                <w:sz w:val="18"/>
                <w:szCs w:val="18"/>
                <w:u w:val="single"/>
              </w:rPr>
            </w:pPr>
          </w:p>
          <w:p w14:paraId="750B5F3D" w14:textId="67D75188" w:rsidR="003F0270" w:rsidRPr="009B6B83" w:rsidRDefault="003F0270" w:rsidP="00592275">
            <w:pPr>
              <w:tabs>
                <w:tab w:val="left" w:pos="1350"/>
              </w:tabs>
              <w:rPr>
                <w:rFonts w:eastAsia="Calibri" w:cs="Times New Roman"/>
                <w:b/>
                <w:sz w:val="18"/>
                <w:szCs w:val="18"/>
                <w:u w:val="single"/>
              </w:rPr>
            </w:pPr>
            <w:r w:rsidRPr="009B6B83">
              <w:rPr>
                <w:rFonts w:eastAsia="Calibri" w:cs="Times New Roman"/>
                <w:b/>
                <w:sz w:val="18"/>
                <w:szCs w:val="18"/>
                <w:u w:val="single"/>
              </w:rPr>
              <w:t>_______________________________________________________________________</w:t>
            </w:r>
          </w:p>
          <w:p w14:paraId="50519035" w14:textId="77777777" w:rsidR="003F0270" w:rsidRPr="009B6B83" w:rsidRDefault="003F0270" w:rsidP="00592275">
            <w:pPr>
              <w:tabs>
                <w:tab w:val="left" w:pos="1350"/>
              </w:tabs>
              <w:rPr>
                <w:rFonts w:eastAsia="Calibri" w:cs="Times New Roman"/>
                <w:b/>
                <w:sz w:val="18"/>
                <w:szCs w:val="18"/>
              </w:rPr>
            </w:pPr>
            <w:r w:rsidRPr="009B6B83">
              <w:rPr>
                <w:rFonts w:eastAsia="Calibri" w:cs="Times New Roman"/>
                <w:b/>
                <w:sz w:val="18"/>
                <w:szCs w:val="18"/>
              </w:rPr>
              <w:t xml:space="preserve">      (Evaluator’s Signature)                                                                                 (Date) </w:t>
            </w:r>
          </w:p>
        </w:tc>
      </w:tr>
    </w:tbl>
    <w:p w14:paraId="42EB8D6C" w14:textId="77777777" w:rsidR="003F0270" w:rsidRPr="009B6B83" w:rsidRDefault="003F0270" w:rsidP="003F0270">
      <w:pPr>
        <w:tabs>
          <w:tab w:val="left" w:pos="1350"/>
        </w:tabs>
        <w:rPr>
          <w:rFonts w:eastAsia="Calibri" w:cs="Times New Roman"/>
          <w:b/>
          <w:sz w:val="18"/>
          <w:szCs w:val="18"/>
          <w:u w:val="single"/>
        </w:rPr>
      </w:pPr>
    </w:p>
    <w:tbl>
      <w:tblPr>
        <w:tblpPr w:leftFromText="180" w:rightFromText="180" w:vertAnchor="text" w:horzAnchor="margin" w:tblpY="9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F0270" w:rsidRPr="009B6B83" w14:paraId="65E90802" w14:textId="77777777" w:rsidTr="00592275">
        <w:trPr>
          <w:trHeight w:val="317"/>
        </w:trPr>
        <w:tc>
          <w:tcPr>
            <w:tcW w:w="9288" w:type="dxa"/>
          </w:tcPr>
          <w:p w14:paraId="619D2D8B" w14:textId="77777777" w:rsidR="003F0270" w:rsidRPr="009B6B83" w:rsidRDefault="003F0270" w:rsidP="00592275">
            <w:pPr>
              <w:tabs>
                <w:tab w:val="left" w:pos="1350"/>
              </w:tabs>
              <w:rPr>
                <w:rFonts w:eastAsia="Calibri" w:cs="Times New Roman"/>
                <w:b/>
                <w:sz w:val="18"/>
                <w:szCs w:val="18"/>
              </w:rPr>
            </w:pPr>
            <w:r w:rsidRPr="009B6B83">
              <w:rPr>
                <w:rFonts w:eastAsia="Calibri" w:cs="Times New Roman"/>
                <w:b/>
                <w:sz w:val="18"/>
                <w:szCs w:val="18"/>
              </w:rPr>
              <w:t>STATUS :  Achieved _____     Revised _____     Continued _____</w:t>
            </w:r>
          </w:p>
        </w:tc>
      </w:tr>
      <w:tr w:rsidR="003F0270" w:rsidRPr="009B6B83" w14:paraId="1306621C" w14:textId="77777777" w:rsidTr="00592275">
        <w:trPr>
          <w:trHeight w:val="634"/>
        </w:trPr>
        <w:tc>
          <w:tcPr>
            <w:tcW w:w="9288" w:type="dxa"/>
          </w:tcPr>
          <w:p w14:paraId="18B8C26C" w14:textId="77777777" w:rsidR="0077502C" w:rsidRDefault="0077502C" w:rsidP="0077502C">
            <w:pPr>
              <w:tabs>
                <w:tab w:val="left" w:pos="1350"/>
              </w:tabs>
              <w:rPr>
                <w:rFonts w:eastAsia="Calibri" w:cs="Times New Roman"/>
                <w:b/>
                <w:sz w:val="18"/>
                <w:szCs w:val="18"/>
              </w:rPr>
            </w:pPr>
          </w:p>
          <w:p w14:paraId="5C3C64CF" w14:textId="77777777" w:rsidR="0077502C" w:rsidRPr="009B6B83" w:rsidRDefault="003F0270" w:rsidP="0077502C">
            <w:pPr>
              <w:tabs>
                <w:tab w:val="left" w:pos="1350"/>
              </w:tabs>
              <w:rPr>
                <w:rFonts w:eastAsia="Calibri" w:cs="Times New Roman"/>
                <w:b/>
                <w:sz w:val="18"/>
                <w:szCs w:val="18"/>
                <w:u w:val="single"/>
              </w:rPr>
            </w:pPr>
            <w:r w:rsidRPr="009B6B83">
              <w:rPr>
                <w:rFonts w:eastAsia="Calibri" w:cs="Times New Roman"/>
                <w:b/>
                <w:sz w:val="18"/>
                <w:szCs w:val="18"/>
              </w:rPr>
              <w:t xml:space="preserve">  </w:t>
            </w:r>
            <w:r w:rsidR="0077502C" w:rsidRPr="009B6B83">
              <w:rPr>
                <w:rFonts w:eastAsia="Calibri" w:cs="Times New Roman"/>
                <w:b/>
                <w:sz w:val="18"/>
                <w:szCs w:val="18"/>
                <w:u w:val="single"/>
              </w:rPr>
              <w:t>_______________________________________________________________________</w:t>
            </w:r>
          </w:p>
          <w:p w14:paraId="6BD98669" w14:textId="7753D693" w:rsidR="0077502C" w:rsidRPr="009B6B83" w:rsidRDefault="0077502C" w:rsidP="0077502C">
            <w:pPr>
              <w:tabs>
                <w:tab w:val="left" w:pos="1350"/>
              </w:tabs>
              <w:rPr>
                <w:rFonts w:eastAsia="Calibri" w:cs="Times New Roman"/>
                <w:b/>
                <w:sz w:val="18"/>
                <w:szCs w:val="18"/>
              </w:rPr>
            </w:pPr>
            <w:r w:rsidRPr="009B6B83">
              <w:rPr>
                <w:rFonts w:eastAsia="Calibri" w:cs="Times New Roman"/>
                <w:b/>
                <w:sz w:val="18"/>
                <w:szCs w:val="18"/>
              </w:rPr>
              <w:t xml:space="preserve"> </w:t>
            </w:r>
            <w:r w:rsidR="003F0270" w:rsidRPr="009B6B83">
              <w:rPr>
                <w:rFonts w:eastAsia="Calibri" w:cs="Times New Roman"/>
                <w:b/>
                <w:sz w:val="18"/>
                <w:szCs w:val="18"/>
              </w:rPr>
              <w:t>(Evaluatee’s Signature)                                                                                  (Date)</w:t>
            </w:r>
          </w:p>
        </w:tc>
      </w:tr>
      <w:tr w:rsidR="003F0270" w:rsidRPr="009B6B83" w14:paraId="358A21A7" w14:textId="77777777" w:rsidTr="00592275">
        <w:trPr>
          <w:trHeight w:val="334"/>
        </w:trPr>
        <w:tc>
          <w:tcPr>
            <w:tcW w:w="9288" w:type="dxa"/>
          </w:tcPr>
          <w:p w14:paraId="47B02D7A" w14:textId="77777777" w:rsidR="0077502C" w:rsidRDefault="003F0270" w:rsidP="00592275">
            <w:pPr>
              <w:tabs>
                <w:tab w:val="left" w:pos="1350"/>
              </w:tabs>
              <w:rPr>
                <w:rFonts w:eastAsia="Calibri" w:cs="Times New Roman"/>
                <w:b/>
                <w:sz w:val="18"/>
                <w:szCs w:val="18"/>
              </w:rPr>
            </w:pPr>
            <w:r w:rsidRPr="009B6B83">
              <w:rPr>
                <w:rFonts w:eastAsia="Calibri" w:cs="Times New Roman"/>
                <w:b/>
                <w:sz w:val="18"/>
                <w:szCs w:val="18"/>
              </w:rPr>
              <w:t xml:space="preserve">    </w:t>
            </w:r>
          </w:p>
          <w:p w14:paraId="5222315D" w14:textId="77777777" w:rsidR="0077502C" w:rsidRPr="009B6B83" w:rsidRDefault="0077502C" w:rsidP="0077502C">
            <w:pPr>
              <w:tabs>
                <w:tab w:val="left" w:pos="1350"/>
              </w:tabs>
              <w:rPr>
                <w:rFonts w:eastAsia="Calibri" w:cs="Times New Roman"/>
                <w:b/>
                <w:sz w:val="18"/>
                <w:szCs w:val="18"/>
                <w:u w:val="single"/>
              </w:rPr>
            </w:pPr>
            <w:r w:rsidRPr="009B6B83">
              <w:rPr>
                <w:rFonts w:eastAsia="Calibri" w:cs="Times New Roman"/>
                <w:b/>
                <w:sz w:val="18"/>
                <w:szCs w:val="18"/>
                <w:u w:val="single"/>
              </w:rPr>
              <w:t>_______________________________________________________________________</w:t>
            </w:r>
          </w:p>
          <w:p w14:paraId="76EE784D" w14:textId="057BBAAA" w:rsidR="0077502C" w:rsidRPr="009B6B83" w:rsidRDefault="003F0270" w:rsidP="0077502C">
            <w:pPr>
              <w:tabs>
                <w:tab w:val="left" w:pos="1350"/>
              </w:tabs>
              <w:rPr>
                <w:rFonts w:eastAsia="Calibri" w:cs="Times New Roman"/>
                <w:b/>
                <w:sz w:val="18"/>
                <w:szCs w:val="18"/>
              </w:rPr>
            </w:pPr>
            <w:r w:rsidRPr="009B6B83">
              <w:rPr>
                <w:rFonts w:eastAsia="Calibri" w:cs="Times New Roman"/>
                <w:b/>
                <w:sz w:val="18"/>
                <w:szCs w:val="18"/>
              </w:rPr>
              <w:t xml:space="preserve"> (Evaluator’s Signature)                                                                                (Date)</w:t>
            </w:r>
            <w:r w:rsidR="0077502C" w:rsidRPr="009B6B83">
              <w:rPr>
                <w:rFonts w:eastAsia="Calibri" w:cs="Times New Roman"/>
                <w:b/>
                <w:sz w:val="18"/>
                <w:szCs w:val="18"/>
              </w:rPr>
              <w:t xml:space="preserve"> </w:t>
            </w:r>
          </w:p>
        </w:tc>
      </w:tr>
    </w:tbl>
    <w:p w14:paraId="0F39CAEE" w14:textId="77777777" w:rsidR="003F0270" w:rsidRPr="009B6B83" w:rsidRDefault="003F0270" w:rsidP="003F0270">
      <w:pPr>
        <w:tabs>
          <w:tab w:val="left" w:pos="1350"/>
        </w:tabs>
        <w:rPr>
          <w:rFonts w:eastAsia="Calibri" w:cs="Times New Roman"/>
          <w:b/>
          <w:sz w:val="18"/>
          <w:szCs w:val="18"/>
        </w:rPr>
      </w:pPr>
    </w:p>
    <w:p w14:paraId="372AB5F9" w14:textId="77777777" w:rsidR="003F0270" w:rsidRPr="009B6B83" w:rsidRDefault="003F0270" w:rsidP="003F0270">
      <w:pPr>
        <w:tabs>
          <w:tab w:val="left" w:pos="1350"/>
        </w:tabs>
        <w:rPr>
          <w:rFonts w:eastAsia="Calibri" w:cs="Times New Roman"/>
          <w:b/>
          <w:sz w:val="18"/>
          <w:szCs w:val="18"/>
        </w:rPr>
      </w:pPr>
      <w:r w:rsidRPr="009B6B83">
        <w:rPr>
          <w:rFonts w:eastAsia="Calibri" w:cs="Times New Roman"/>
          <w:b/>
          <w:sz w:val="18"/>
          <w:szCs w:val="18"/>
        </w:rPr>
        <w:t>*Professional Growth Plan Stages:</w:t>
      </w:r>
    </w:p>
    <w:p w14:paraId="7C93DD0E" w14:textId="77777777" w:rsidR="003F0270" w:rsidRPr="009B6B83" w:rsidRDefault="003F0270" w:rsidP="003F0270">
      <w:pPr>
        <w:tabs>
          <w:tab w:val="left" w:pos="1350"/>
        </w:tabs>
        <w:rPr>
          <w:rFonts w:eastAsia="Calibri" w:cs="Times New Roman"/>
          <w:b/>
          <w:sz w:val="18"/>
          <w:szCs w:val="18"/>
        </w:rPr>
      </w:pPr>
      <w:r w:rsidRPr="009B6B83">
        <w:rPr>
          <w:rFonts w:eastAsia="Calibri" w:cs="Times New Roman"/>
          <w:b/>
          <w:sz w:val="18"/>
          <w:szCs w:val="18"/>
        </w:rPr>
        <w:t xml:space="preserve"> O=Orientation/Awareness, A=Preparation/Application,</w:t>
      </w:r>
    </w:p>
    <w:p w14:paraId="4F946CDA" w14:textId="77777777" w:rsidR="003F0270" w:rsidRPr="006015CE" w:rsidRDefault="003F0270" w:rsidP="003F0270">
      <w:pPr>
        <w:tabs>
          <w:tab w:val="left" w:pos="1350"/>
        </w:tabs>
        <w:rPr>
          <w:b/>
          <w:sz w:val="18"/>
          <w:szCs w:val="18"/>
          <w:lang w:val="fr-FR"/>
        </w:rPr>
      </w:pPr>
      <w:r w:rsidRPr="009B6B83">
        <w:rPr>
          <w:rFonts w:eastAsia="Calibri" w:cs="Times New Roman"/>
          <w:b/>
          <w:sz w:val="18"/>
          <w:szCs w:val="18"/>
        </w:rPr>
        <w:t xml:space="preserve">  </w:t>
      </w:r>
      <w:r w:rsidRPr="006015CE">
        <w:rPr>
          <w:rFonts w:eastAsia="Calibri" w:cs="Times New Roman"/>
          <w:b/>
          <w:sz w:val="18"/>
          <w:szCs w:val="18"/>
          <w:lang w:val="fr-FR"/>
        </w:rPr>
        <w:t>I=Implementation/Management, R=Refinement/Impact</w:t>
      </w:r>
    </w:p>
    <w:p w14:paraId="0C20D053" w14:textId="77777777" w:rsidR="004872FE" w:rsidRPr="006015CE" w:rsidRDefault="004872FE" w:rsidP="003F0270">
      <w:pPr>
        <w:tabs>
          <w:tab w:val="left" w:pos="1350"/>
        </w:tabs>
        <w:rPr>
          <w:b/>
          <w:sz w:val="18"/>
          <w:szCs w:val="18"/>
          <w:lang w:val="fr-FR"/>
        </w:rPr>
      </w:pPr>
    </w:p>
    <w:p w14:paraId="61E4AD8F" w14:textId="77777777" w:rsidR="004872FE" w:rsidRPr="006015CE" w:rsidRDefault="004872FE" w:rsidP="003F0270">
      <w:pPr>
        <w:tabs>
          <w:tab w:val="left" w:pos="1350"/>
        </w:tabs>
        <w:rPr>
          <w:b/>
          <w:sz w:val="18"/>
          <w:szCs w:val="18"/>
          <w:lang w:val="fr-FR"/>
        </w:rPr>
      </w:pPr>
    </w:p>
    <w:p w14:paraId="1CE323A3" w14:textId="77777777" w:rsidR="004872FE" w:rsidRPr="006015CE" w:rsidRDefault="004872FE" w:rsidP="003F0270">
      <w:pPr>
        <w:tabs>
          <w:tab w:val="left" w:pos="1350"/>
        </w:tabs>
        <w:rPr>
          <w:b/>
          <w:sz w:val="18"/>
          <w:szCs w:val="18"/>
          <w:lang w:val="fr-FR"/>
        </w:rPr>
      </w:pPr>
    </w:p>
    <w:p w14:paraId="50DAF224" w14:textId="77777777" w:rsidR="004872FE" w:rsidRPr="006015CE" w:rsidRDefault="004872FE" w:rsidP="003F0270">
      <w:pPr>
        <w:tabs>
          <w:tab w:val="left" w:pos="1350"/>
        </w:tabs>
        <w:rPr>
          <w:b/>
          <w:sz w:val="18"/>
          <w:szCs w:val="18"/>
          <w:lang w:val="fr-FR"/>
        </w:rPr>
      </w:pPr>
    </w:p>
    <w:p w14:paraId="7A882551" w14:textId="77777777" w:rsidR="004872FE" w:rsidRPr="006015CE" w:rsidRDefault="004872FE" w:rsidP="003F0270">
      <w:pPr>
        <w:tabs>
          <w:tab w:val="left" w:pos="1350"/>
        </w:tabs>
        <w:rPr>
          <w:b/>
          <w:sz w:val="18"/>
          <w:szCs w:val="18"/>
          <w:lang w:val="fr-FR"/>
        </w:rPr>
      </w:pPr>
    </w:p>
    <w:p w14:paraId="540C9740" w14:textId="77777777" w:rsidR="004872FE" w:rsidRPr="006015CE" w:rsidRDefault="004872FE" w:rsidP="003F0270">
      <w:pPr>
        <w:tabs>
          <w:tab w:val="left" w:pos="1350"/>
        </w:tabs>
        <w:rPr>
          <w:b/>
          <w:sz w:val="18"/>
          <w:szCs w:val="18"/>
          <w:lang w:val="fr-FR"/>
        </w:rPr>
      </w:pPr>
    </w:p>
    <w:p w14:paraId="021351CA" w14:textId="77777777" w:rsidR="004872FE" w:rsidRPr="006015CE" w:rsidRDefault="004872FE" w:rsidP="003F0270">
      <w:pPr>
        <w:tabs>
          <w:tab w:val="left" w:pos="1350"/>
        </w:tabs>
        <w:rPr>
          <w:b/>
          <w:sz w:val="18"/>
          <w:szCs w:val="18"/>
          <w:lang w:val="fr-FR"/>
        </w:rPr>
      </w:pPr>
    </w:p>
    <w:p w14:paraId="3A355633" w14:textId="77777777" w:rsidR="004872FE" w:rsidRPr="006015CE" w:rsidRDefault="004872FE" w:rsidP="003F0270">
      <w:pPr>
        <w:tabs>
          <w:tab w:val="left" w:pos="1350"/>
        </w:tabs>
        <w:rPr>
          <w:b/>
          <w:sz w:val="18"/>
          <w:szCs w:val="18"/>
          <w:lang w:val="fr-FR"/>
        </w:rPr>
      </w:pPr>
    </w:p>
    <w:p w14:paraId="4F967BCD" w14:textId="77777777" w:rsidR="00064451" w:rsidRPr="009B6B83" w:rsidRDefault="00064451" w:rsidP="00064451">
      <w:pPr>
        <w:spacing w:line="240" w:lineRule="auto"/>
        <w:contextualSpacing/>
        <w:rPr>
          <w:b/>
          <w:sz w:val="24"/>
          <w:szCs w:val="24"/>
        </w:rPr>
      </w:pPr>
      <w:r w:rsidRPr="009B6B83">
        <w:rPr>
          <w:b/>
          <w:sz w:val="24"/>
          <w:szCs w:val="24"/>
        </w:rPr>
        <w:lastRenderedPageBreak/>
        <w:t xml:space="preserve">Appendix </w:t>
      </w:r>
      <w:r w:rsidR="00AB0FC9" w:rsidRPr="009B6B83">
        <w:rPr>
          <w:b/>
          <w:sz w:val="24"/>
          <w:szCs w:val="24"/>
        </w:rPr>
        <w:t>B</w:t>
      </w:r>
      <w:r w:rsidRPr="009B6B83">
        <w:rPr>
          <w:b/>
          <w:sz w:val="24"/>
          <w:szCs w:val="24"/>
        </w:rPr>
        <w:t>: Post Observation Conference Template -- Teacher</w:t>
      </w:r>
    </w:p>
    <w:p w14:paraId="4D7FE0DF" w14:textId="64DBBFE0" w:rsidR="00435328" w:rsidRPr="009B6B83" w:rsidRDefault="00521B32" w:rsidP="00521B32">
      <w:pPr>
        <w:contextualSpacing/>
        <w:jc w:val="center"/>
        <w:rPr>
          <w:rFonts w:cs="Calibri"/>
          <w:b/>
          <w:sz w:val="36"/>
          <w:szCs w:val="36"/>
        </w:rPr>
      </w:pPr>
      <w:r>
        <w:rPr>
          <w:sz w:val="36"/>
          <w:szCs w:val="36"/>
        </w:rPr>
        <w:br/>
      </w:r>
      <w:r w:rsidR="00435328" w:rsidRPr="009B6B83">
        <w:rPr>
          <w:sz w:val="36"/>
          <w:szCs w:val="36"/>
        </w:rPr>
        <w:t>Harlan County Schools</w:t>
      </w:r>
      <w:r>
        <w:rPr>
          <w:rFonts w:cs="Calibri"/>
          <w:b/>
          <w:sz w:val="36"/>
          <w:szCs w:val="36"/>
          <w:u w:val="single"/>
        </w:rPr>
        <w:br/>
      </w:r>
      <w:r w:rsidR="00435328" w:rsidRPr="009B6B83">
        <w:rPr>
          <w:rFonts w:cs="Calibri"/>
          <w:b/>
          <w:sz w:val="36"/>
          <w:szCs w:val="36"/>
          <w:u w:val="single"/>
        </w:rPr>
        <w:t>POST</w:t>
      </w:r>
      <w:r w:rsidR="00435328" w:rsidRPr="00521B32">
        <w:rPr>
          <w:rFonts w:cs="Calibri"/>
          <w:b/>
          <w:sz w:val="36"/>
          <w:szCs w:val="36"/>
        </w:rPr>
        <w:t>-</w:t>
      </w:r>
      <w:r w:rsidR="00435328" w:rsidRPr="009B6B83">
        <w:rPr>
          <w:rFonts w:cs="Calibri"/>
          <w:b/>
          <w:sz w:val="36"/>
          <w:szCs w:val="36"/>
        </w:rPr>
        <w:t>OBSERVATION DOCUMENT</w:t>
      </w:r>
    </w:p>
    <w:tbl>
      <w:tblPr>
        <w:tblW w:w="10890" w:type="dxa"/>
        <w:tblInd w:w="-7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150"/>
        <w:gridCol w:w="7740"/>
      </w:tblGrid>
      <w:tr w:rsidR="00435328" w:rsidRPr="009B6B83" w14:paraId="402F7C02" w14:textId="77777777" w:rsidTr="00521B32">
        <w:trPr>
          <w:trHeight w:val="288"/>
        </w:trPr>
        <w:tc>
          <w:tcPr>
            <w:tcW w:w="3150" w:type="dxa"/>
            <w:shd w:val="clear" w:color="auto" w:fill="D9D9D9"/>
            <w:vAlign w:val="center"/>
          </w:tcPr>
          <w:p w14:paraId="3DE2A381" w14:textId="77777777" w:rsidR="00435328" w:rsidRPr="009B6B83" w:rsidRDefault="00435328" w:rsidP="00FF7803">
            <w:pPr>
              <w:pStyle w:val="NoSpacing"/>
              <w:widowControl w:val="0"/>
              <w:autoSpaceDE w:val="0"/>
              <w:autoSpaceDN w:val="0"/>
              <w:adjustRightInd w:val="0"/>
              <w:rPr>
                <w:rFonts w:cs="Calibri"/>
                <w:b/>
                <w:sz w:val="24"/>
                <w:szCs w:val="24"/>
              </w:rPr>
            </w:pPr>
            <w:r w:rsidRPr="009B6B83">
              <w:rPr>
                <w:rFonts w:cs="Calibri"/>
                <w:b/>
                <w:sz w:val="24"/>
                <w:szCs w:val="24"/>
              </w:rPr>
              <w:t>Teacher</w:t>
            </w:r>
          </w:p>
        </w:tc>
        <w:tc>
          <w:tcPr>
            <w:tcW w:w="7740" w:type="dxa"/>
            <w:shd w:val="clear" w:color="auto" w:fill="auto"/>
            <w:vAlign w:val="center"/>
          </w:tcPr>
          <w:p w14:paraId="3AA75332" w14:textId="77777777" w:rsidR="00435328" w:rsidRPr="009B6B83" w:rsidRDefault="00435328" w:rsidP="00FF7803">
            <w:pPr>
              <w:pStyle w:val="NoSpacing"/>
              <w:widowControl w:val="0"/>
              <w:autoSpaceDE w:val="0"/>
              <w:autoSpaceDN w:val="0"/>
              <w:adjustRightInd w:val="0"/>
              <w:rPr>
                <w:rFonts w:cs="Calibri"/>
              </w:rPr>
            </w:pPr>
          </w:p>
        </w:tc>
      </w:tr>
      <w:tr w:rsidR="00435328" w:rsidRPr="009B6B83" w14:paraId="6839F695" w14:textId="77777777" w:rsidTr="00521B32">
        <w:trPr>
          <w:trHeight w:val="288"/>
        </w:trPr>
        <w:tc>
          <w:tcPr>
            <w:tcW w:w="3150" w:type="dxa"/>
            <w:shd w:val="clear" w:color="auto" w:fill="D9D9D9"/>
            <w:vAlign w:val="center"/>
          </w:tcPr>
          <w:p w14:paraId="78B52034" w14:textId="77777777" w:rsidR="00435328" w:rsidRPr="009B6B83" w:rsidRDefault="00435328" w:rsidP="00FF7803">
            <w:pPr>
              <w:pStyle w:val="NoSpacing"/>
              <w:widowControl w:val="0"/>
              <w:autoSpaceDE w:val="0"/>
              <w:autoSpaceDN w:val="0"/>
              <w:adjustRightInd w:val="0"/>
              <w:rPr>
                <w:rFonts w:cs="Calibri"/>
                <w:b/>
                <w:sz w:val="24"/>
                <w:szCs w:val="24"/>
              </w:rPr>
            </w:pPr>
            <w:r w:rsidRPr="009B6B83">
              <w:rPr>
                <w:rFonts w:cs="Calibri"/>
                <w:b/>
                <w:sz w:val="24"/>
                <w:szCs w:val="24"/>
              </w:rPr>
              <w:t>School</w:t>
            </w:r>
          </w:p>
        </w:tc>
        <w:tc>
          <w:tcPr>
            <w:tcW w:w="7740" w:type="dxa"/>
            <w:shd w:val="clear" w:color="auto" w:fill="auto"/>
            <w:vAlign w:val="center"/>
          </w:tcPr>
          <w:p w14:paraId="57A17608" w14:textId="77777777" w:rsidR="00435328" w:rsidRPr="009B6B83" w:rsidRDefault="00435328" w:rsidP="00FF7803">
            <w:pPr>
              <w:pStyle w:val="NoSpacing"/>
              <w:widowControl w:val="0"/>
              <w:autoSpaceDE w:val="0"/>
              <w:autoSpaceDN w:val="0"/>
              <w:adjustRightInd w:val="0"/>
              <w:rPr>
                <w:rFonts w:cs="Calibri"/>
              </w:rPr>
            </w:pPr>
          </w:p>
        </w:tc>
      </w:tr>
      <w:tr w:rsidR="00435328" w:rsidRPr="009B6B83" w14:paraId="173A895F" w14:textId="77777777" w:rsidTr="00521B32">
        <w:trPr>
          <w:trHeight w:val="288"/>
        </w:trPr>
        <w:tc>
          <w:tcPr>
            <w:tcW w:w="3150" w:type="dxa"/>
            <w:shd w:val="clear" w:color="auto" w:fill="D9D9D9"/>
            <w:vAlign w:val="center"/>
          </w:tcPr>
          <w:p w14:paraId="12B59EA1" w14:textId="77777777" w:rsidR="00435328" w:rsidRPr="009B6B83" w:rsidRDefault="00435328" w:rsidP="00FF7803">
            <w:pPr>
              <w:pStyle w:val="NoSpacing"/>
              <w:widowControl w:val="0"/>
              <w:autoSpaceDE w:val="0"/>
              <w:autoSpaceDN w:val="0"/>
              <w:adjustRightInd w:val="0"/>
              <w:rPr>
                <w:rFonts w:cs="Calibri"/>
                <w:b/>
                <w:sz w:val="24"/>
                <w:szCs w:val="24"/>
              </w:rPr>
            </w:pPr>
            <w:r w:rsidRPr="009B6B83">
              <w:rPr>
                <w:rFonts w:cs="Calibri"/>
                <w:b/>
                <w:sz w:val="24"/>
                <w:szCs w:val="24"/>
              </w:rPr>
              <w:t>Grade Level/Subject(s)</w:t>
            </w:r>
          </w:p>
        </w:tc>
        <w:tc>
          <w:tcPr>
            <w:tcW w:w="7740" w:type="dxa"/>
            <w:shd w:val="clear" w:color="auto" w:fill="auto"/>
            <w:vAlign w:val="center"/>
          </w:tcPr>
          <w:p w14:paraId="5C933A90" w14:textId="77777777" w:rsidR="00435328" w:rsidRPr="009B6B83" w:rsidRDefault="00435328" w:rsidP="00FF7803">
            <w:pPr>
              <w:pStyle w:val="NoSpacing"/>
              <w:widowControl w:val="0"/>
              <w:autoSpaceDE w:val="0"/>
              <w:autoSpaceDN w:val="0"/>
              <w:adjustRightInd w:val="0"/>
              <w:rPr>
                <w:rFonts w:cs="Calibri"/>
              </w:rPr>
            </w:pPr>
          </w:p>
        </w:tc>
      </w:tr>
      <w:tr w:rsidR="00435328" w:rsidRPr="009B6B83" w14:paraId="083FBD4E" w14:textId="77777777" w:rsidTr="00521B32">
        <w:trPr>
          <w:trHeight w:val="288"/>
        </w:trPr>
        <w:tc>
          <w:tcPr>
            <w:tcW w:w="3150" w:type="dxa"/>
            <w:shd w:val="clear" w:color="auto" w:fill="D9D9D9"/>
            <w:vAlign w:val="center"/>
          </w:tcPr>
          <w:p w14:paraId="3BB4B9EF" w14:textId="77777777" w:rsidR="00435328" w:rsidRPr="009B6B83" w:rsidRDefault="00435328" w:rsidP="00FF7803">
            <w:pPr>
              <w:pStyle w:val="NoSpacing"/>
              <w:widowControl w:val="0"/>
              <w:autoSpaceDE w:val="0"/>
              <w:autoSpaceDN w:val="0"/>
              <w:adjustRightInd w:val="0"/>
              <w:rPr>
                <w:rFonts w:cs="Calibri"/>
                <w:b/>
                <w:sz w:val="24"/>
                <w:szCs w:val="24"/>
              </w:rPr>
            </w:pPr>
            <w:r w:rsidRPr="009B6B83">
              <w:rPr>
                <w:rFonts w:cs="Calibri"/>
                <w:b/>
                <w:sz w:val="24"/>
                <w:szCs w:val="24"/>
              </w:rPr>
              <w:t>Observer</w:t>
            </w:r>
          </w:p>
        </w:tc>
        <w:tc>
          <w:tcPr>
            <w:tcW w:w="7740" w:type="dxa"/>
            <w:shd w:val="clear" w:color="auto" w:fill="auto"/>
            <w:vAlign w:val="center"/>
          </w:tcPr>
          <w:p w14:paraId="1F4DD70C" w14:textId="77777777" w:rsidR="00435328" w:rsidRPr="009B6B83" w:rsidRDefault="00435328" w:rsidP="00FF7803">
            <w:pPr>
              <w:pStyle w:val="NoSpacing"/>
              <w:widowControl w:val="0"/>
              <w:autoSpaceDE w:val="0"/>
              <w:autoSpaceDN w:val="0"/>
              <w:adjustRightInd w:val="0"/>
              <w:rPr>
                <w:rFonts w:cs="Calibri"/>
              </w:rPr>
            </w:pPr>
          </w:p>
        </w:tc>
      </w:tr>
      <w:tr w:rsidR="00435328" w:rsidRPr="009B6B83" w14:paraId="43E48F0D" w14:textId="77777777" w:rsidTr="00521B32">
        <w:trPr>
          <w:trHeight w:val="288"/>
        </w:trPr>
        <w:tc>
          <w:tcPr>
            <w:tcW w:w="3150" w:type="dxa"/>
            <w:shd w:val="clear" w:color="auto" w:fill="D9D9D9"/>
            <w:vAlign w:val="center"/>
          </w:tcPr>
          <w:p w14:paraId="104E19ED" w14:textId="77777777" w:rsidR="00435328" w:rsidRPr="009B6B83" w:rsidRDefault="00435328" w:rsidP="00FF7803">
            <w:pPr>
              <w:pStyle w:val="NoSpacing"/>
              <w:widowControl w:val="0"/>
              <w:autoSpaceDE w:val="0"/>
              <w:autoSpaceDN w:val="0"/>
              <w:adjustRightInd w:val="0"/>
              <w:rPr>
                <w:rFonts w:cs="Calibri"/>
                <w:b/>
                <w:sz w:val="24"/>
                <w:szCs w:val="24"/>
              </w:rPr>
            </w:pPr>
            <w:r w:rsidRPr="009B6B83">
              <w:rPr>
                <w:rFonts w:cs="Calibri"/>
                <w:b/>
                <w:sz w:val="24"/>
                <w:szCs w:val="24"/>
              </w:rPr>
              <w:t>Date of Conference</w:t>
            </w:r>
          </w:p>
        </w:tc>
        <w:tc>
          <w:tcPr>
            <w:tcW w:w="7740" w:type="dxa"/>
            <w:shd w:val="clear" w:color="auto" w:fill="auto"/>
            <w:vAlign w:val="center"/>
          </w:tcPr>
          <w:p w14:paraId="1F45629B" w14:textId="77777777" w:rsidR="00435328" w:rsidRPr="009B6B83" w:rsidRDefault="00435328" w:rsidP="00FF7803">
            <w:pPr>
              <w:pStyle w:val="NoSpacing"/>
              <w:widowControl w:val="0"/>
              <w:autoSpaceDE w:val="0"/>
              <w:autoSpaceDN w:val="0"/>
              <w:adjustRightInd w:val="0"/>
              <w:rPr>
                <w:rFonts w:cs="Calibri"/>
              </w:rPr>
            </w:pPr>
          </w:p>
        </w:tc>
      </w:tr>
    </w:tbl>
    <w:p w14:paraId="3250CF26" w14:textId="77777777" w:rsidR="00435328" w:rsidRPr="009B6B83" w:rsidRDefault="00435328" w:rsidP="00435328">
      <w:pPr>
        <w:pStyle w:val="NoSpacing"/>
        <w:jc w:val="center"/>
        <w:rPr>
          <w:rFonts w:cs="Calibri"/>
          <w:b/>
          <w:bCs/>
          <w:color w:val="000000"/>
          <w:sz w:val="4"/>
          <w:szCs w:val="4"/>
        </w:rPr>
      </w:pPr>
    </w:p>
    <w:p w14:paraId="6127AE15" w14:textId="63244303" w:rsidR="00435328" w:rsidRPr="009B6B83" w:rsidRDefault="00521B32" w:rsidP="00435328">
      <w:pPr>
        <w:pStyle w:val="NoSpacing"/>
        <w:rPr>
          <w:rFonts w:cs="Calibri"/>
          <w:i/>
        </w:rPr>
      </w:pPr>
      <w:r>
        <w:rPr>
          <w:rFonts w:cs="Calibri"/>
          <w:i/>
        </w:rPr>
        <w:br/>
      </w:r>
      <w:r w:rsidR="00435328" w:rsidRPr="009B6B83">
        <w:rPr>
          <w:rFonts w:cs="Calibri"/>
          <w:i/>
        </w:rPr>
        <w:t xml:space="preserve">For each of the following standards, reflect on the lesson that was observed using the following guiding questions to focus your reflections: </w:t>
      </w:r>
      <w:r>
        <w:rPr>
          <w:rFonts w:cs="Calibri"/>
          <w:i/>
        </w:rPr>
        <w:br/>
      </w:r>
    </w:p>
    <w:p w14:paraId="4A4E4E32" w14:textId="77777777" w:rsidR="00435328" w:rsidRPr="009B6B83" w:rsidRDefault="00435328" w:rsidP="00435328">
      <w:pPr>
        <w:pStyle w:val="NoSpacing"/>
        <w:rPr>
          <w:rFonts w:cs="Calibri"/>
          <w:i/>
          <w:sz w:val="4"/>
          <w:szCs w:val="4"/>
        </w:rPr>
      </w:pPr>
    </w:p>
    <w:tbl>
      <w:tblPr>
        <w:tblW w:w="10890" w:type="dxa"/>
        <w:tblInd w:w="-7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637"/>
        <w:gridCol w:w="5253"/>
      </w:tblGrid>
      <w:tr w:rsidR="00435328" w:rsidRPr="009B6B83" w14:paraId="55C169DB" w14:textId="77777777" w:rsidTr="00521B32">
        <w:trPr>
          <w:trHeight w:val="708"/>
        </w:trPr>
        <w:tc>
          <w:tcPr>
            <w:tcW w:w="5637" w:type="dxa"/>
            <w:shd w:val="clear" w:color="auto" w:fill="D9D9D9"/>
            <w:vAlign w:val="center"/>
          </w:tcPr>
          <w:p w14:paraId="391AA397" w14:textId="77777777" w:rsidR="00435328" w:rsidRPr="009B6B83" w:rsidRDefault="00435328" w:rsidP="00FF7803">
            <w:pPr>
              <w:pStyle w:val="NoSpacing"/>
              <w:widowControl w:val="0"/>
              <w:autoSpaceDE w:val="0"/>
              <w:autoSpaceDN w:val="0"/>
              <w:adjustRightInd w:val="0"/>
              <w:rPr>
                <w:rFonts w:cs="Calibri"/>
                <w:sz w:val="20"/>
                <w:szCs w:val="20"/>
              </w:rPr>
            </w:pPr>
            <w:r w:rsidRPr="009B6B83">
              <w:rPr>
                <w:rFonts w:cs="Calibri"/>
                <w:sz w:val="20"/>
                <w:szCs w:val="20"/>
              </w:rPr>
              <w:t>In general, how successful was the lesson?  Did the students achieve the learning targets?  How do you know, and what will you do for those students who did not?</w:t>
            </w:r>
          </w:p>
        </w:tc>
        <w:tc>
          <w:tcPr>
            <w:tcW w:w="5253" w:type="dxa"/>
            <w:shd w:val="clear" w:color="auto" w:fill="auto"/>
            <w:vAlign w:val="center"/>
          </w:tcPr>
          <w:p w14:paraId="4E02A003" w14:textId="77777777" w:rsidR="00435328" w:rsidRPr="009B6B83" w:rsidRDefault="00435328" w:rsidP="00FF7803">
            <w:pPr>
              <w:pStyle w:val="NoSpacing"/>
              <w:widowControl w:val="0"/>
              <w:autoSpaceDE w:val="0"/>
              <w:autoSpaceDN w:val="0"/>
              <w:adjustRightInd w:val="0"/>
              <w:rPr>
                <w:rFonts w:cs="Calibri"/>
                <w:i/>
                <w:sz w:val="20"/>
                <w:szCs w:val="20"/>
              </w:rPr>
            </w:pPr>
          </w:p>
        </w:tc>
      </w:tr>
      <w:tr w:rsidR="00435328" w:rsidRPr="009B6B83" w14:paraId="08FF73F0" w14:textId="77777777" w:rsidTr="00521B32">
        <w:trPr>
          <w:trHeight w:val="858"/>
        </w:trPr>
        <w:tc>
          <w:tcPr>
            <w:tcW w:w="5637" w:type="dxa"/>
            <w:shd w:val="clear" w:color="auto" w:fill="D9D9D9"/>
            <w:vAlign w:val="center"/>
          </w:tcPr>
          <w:p w14:paraId="7806DD6F" w14:textId="77777777" w:rsidR="00435328" w:rsidRPr="009B6B83" w:rsidRDefault="00435328" w:rsidP="00FF7803">
            <w:pPr>
              <w:pStyle w:val="NoSpacing"/>
              <w:widowControl w:val="0"/>
              <w:autoSpaceDE w:val="0"/>
              <w:autoSpaceDN w:val="0"/>
              <w:adjustRightInd w:val="0"/>
              <w:rPr>
                <w:rFonts w:cs="Calibri"/>
                <w:sz w:val="20"/>
                <w:szCs w:val="20"/>
              </w:rPr>
            </w:pPr>
            <w:r w:rsidRPr="009B6B83">
              <w:rPr>
                <w:rFonts w:cs="Calibri"/>
                <w:sz w:val="20"/>
                <w:szCs w:val="20"/>
              </w:rPr>
              <w:t>In addition to the student work witnessed by the observer, what other student work samples, evidence or artifacts assisted you in making your determination for question one?</w:t>
            </w:r>
          </w:p>
        </w:tc>
        <w:tc>
          <w:tcPr>
            <w:tcW w:w="5253" w:type="dxa"/>
            <w:shd w:val="clear" w:color="auto" w:fill="auto"/>
            <w:vAlign w:val="center"/>
          </w:tcPr>
          <w:p w14:paraId="3A69D439" w14:textId="77777777" w:rsidR="00435328" w:rsidRPr="009B6B83" w:rsidRDefault="00435328" w:rsidP="00FF7803">
            <w:pPr>
              <w:pStyle w:val="NoSpacing"/>
              <w:widowControl w:val="0"/>
              <w:autoSpaceDE w:val="0"/>
              <w:autoSpaceDN w:val="0"/>
              <w:adjustRightInd w:val="0"/>
              <w:rPr>
                <w:rFonts w:cs="Calibri"/>
                <w:i/>
                <w:sz w:val="20"/>
                <w:szCs w:val="20"/>
              </w:rPr>
            </w:pPr>
          </w:p>
        </w:tc>
      </w:tr>
      <w:tr w:rsidR="00435328" w:rsidRPr="009B6B83" w14:paraId="3D8B4528" w14:textId="77777777" w:rsidTr="00521B32">
        <w:trPr>
          <w:trHeight w:val="936"/>
        </w:trPr>
        <w:tc>
          <w:tcPr>
            <w:tcW w:w="5637" w:type="dxa"/>
            <w:shd w:val="clear" w:color="auto" w:fill="D9D9D9"/>
            <w:vAlign w:val="center"/>
          </w:tcPr>
          <w:p w14:paraId="4B0F80E0" w14:textId="77777777" w:rsidR="00435328" w:rsidRPr="009B6B83" w:rsidRDefault="00435328" w:rsidP="00FF7803">
            <w:pPr>
              <w:pStyle w:val="NoSpacing"/>
              <w:widowControl w:val="0"/>
              <w:autoSpaceDE w:val="0"/>
              <w:autoSpaceDN w:val="0"/>
              <w:adjustRightInd w:val="0"/>
              <w:rPr>
                <w:rFonts w:cs="Calibri"/>
                <w:i/>
                <w:sz w:val="20"/>
                <w:szCs w:val="20"/>
              </w:rPr>
            </w:pPr>
            <w:r w:rsidRPr="009B6B83">
              <w:rPr>
                <w:rFonts w:cs="Calibri"/>
                <w:sz w:val="20"/>
                <w:szCs w:val="20"/>
              </w:rPr>
              <w:t>To what extent did classroom procedures, student conduct, and physical space contribute to or hinder student learning?</w:t>
            </w:r>
          </w:p>
        </w:tc>
        <w:tc>
          <w:tcPr>
            <w:tcW w:w="5253" w:type="dxa"/>
            <w:shd w:val="clear" w:color="auto" w:fill="auto"/>
            <w:vAlign w:val="center"/>
          </w:tcPr>
          <w:p w14:paraId="2CCFDE2E" w14:textId="77777777" w:rsidR="00435328" w:rsidRPr="009B6B83" w:rsidRDefault="00435328" w:rsidP="00FF7803">
            <w:pPr>
              <w:pStyle w:val="NoSpacing"/>
              <w:widowControl w:val="0"/>
              <w:autoSpaceDE w:val="0"/>
              <w:autoSpaceDN w:val="0"/>
              <w:adjustRightInd w:val="0"/>
              <w:rPr>
                <w:rFonts w:cs="Calibri"/>
                <w:i/>
                <w:sz w:val="20"/>
                <w:szCs w:val="20"/>
              </w:rPr>
            </w:pPr>
          </w:p>
        </w:tc>
      </w:tr>
      <w:tr w:rsidR="00435328" w:rsidRPr="009B6B83" w14:paraId="06C41566" w14:textId="77777777" w:rsidTr="00521B32">
        <w:trPr>
          <w:trHeight w:val="543"/>
        </w:trPr>
        <w:tc>
          <w:tcPr>
            <w:tcW w:w="5637" w:type="dxa"/>
            <w:shd w:val="clear" w:color="auto" w:fill="D9D9D9"/>
            <w:vAlign w:val="center"/>
          </w:tcPr>
          <w:p w14:paraId="22E8DD16" w14:textId="77777777" w:rsidR="00435328" w:rsidRPr="009B6B83" w:rsidRDefault="00435328" w:rsidP="00FF7803">
            <w:pPr>
              <w:pStyle w:val="NoSpacing"/>
              <w:widowControl w:val="0"/>
              <w:autoSpaceDE w:val="0"/>
              <w:autoSpaceDN w:val="0"/>
              <w:adjustRightInd w:val="0"/>
              <w:rPr>
                <w:rFonts w:cs="Calibri"/>
                <w:i/>
                <w:sz w:val="20"/>
                <w:szCs w:val="20"/>
              </w:rPr>
            </w:pPr>
            <w:r w:rsidRPr="009B6B83">
              <w:rPr>
                <w:rFonts w:cs="Calibri"/>
                <w:sz w:val="20"/>
                <w:szCs w:val="20"/>
              </w:rPr>
              <w:t xml:space="preserve">Did you depart from your plan? If so, how and why? </w:t>
            </w:r>
          </w:p>
        </w:tc>
        <w:tc>
          <w:tcPr>
            <w:tcW w:w="5253" w:type="dxa"/>
            <w:shd w:val="clear" w:color="auto" w:fill="auto"/>
            <w:vAlign w:val="center"/>
          </w:tcPr>
          <w:p w14:paraId="5A764864" w14:textId="77777777" w:rsidR="00435328" w:rsidRPr="009B6B83" w:rsidRDefault="00435328" w:rsidP="00FF7803">
            <w:pPr>
              <w:pStyle w:val="NoSpacing"/>
              <w:widowControl w:val="0"/>
              <w:autoSpaceDE w:val="0"/>
              <w:autoSpaceDN w:val="0"/>
              <w:adjustRightInd w:val="0"/>
              <w:rPr>
                <w:rFonts w:cs="Calibri"/>
                <w:i/>
                <w:sz w:val="20"/>
                <w:szCs w:val="20"/>
              </w:rPr>
            </w:pPr>
          </w:p>
        </w:tc>
      </w:tr>
      <w:tr w:rsidR="00435328" w:rsidRPr="009B6B83" w14:paraId="166CE94D" w14:textId="77777777" w:rsidTr="00521B32">
        <w:trPr>
          <w:trHeight w:val="795"/>
        </w:trPr>
        <w:tc>
          <w:tcPr>
            <w:tcW w:w="5637" w:type="dxa"/>
            <w:shd w:val="clear" w:color="auto" w:fill="D9D9D9"/>
            <w:vAlign w:val="center"/>
          </w:tcPr>
          <w:p w14:paraId="2B75A134" w14:textId="77777777" w:rsidR="00435328" w:rsidRPr="009B6B83" w:rsidRDefault="00435328" w:rsidP="00FF7803">
            <w:pPr>
              <w:pStyle w:val="NoSpacing"/>
              <w:widowControl w:val="0"/>
              <w:autoSpaceDE w:val="0"/>
              <w:autoSpaceDN w:val="0"/>
              <w:adjustRightInd w:val="0"/>
              <w:rPr>
                <w:rFonts w:cs="Calibri"/>
                <w:i/>
                <w:sz w:val="20"/>
                <w:szCs w:val="20"/>
              </w:rPr>
            </w:pPr>
            <w:r w:rsidRPr="009B6B83">
              <w:rPr>
                <w:rFonts w:cs="Calibri"/>
                <w:sz w:val="20"/>
                <w:szCs w:val="20"/>
              </w:rPr>
              <w:t>If you had an opportunity to teach this lesson again to the same group of students, what would you do differently, and why?</w:t>
            </w:r>
          </w:p>
        </w:tc>
        <w:tc>
          <w:tcPr>
            <w:tcW w:w="5253" w:type="dxa"/>
            <w:shd w:val="clear" w:color="auto" w:fill="auto"/>
            <w:vAlign w:val="center"/>
          </w:tcPr>
          <w:p w14:paraId="5AB615BD" w14:textId="77777777" w:rsidR="00435328" w:rsidRPr="009B6B83" w:rsidRDefault="00435328" w:rsidP="00FF7803">
            <w:pPr>
              <w:pStyle w:val="NoSpacing"/>
              <w:widowControl w:val="0"/>
              <w:autoSpaceDE w:val="0"/>
              <w:autoSpaceDN w:val="0"/>
              <w:adjustRightInd w:val="0"/>
              <w:rPr>
                <w:rFonts w:cs="Calibri"/>
                <w:i/>
                <w:sz w:val="20"/>
                <w:szCs w:val="20"/>
              </w:rPr>
            </w:pPr>
          </w:p>
        </w:tc>
      </w:tr>
      <w:tr w:rsidR="00435328" w:rsidRPr="009B6B83" w14:paraId="6EF17A53" w14:textId="77777777" w:rsidTr="00521B32">
        <w:trPr>
          <w:trHeight w:val="498"/>
        </w:trPr>
        <w:tc>
          <w:tcPr>
            <w:tcW w:w="5637" w:type="dxa"/>
            <w:shd w:val="clear" w:color="auto" w:fill="D9D9D9"/>
            <w:vAlign w:val="center"/>
          </w:tcPr>
          <w:p w14:paraId="6B3EE931" w14:textId="77777777" w:rsidR="00435328" w:rsidRPr="009B6B83" w:rsidRDefault="00435328" w:rsidP="00FF7803">
            <w:pPr>
              <w:pStyle w:val="NoSpacing"/>
              <w:widowControl w:val="0"/>
              <w:autoSpaceDE w:val="0"/>
              <w:autoSpaceDN w:val="0"/>
              <w:adjustRightInd w:val="0"/>
              <w:rPr>
                <w:rFonts w:cs="Calibri"/>
                <w:i/>
                <w:sz w:val="20"/>
                <w:szCs w:val="20"/>
              </w:rPr>
            </w:pPr>
            <w:r w:rsidRPr="009B6B83">
              <w:rPr>
                <w:rFonts w:cs="Calibri"/>
                <w:sz w:val="20"/>
                <w:szCs w:val="20"/>
              </w:rPr>
              <w:t>What do you see as the next step(s) in your professional growth for addressing the needs you have identified through personal reflection?</w:t>
            </w:r>
          </w:p>
        </w:tc>
        <w:tc>
          <w:tcPr>
            <w:tcW w:w="5253" w:type="dxa"/>
            <w:shd w:val="clear" w:color="auto" w:fill="auto"/>
            <w:vAlign w:val="center"/>
          </w:tcPr>
          <w:p w14:paraId="6784DBCF" w14:textId="77777777" w:rsidR="00435328" w:rsidRPr="009B6B83" w:rsidRDefault="00435328" w:rsidP="00FF7803">
            <w:pPr>
              <w:pStyle w:val="NoSpacing"/>
              <w:widowControl w:val="0"/>
              <w:autoSpaceDE w:val="0"/>
              <w:autoSpaceDN w:val="0"/>
              <w:adjustRightInd w:val="0"/>
              <w:rPr>
                <w:rFonts w:cs="Calibri"/>
                <w:i/>
                <w:sz w:val="20"/>
                <w:szCs w:val="20"/>
              </w:rPr>
            </w:pPr>
          </w:p>
        </w:tc>
      </w:tr>
    </w:tbl>
    <w:p w14:paraId="40EEB218" w14:textId="77777777" w:rsidR="00435328" w:rsidRPr="009B6B83" w:rsidRDefault="00435328" w:rsidP="00435328">
      <w:pPr>
        <w:pStyle w:val="NoSpacing"/>
        <w:rPr>
          <w:rFonts w:cs="Calibri"/>
          <w:sz w:val="20"/>
          <w:szCs w:val="20"/>
        </w:rPr>
      </w:pPr>
    </w:p>
    <w:p w14:paraId="20332AF2" w14:textId="77777777" w:rsidR="00435328" w:rsidRPr="009B6B83" w:rsidRDefault="00435328" w:rsidP="00435328">
      <w:pPr>
        <w:pStyle w:val="NoSpacing"/>
        <w:rPr>
          <w:rFonts w:cs="Calibri"/>
          <w:i/>
          <w:sz w:val="20"/>
          <w:szCs w:val="20"/>
        </w:rPr>
      </w:pPr>
      <w:r w:rsidRPr="009B6B83">
        <w:rPr>
          <w:rFonts w:cs="Calibri"/>
          <w:i/>
          <w:sz w:val="20"/>
          <w:szCs w:val="20"/>
        </w:rPr>
        <w:t>Evaluator’s Formative Observation Rating:</w:t>
      </w:r>
    </w:p>
    <w:p w14:paraId="660352CA" w14:textId="77777777" w:rsidR="00435328" w:rsidRPr="009B6B83" w:rsidRDefault="00435328" w:rsidP="00435328">
      <w:pPr>
        <w:pStyle w:val="NoSpacing"/>
        <w:rPr>
          <w:rFonts w:cs="Calibri"/>
          <w:sz w:val="20"/>
          <w:szCs w:val="20"/>
        </w:rPr>
      </w:pPr>
    </w:p>
    <w:tbl>
      <w:tblPr>
        <w:tblW w:w="10857" w:type="dxa"/>
        <w:tblInd w:w="-70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244"/>
        <w:gridCol w:w="557"/>
        <w:gridCol w:w="591"/>
        <w:gridCol w:w="591"/>
        <w:gridCol w:w="508"/>
        <w:gridCol w:w="3206"/>
        <w:gridCol w:w="540"/>
        <w:gridCol w:w="630"/>
        <w:gridCol w:w="540"/>
        <w:gridCol w:w="450"/>
      </w:tblGrid>
      <w:tr w:rsidR="00435328" w:rsidRPr="009B6B83" w14:paraId="71E01FDD" w14:textId="77777777" w:rsidTr="00AB2F7C">
        <w:trPr>
          <w:trHeight w:val="767"/>
        </w:trPr>
        <w:tc>
          <w:tcPr>
            <w:tcW w:w="3244" w:type="dxa"/>
            <w:shd w:val="clear" w:color="auto" w:fill="D9D9D9"/>
            <w:vAlign w:val="center"/>
          </w:tcPr>
          <w:p w14:paraId="288BF729" w14:textId="77777777" w:rsidR="00435328" w:rsidRPr="009B6B83" w:rsidRDefault="00FF097B" w:rsidP="00FF097B">
            <w:pPr>
              <w:rPr>
                <w:rFonts w:cs="Calibri"/>
                <w:b/>
                <w:sz w:val="20"/>
                <w:szCs w:val="20"/>
              </w:rPr>
            </w:pPr>
            <w:r>
              <w:rPr>
                <w:rFonts w:cs="Calibri"/>
                <w:b/>
                <w:sz w:val="20"/>
                <w:szCs w:val="20"/>
              </w:rPr>
              <w:t>Measure 2:</w:t>
            </w:r>
            <w:r w:rsidR="00435328" w:rsidRPr="009B6B83">
              <w:rPr>
                <w:rFonts w:cs="Calibri"/>
                <w:b/>
                <w:sz w:val="20"/>
                <w:szCs w:val="20"/>
              </w:rPr>
              <w:t xml:space="preserve"> Classroom Environment</w:t>
            </w:r>
          </w:p>
        </w:tc>
        <w:tc>
          <w:tcPr>
            <w:tcW w:w="2247" w:type="dxa"/>
            <w:gridSpan w:val="4"/>
            <w:tcBorders>
              <w:right w:val="double" w:sz="4" w:space="0" w:color="auto"/>
            </w:tcBorders>
            <w:shd w:val="clear" w:color="auto" w:fill="D9D9D9"/>
            <w:vAlign w:val="center"/>
          </w:tcPr>
          <w:p w14:paraId="1C95A954" w14:textId="77777777" w:rsidR="00435328" w:rsidRPr="009B6B83" w:rsidRDefault="00435328" w:rsidP="00FF7803">
            <w:pPr>
              <w:jc w:val="center"/>
              <w:rPr>
                <w:b/>
                <w:sz w:val="20"/>
                <w:szCs w:val="20"/>
              </w:rPr>
            </w:pPr>
            <w:r w:rsidRPr="009B6B83">
              <w:rPr>
                <w:b/>
                <w:sz w:val="20"/>
                <w:szCs w:val="20"/>
              </w:rPr>
              <w:t>Rating:</w:t>
            </w:r>
          </w:p>
        </w:tc>
        <w:tc>
          <w:tcPr>
            <w:tcW w:w="3206" w:type="dxa"/>
            <w:tcBorders>
              <w:top w:val="double" w:sz="4" w:space="0" w:color="auto"/>
              <w:left w:val="double" w:sz="4" w:space="0" w:color="auto"/>
              <w:bottom w:val="single" w:sz="6" w:space="0" w:color="auto"/>
            </w:tcBorders>
            <w:shd w:val="clear" w:color="auto" w:fill="D9D9D9"/>
            <w:vAlign w:val="center"/>
          </w:tcPr>
          <w:p w14:paraId="348DAF4B" w14:textId="77777777" w:rsidR="00435328" w:rsidRPr="009B6B83" w:rsidRDefault="00FF097B" w:rsidP="00FF7803">
            <w:pPr>
              <w:jc w:val="center"/>
              <w:rPr>
                <w:rFonts w:cs="Calibri"/>
                <w:b/>
                <w:sz w:val="20"/>
                <w:szCs w:val="20"/>
              </w:rPr>
            </w:pPr>
            <w:r>
              <w:rPr>
                <w:rFonts w:cs="Calibri"/>
                <w:b/>
                <w:sz w:val="20"/>
                <w:szCs w:val="20"/>
              </w:rPr>
              <w:t>Measure</w:t>
            </w:r>
            <w:r w:rsidR="00435328" w:rsidRPr="009B6B83">
              <w:rPr>
                <w:rFonts w:cs="Calibri"/>
                <w:b/>
                <w:sz w:val="20"/>
                <w:szCs w:val="20"/>
              </w:rPr>
              <w:t xml:space="preserve"> 3: Instruction</w:t>
            </w:r>
          </w:p>
        </w:tc>
        <w:tc>
          <w:tcPr>
            <w:tcW w:w="2160" w:type="dxa"/>
            <w:gridSpan w:val="4"/>
            <w:shd w:val="clear" w:color="auto" w:fill="D9D9D9"/>
            <w:vAlign w:val="center"/>
          </w:tcPr>
          <w:p w14:paraId="3A8A976E" w14:textId="77777777" w:rsidR="00435328" w:rsidRPr="009B6B83" w:rsidRDefault="00435328" w:rsidP="00FF7803">
            <w:pPr>
              <w:jc w:val="center"/>
              <w:rPr>
                <w:b/>
                <w:sz w:val="20"/>
                <w:szCs w:val="20"/>
              </w:rPr>
            </w:pPr>
            <w:r w:rsidRPr="009B6B83">
              <w:rPr>
                <w:b/>
                <w:sz w:val="20"/>
                <w:szCs w:val="20"/>
              </w:rPr>
              <w:t>Rating:</w:t>
            </w:r>
          </w:p>
        </w:tc>
      </w:tr>
      <w:tr w:rsidR="00435328" w:rsidRPr="009B6B83" w14:paraId="1E7C276C" w14:textId="77777777" w:rsidTr="00AB2F7C">
        <w:trPr>
          <w:trHeight w:val="895"/>
        </w:trPr>
        <w:tc>
          <w:tcPr>
            <w:tcW w:w="3244" w:type="dxa"/>
            <w:shd w:val="clear" w:color="auto" w:fill="auto"/>
            <w:vAlign w:val="center"/>
          </w:tcPr>
          <w:p w14:paraId="3E33575F" w14:textId="77777777" w:rsidR="00435328" w:rsidRPr="009B6B83" w:rsidRDefault="00435328" w:rsidP="00FF7803">
            <w:pPr>
              <w:rPr>
                <w:rFonts w:cs="Calibri"/>
                <w:sz w:val="20"/>
                <w:szCs w:val="20"/>
              </w:rPr>
            </w:pPr>
            <w:r w:rsidRPr="009B6B83">
              <w:rPr>
                <w:rFonts w:cs="Calibri"/>
                <w:sz w:val="20"/>
                <w:szCs w:val="20"/>
              </w:rPr>
              <w:t>A:  Creating an Environment of Respect and Rapport</w:t>
            </w:r>
          </w:p>
        </w:tc>
        <w:tc>
          <w:tcPr>
            <w:tcW w:w="557" w:type="dxa"/>
            <w:shd w:val="clear" w:color="auto" w:fill="auto"/>
            <w:vAlign w:val="center"/>
          </w:tcPr>
          <w:p w14:paraId="52ABBB8A" w14:textId="77777777" w:rsidR="00435328" w:rsidRPr="009B6B83" w:rsidRDefault="00435328" w:rsidP="00FF7803">
            <w:pPr>
              <w:jc w:val="center"/>
              <w:rPr>
                <w:b/>
                <w:sz w:val="20"/>
                <w:szCs w:val="20"/>
              </w:rPr>
            </w:pPr>
            <w:r w:rsidRPr="009B6B83">
              <w:rPr>
                <w:b/>
                <w:sz w:val="20"/>
                <w:szCs w:val="20"/>
              </w:rPr>
              <w:t>I</w:t>
            </w:r>
          </w:p>
        </w:tc>
        <w:tc>
          <w:tcPr>
            <w:tcW w:w="591" w:type="dxa"/>
            <w:shd w:val="clear" w:color="auto" w:fill="auto"/>
            <w:vAlign w:val="center"/>
          </w:tcPr>
          <w:p w14:paraId="214689C8" w14:textId="77777777" w:rsidR="00435328" w:rsidRPr="009B6B83" w:rsidRDefault="00435328" w:rsidP="00FF7803">
            <w:pPr>
              <w:jc w:val="center"/>
              <w:rPr>
                <w:b/>
                <w:sz w:val="20"/>
                <w:szCs w:val="20"/>
              </w:rPr>
            </w:pPr>
            <w:r w:rsidRPr="009B6B83">
              <w:rPr>
                <w:b/>
                <w:sz w:val="20"/>
                <w:szCs w:val="20"/>
              </w:rPr>
              <w:t>D</w:t>
            </w:r>
          </w:p>
        </w:tc>
        <w:tc>
          <w:tcPr>
            <w:tcW w:w="591" w:type="dxa"/>
            <w:shd w:val="clear" w:color="auto" w:fill="auto"/>
            <w:vAlign w:val="center"/>
          </w:tcPr>
          <w:p w14:paraId="2A207FAB" w14:textId="77777777" w:rsidR="00435328" w:rsidRPr="009B6B83" w:rsidRDefault="00435328" w:rsidP="00FF7803">
            <w:pPr>
              <w:jc w:val="center"/>
              <w:rPr>
                <w:b/>
                <w:sz w:val="20"/>
                <w:szCs w:val="20"/>
              </w:rPr>
            </w:pPr>
            <w:r w:rsidRPr="009B6B83">
              <w:rPr>
                <w:b/>
                <w:sz w:val="20"/>
                <w:szCs w:val="20"/>
              </w:rPr>
              <w:t>A</w:t>
            </w:r>
          </w:p>
        </w:tc>
        <w:tc>
          <w:tcPr>
            <w:tcW w:w="508" w:type="dxa"/>
            <w:tcBorders>
              <w:right w:val="double" w:sz="4" w:space="0" w:color="auto"/>
            </w:tcBorders>
            <w:shd w:val="clear" w:color="auto" w:fill="auto"/>
            <w:vAlign w:val="center"/>
          </w:tcPr>
          <w:p w14:paraId="3BCE9DEF" w14:textId="77777777" w:rsidR="00435328" w:rsidRPr="009B6B83" w:rsidRDefault="00435328" w:rsidP="00FF7803">
            <w:pPr>
              <w:jc w:val="center"/>
              <w:rPr>
                <w:b/>
                <w:sz w:val="20"/>
                <w:szCs w:val="20"/>
              </w:rPr>
            </w:pPr>
            <w:r w:rsidRPr="009B6B83">
              <w:rPr>
                <w:b/>
                <w:sz w:val="20"/>
                <w:szCs w:val="20"/>
              </w:rPr>
              <w:t>E</w:t>
            </w:r>
          </w:p>
        </w:tc>
        <w:tc>
          <w:tcPr>
            <w:tcW w:w="3206" w:type="dxa"/>
            <w:tcBorders>
              <w:top w:val="single" w:sz="6" w:space="0" w:color="auto"/>
              <w:left w:val="double" w:sz="4" w:space="0" w:color="auto"/>
              <w:bottom w:val="single" w:sz="6" w:space="0" w:color="auto"/>
            </w:tcBorders>
            <w:shd w:val="clear" w:color="auto" w:fill="auto"/>
            <w:vAlign w:val="center"/>
          </w:tcPr>
          <w:p w14:paraId="008DB95D" w14:textId="77777777" w:rsidR="00435328" w:rsidRPr="009B6B83" w:rsidRDefault="00435328" w:rsidP="00FF7803">
            <w:pPr>
              <w:rPr>
                <w:rFonts w:cs="Calibri"/>
                <w:sz w:val="20"/>
                <w:szCs w:val="20"/>
              </w:rPr>
            </w:pPr>
            <w:r w:rsidRPr="009B6B83">
              <w:rPr>
                <w:rFonts w:cs="Calibri"/>
                <w:sz w:val="20"/>
                <w:szCs w:val="20"/>
              </w:rPr>
              <w:t>A: Communicating with Students</w:t>
            </w:r>
          </w:p>
        </w:tc>
        <w:tc>
          <w:tcPr>
            <w:tcW w:w="540" w:type="dxa"/>
            <w:shd w:val="clear" w:color="auto" w:fill="auto"/>
            <w:vAlign w:val="center"/>
          </w:tcPr>
          <w:p w14:paraId="580CC89A" w14:textId="77777777" w:rsidR="00435328" w:rsidRPr="009B6B83" w:rsidRDefault="00435328" w:rsidP="00FF7803">
            <w:pPr>
              <w:jc w:val="center"/>
              <w:rPr>
                <w:b/>
                <w:sz w:val="20"/>
                <w:szCs w:val="20"/>
              </w:rPr>
            </w:pPr>
            <w:r w:rsidRPr="009B6B83">
              <w:rPr>
                <w:b/>
                <w:sz w:val="20"/>
                <w:szCs w:val="20"/>
              </w:rPr>
              <w:t>I</w:t>
            </w:r>
          </w:p>
        </w:tc>
        <w:tc>
          <w:tcPr>
            <w:tcW w:w="630" w:type="dxa"/>
            <w:shd w:val="clear" w:color="auto" w:fill="auto"/>
            <w:vAlign w:val="center"/>
          </w:tcPr>
          <w:p w14:paraId="7D788F0A" w14:textId="77777777" w:rsidR="00435328" w:rsidRPr="009B6B83" w:rsidRDefault="00435328" w:rsidP="00FF7803">
            <w:pPr>
              <w:jc w:val="center"/>
              <w:rPr>
                <w:b/>
                <w:sz w:val="20"/>
                <w:szCs w:val="20"/>
              </w:rPr>
            </w:pPr>
            <w:r w:rsidRPr="009B6B83">
              <w:rPr>
                <w:b/>
                <w:sz w:val="20"/>
                <w:szCs w:val="20"/>
              </w:rPr>
              <w:t>D</w:t>
            </w:r>
          </w:p>
        </w:tc>
        <w:tc>
          <w:tcPr>
            <w:tcW w:w="540" w:type="dxa"/>
            <w:shd w:val="clear" w:color="auto" w:fill="auto"/>
            <w:vAlign w:val="center"/>
          </w:tcPr>
          <w:p w14:paraId="151468CC" w14:textId="77777777" w:rsidR="00435328" w:rsidRPr="009B6B83" w:rsidRDefault="00435328" w:rsidP="00FF7803">
            <w:pPr>
              <w:jc w:val="center"/>
              <w:rPr>
                <w:b/>
                <w:sz w:val="20"/>
                <w:szCs w:val="20"/>
              </w:rPr>
            </w:pPr>
            <w:r w:rsidRPr="009B6B83">
              <w:rPr>
                <w:b/>
                <w:sz w:val="20"/>
                <w:szCs w:val="20"/>
              </w:rPr>
              <w:t>A</w:t>
            </w:r>
          </w:p>
        </w:tc>
        <w:tc>
          <w:tcPr>
            <w:tcW w:w="450" w:type="dxa"/>
            <w:shd w:val="clear" w:color="auto" w:fill="auto"/>
            <w:vAlign w:val="center"/>
          </w:tcPr>
          <w:p w14:paraId="4B051ED1" w14:textId="77777777" w:rsidR="00435328" w:rsidRPr="009B6B83" w:rsidRDefault="00435328" w:rsidP="00AB2F7C">
            <w:pPr>
              <w:jc w:val="center"/>
              <w:rPr>
                <w:b/>
                <w:sz w:val="20"/>
                <w:szCs w:val="20"/>
              </w:rPr>
            </w:pPr>
            <w:r w:rsidRPr="009B6B83">
              <w:rPr>
                <w:b/>
                <w:sz w:val="20"/>
                <w:szCs w:val="20"/>
              </w:rPr>
              <w:t>E</w:t>
            </w:r>
          </w:p>
        </w:tc>
      </w:tr>
      <w:tr w:rsidR="00435328" w:rsidRPr="009B6B83" w14:paraId="6F176A4A" w14:textId="77777777" w:rsidTr="00AB2F7C">
        <w:trPr>
          <w:trHeight w:val="895"/>
        </w:trPr>
        <w:tc>
          <w:tcPr>
            <w:tcW w:w="3244" w:type="dxa"/>
            <w:shd w:val="clear" w:color="auto" w:fill="auto"/>
            <w:vAlign w:val="center"/>
          </w:tcPr>
          <w:p w14:paraId="1C011881" w14:textId="77777777" w:rsidR="00435328" w:rsidRPr="009B6B83" w:rsidRDefault="00435328" w:rsidP="00FF7803">
            <w:pPr>
              <w:rPr>
                <w:rFonts w:cs="Calibri"/>
                <w:sz w:val="20"/>
                <w:szCs w:val="20"/>
              </w:rPr>
            </w:pPr>
            <w:r w:rsidRPr="009B6B83">
              <w:rPr>
                <w:rFonts w:cs="Calibri"/>
                <w:sz w:val="20"/>
                <w:szCs w:val="20"/>
              </w:rPr>
              <w:t>B: Establishing a Culture for Learning</w:t>
            </w:r>
          </w:p>
        </w:tc>
        <w:tc>
          <w:tcPr>
            <w:tcW w:w="557" w:type="dxa"/>
            <w:shd w:val="clear" w:color="auto" w:fill="auto"/>
            <w:vAlign w:val="center"/>
          </w:tcPr>
          <w:p w14:paraId="7115BE2A" w14:textId="77777777" w:rsidR="00435328" w:rsidRPr="009B6B83" w:rsidRDefault="00435328" w:rsidP="00FF7803">
            <w:pPr>
              <w:jc w:val="center"/>
              <w:rPr>
                <w:b/>
                <w:sz w:val="20"/>
                <w:szCs w:val="20"/>
              </w:rPr>
            </w:pPr>
            <w:r w:rsidRPr="009B6B83">
              <w:rPr>
                <w:b/>
                <w:sz w:val="20"/>
                <w:szCs w:val="20"/>
              </w:rPr>
              <w:t>I</w:t>
            </w:r>
          </w:p>
        </w:tc>
        <w:tc>
          <w:tcPr>
            <w:tcW w:w="591" w:type="dxa"/>
            <w:shd w:val="clear" w:color="auto" w:fill="auto"/>
            <w:vAlign w:val="center"/>
          </w:tcPr>
          <w:p w14:paraId="6A2D3F07" w14:textId="77777777" w:rsidR="00435328" w:rsidRPr="009B6B83" w:rsidRDefault="00435328" w:rsidP="00FF7803">
            <w:pPr>
              <w:jc w:val="center"/>
              <w:rPr>
                <w:b/>
                <w:sz w:val="20"/>
                <w:szCs w:val="20"/>
              </w:rPr>
            </w:pPr>
            <w:r w:rsidRPr="009B6B83">
              <w:rPr>
                <w:b/>
                <w:sz w:val="20"/>
                <w:szCs w:val="20"/>
              </w:rPr>
              <w:t>D</w:t>
            </w:r>
          </w:p>
        </w:tc>
        <w:tc>
          <w:tcPr>
            <w:tcW w:w="591" w:type="dxa"/>
            <w:shd w:val="clear" w:color="auto" w:fill="auto"/>
            <w:vAlign w:val="center"/>
          </w:tcPr>
          <w:p w14:paraId="64D7CD6D" w14:textId="77777777" w:rsidR="00435328" w:rsidRPr="009B6B83" w:rsidRDefault="00435328" w:rsidP="00FF7803">
            <w:pPr>
              <w:jc w:val="center"/>
              <w:rPr>
                <w:b/>
                <w:sz w:val="20"/>
                <w:szCs w:val="20"/>
              </w:rPr>
            </w:pPr>
            <w:r w:rsidRPr="009B6B83">
              <w:rPr>
                <w:b/>
                <w:sz w:val="20"/>
                <w:szCs w:val="20"/>
              </w:rPr>
              <w:t>A</w:t>
            </w:r>
          </w:p>
        </w:tc>
        <w:tc>
          <w:tcPr>
            <w:tcW w:w="508" w:type="dxa"/>
            <w:tcBorders>
              <w:right w:val="double" w:sz="4" w:space="0" w:color="auto"/>
            </w:tcBorders>
            <w:shd w:val="clear" w:color="auto" w:fill="auto"/>
            <w:vAlign w:val="center"/>
          </w:tcPr>
          <w:p w14:paraId="45F0BF4A" w14:textId="77777777" w:rsidR="00435328" w:rsidRPr="009B6B83" w:rsidRDefault="00435328" w:rsidP="00FF7803">
            <w:pPr>
              <w:jc w:val="center"/>
              <w:rPr>
                <w:b/>
                <w:sz w:val="20"/>
                <w:szCs w:val="20"/>
              </w:rPr>
            </w:pPr>
            <w:r w:rsidRPr="009B6B83">
              <w:rPr>
                <w:b/>
                <w:sz w:val="20"/>
                <w:szCs w:val="20"/>
              </w:rPr>
              <w:t>E</w:t>
            </w:r>
          </w:p>
        </w:tc>
        <w:tc>
          <w:tcPr>
            <w:tcW w:w="3206" w:type="dxa"/>
            <w:tcBorders>
              <w:top w:val="single" w:sz="6" w:space="0" w:color="auto"/>
              <w:left w:val="double" w:sz="4" w:space="0" w:color="auto"/>
              <w:bottom w:val="single" w:sz="6" w:space="0" w:color="auto"/>
            </w:tcBorders>
            <w:shd w:val="clear" w:color="auto" w:fill="auto"/>
            <w:vAlign w:val="center"/>
          </w:tcPr>
          <w:p w14:paraId="3FE75AEA" w14:textId="77777777" w:rsidR="00435328" w:rsidRPr="009B6B83" w:rsidRDefault="00435328" w:rsidP="00FF7803">
            <w:pPr>
              <w:rPr>
                <w:rFonts w:cs="Calibri"/>
                <w:sz w:val="20"/>
                <w:szCs w:val="20"/>
              </w:rPr>
            </w:pPr>
            <w:r w:rsidRPr="009B6B83">
              <w:rPr>
                <w:rFonts w:cs="Calibri"/>
                <w:sz w:val="20"/>
                <w:szCs w:val="20"/>
              </w:rPr>
              <w:t>B: Using Questioning and Discussion Techniques</w:t>
            </w:r>
          </w:p>
        </w:tc>
        <w:tc>
          <w:tcPr>
            <w:tcW w:w="540" w:type="dxa"/>
            <w:shd w:val="clear" w:color="auto" w:fill="auto"/>
            <w:vAlign w:val="center"/>
          </w:tcPr>
          <w:p w14:paraId="2997A577" w14:textId="77777777" w:rsidR="00435328" w:rsidRPr="009B6B83" w:rsidRDefault="00435328" w:rsidP="00FF7803">
            <w:pPr>
              <w:jc w:val="center"/>
              <w:rPr>
                <w:b/>
                <w:sz w:val="20"/>
                <w:szCs w:val="20"/>
              </w:rPr>
            </w:pPr>
            <w:r w:rsidRPr="009B6B83">
              <w:rPr>
                <w:b/>
                <w:sz w:val="20"/>
                <w:szCs w:val="20"/>
              </w:rPr>
              <w:t>I</w:t>
            </w:r>
          </w:p>
        </w:tc>
        <w:tc>
          <w:tcPr>
            <w:tcW w:w="630" w:type="dxa"/>
            <w:shd w:val="clear" w:color="auto" w:fill="auto"/>
            <w:vAlign w:val="center"/>
          </w:tcPr>
          <w:p w14:paraId="39B393A2" w14:textId="77777777" w:rsidR="00435328" w:rsidRPr="009B6B83" w:rsidRDefault="00435328" w:rsidP="00FF7803">
            <w:pPr>
              <w:jc w:val="center"/>
              <w:rPr>
                <w:b/>
                <w:sz w:val="20"/>
                <w:szCs w:val="20"/>
              </w:rPr>
            </w:pPr>
            <w:r w:rsidRPr="009B6B83">
              <w:rPr>
                <w:b/>
                <w:sz w:val="20"/>
                <w:szCs w:val="20"/>
              </w:rPr>
              <w:t>D</w:t>
            </w:r>
          </w:p>
        </w:tc>
        <w:tc>
          <w:tcPr>
            <w:tcW w:w="540" w:type="dxa"/>
            <w:shd w:val="clear" w:color="auto" w:fill="auto"/>
            <w:vAlign w:val="center"/>
          </w:tcPr>
          <w:p w14:paraId="393379AE" w14:textId="77777777" w:rsidR="00435328" w:rsidRPr="009B6B83" w:rsidRDefault="00435328" w:rsidP="00FF7803">
            <w:pPr>
              <w:jc w:val="center"/>
              <w:rPr>
                <w:b/>
                <w:sz w:val="20"/>
                <w:szCs w:val="20"/>
              </w:rPr>
            </w:pPr>
            <w:r w:rsidRPr="009B6B83">
              <w:rPr>
                <w:b/>
                <w:sz w:val="20"/>
                <w:szCs w:val="20"/>
              </w:rPr>
              <w:t>A</w:t>
            </w:r>
          </w:p>
        </w:tc>
        <w:tc>
          <w:tcPr>
            <w:tcW w:w="450" w:type="dxa"/>
            <w:shd w:val="clear" w:color="auto" w:fill="auto"/>
            <w:vAlign w:val="center"/>
          </w:tcPr>
          <w:p w14:paraId="06CFDB29" w14:textId="77777777" w:rsidR="00435328" w:rsidRPr="009B6B83" w:rsidRDefault="00435328" w:rsidP="00AB2F7C">
            <w:pPr>
              <w:jc w:val="center"/>
              <w:rPr>
                <w:b/>
                <w:sz w:val="20"/>
                <w:szCs w:val="20"/>
              </w:rPr>
            </w:pPr>
            <w:r w:rsidRPr="009B6B83">
              <w:rPr>
                <w:b/>
                <w:sz w:val="20"/>
                <w:szCs w:val="20"/>
              </w:rPr>
              <w:t>E</w:t>
            </w:r>
          </w:p>
        </w:tc>
      </w:tr>
      <w:tr w:rsidR="00435328" w:rsidRPr="009B6B83" w14:paraId="701D9699" w14:textId="77777777" w:rsidTr="00AB2F7C">
        <w:trPr>
          <w:trHeight w:val="895"/>
        </w:trPr>
        <w:tc>
          <w:tcPr>
            <w:tcW w:w="3244" w:type="dxa"/>
            <w:shd w:val="clear" w:color="auto" w:fill="auto"/>
            <w:vAlign w:val="center"/>
          </w:tcPr>
          <w:p w14:paraId="70559423" w14:textId="77777777" w:rsidR="00435328" w:rsidRPr="009B6B83" w:rsidRDefault="00435328" w:rsidP="00FF7803">
            <w:pPr>
              <w:rPr>
                <w:rFonts w:cs="Calibri"/>
                <w:sz w:val="20"/>
                <w:szCs w:val="20"/>
              </w:rPr>
            </w:pPr>
            <w:r w:rsidRPr="009B6B83">
              <w:rPr>
                <w:rFonts w:cs="Calibri"/>
                <w:sz w:val="20"/>
                <w:szCs w:val="20"/>
              </w:rPr>
              <w:lastRenderedPageBreak/>
              <w:t>C: Managing Classroom Procedures</w:t>
            </w:r>
          </w:p>
        </w:tc>
        <w:tc>
          <w:tcPr>
            <w:tcW w:w="557" w:type="dxa"/>
            <w:shd w:val="clear" w:color="auto" w:fill="auto"/>
            <w:vAlign w:val="center"/>
          </w:tcPr>
          <w:p w14:paraId="1E20FB47" w14:textId="77777777" w:rsidR="00435328" w:rsidRPr="009B6B83" w:rsidRDefault="00435328" w:rsidP="00FF7803">
            <w:pPr>
              <w:jc w:val="center"/>
              <w:rPr>
                <w:b/>
                <w:sz w:val="20"/>
                <w:szCs w:val="20"/>
              </w:rPr>
            </w:pPr>
            <w:r w:rsidRPr="009B6B83">
              <w:rPr>
                <w:b/>
                <w:sz w:val="20"/>
                <w:szCs w:val="20"/>
              </w:rPr>
              <w:t>I</w:t>
            </w:r>
          </w:p>
        </w:tc>
        <w:tc>
          <w:tcPr>
            <w:tcW w:w="591" w:type="dxa"/>
            <w:shd w:val="clear" w:color="auto" w:fill="auto"/>
            <w:vAlign w:val="center"/>
          </w:tcPr>
          <w:p w14:paraId="7254904E" w14:textId="77777777" w:rsidR="00435328" w:rsidRPr="009B6B83" w:rsidRDefault="00435328" w:rsidP="00FF7803">
            <w:pPr>
              <w:jc w:val="center"/>
              <w:rPr>
                <w:b/>
                <w:sz w:val="20"/>
                <w:szCs w:val="20"/>
              </w:rPr>
            </w:pPr>
            <w:r w:rsidRPr="009B6B83">
              <w:rPr>
                <w:b/>
                <w:sz w:val="20"/>
                <w:szCs w:val="20"/>
              </w:rPr>
              <w:t>D</w:t>
            </w:r>
          </w:p>
        </w:tc>
        <w:tc>
          <w:tcPr>
            <w:tcW w:w="591" w:type="dxa"/>
            <w:shd w:val="clear" w:color="auto" w:fill="auto"/>
            <w:vAlign w:val="center"/>
          </w:tcPr>
          <w:p w14:paraId="31310569" w14:textId="77777777" w:rsidR="00435328" w:rsidRPr="009B6B83" w:rsidRDefault="00435328" w:rsidP="00FF7803">
            <w:pPr>
              <w:jc w:val="center"/>
              <w:rPr>
                <w:b/>
                <w:sz w:val="20"/>
                <w:szCs w:val="20"/>
              </w:rPr>
            </w:pPr>
            <w:r w:rsidRPr="009B6B83">
              <w:rPr>
                <w:b/>
                <w:sz w:val="20"/>
                <w:szCs w:val="20"/>
              </w:rPr>
              <w:t>A</w:t>
            </w:r>
          </w:p>
        </w:tc>
        <w:tc>
          <w:tcPr>
            <w:tcW w:w="508" w:type="dxa"/>
            <w:tcBorders>
              <w:right w:val="double" w:sz="4" w:space="0" w:color="auto"/>
            </w:tcBorders>
            <w:shd w:val="clear" w:color="auto" w:fill="auto"/>
            <w:vAlign w:val="center"/>
          </w:tcPr>
          <w:p w14:paraId="40A95766" w14:textId="77777777" w:rsidR="00435328" w:rsidRPr="009B6B83" w:rsidRDefault="00435328" w:rsidP="00FF7803">
            <w:pPr>
              <w:jc w:val="center"/>
              <w:rPr>
                <w:b/>
                <w:sz w:val="20"/>
                <w:szCs w:val="20"/>
              </w:rPr>
            </w:pPr>
            <w:r w:rsidRPr="009B6B83">
              <w:rPr>
                <w:b/>
                <w:sz w:val="20"/>
                <w:szCs w:val="20"/>
              </w:rPr>
              <w:t>E</w:t>
            </w:r>
          </w:p>
        </w:tc>
        <w:tc>
          <w:tcPr>
            <w:tcW w:w="3206" w:type="dxa"/>
            <w:tcBorders>
              <w:top w:val="single" w:sz="6" w:space="0" w:color="auto"/>
              <w:left w:val="double" w:sz="4" w:space="0" w:color="auto"/>
              <w:bottom w:val="single" w:sz="6" w:space="0" w:color="auto"/>
            </w:tcBorders>
            <w:shd w:val="clear" w:color="auto" w:fill="auto"/>
            <w:vAlign w:val="center"/>
          </w:tcPr>
          <w:p w14:paraId="3B8ABE1E" w14:textId="77777777" w:rsidR="00435328" w:rsidRPr="009B6B83" w:rsidRDefault="00435328" w:rsidP="00FF7803">
            <w:pPr>
              <w:rPr>
                <w:rFonts w:cs="Calibri"/>
                <w:sz w:val="20"/>
                <w:szCs w:val="20"/>
              </w:rPr>
            </w:pPr>
            <w:r w:rsidRPr="009B6B83">
              <w:rPr>
                <w:rFonts w:cs="Calibri"/>
                <w:sz w:val="20"/>
                <w:szCs w:val="20"/>
              </w:rPr>
              <w:t>C: Engaging Students in Learning</w:t>
            </w:r>
          </w:p>
        </w:tc>
        <w:tc>
          <w:tcPr>
            <w:tcW w:w="540" w:type="dxa"/>
            <w:shd w:val="clear" w:color="auto" w:fill="auto"/>
            <w:vAlign w:val="center"/>
          </w:tcPr>
          <w:p w14:paraId="54AC6B79" w14:textId="77777777" w:rsidR="00435328" w:rsidRPr="009B6B83" w:rsidRDefault="00435328" w:rsidP="00FF7803">
            <w:pPr>
              <w:jc w:val="center"/>
              <w:rPr>
                <w:b/>
                <w:sz w:val="20"/>
                <w:szCs w:val="20"/>
              </w:rPr>
            </w:pPr>
            <w:r w:rsidRPr="009B6B83">
              <w:rPr>
                <w:b/>
                <w:sz w:val="20"/>
                <w:szCs w:val="20"/>
              </w:rPr>
              <w:t>I</w:t>
            </w:r>
          </w:p>
        </w:tc>
        <w:tc>
          <w:tcPr>
            <w:tcW w:w="630" w:type="dxa"/>
            <w:shd w:val="clear" w:color="auto" w:fill="auto"/>
            <w:vAlign w:val="center"/>
          </w:tcPr>
          <w:p w14:paraId="75A3F458" w14:textId="77777777" w:rsidR="00435328" w:rsidRPr="009B6B83" w:rsidRDefault="00435328" w:rsidP="00FF7803">
            <w:pPr>
              <w:jc w:val="center"/>
              <w:rPr>
                <w:b/>
                <w:sz w:val="20"/>
                <w:szCs w:val="20"/>
              </w:rPr>
            </w:pPr>
            <w:r w:rsidRPr="009B6B83">
              <w:rPr>
                <w:b/>
                <w:sz w:val="20"/>
                <w:szCs w:val="20"/>
              </w:rPr>
              <w:t>D</w:t>
            </w:r>
          </w:p>
        </w:tc>
        <w:tc>
          <w:tcPr>
            <w:tcW w:w="540" w:type="dxa"/>
            <w:shd w:val="clear" w:color="auto" w:fill="auto"/>
            <w:vAlign w:val="center"/>
          </w:tcPr>
          <w:p w14:paraId="2DE1C9AF" w14:textId="77777777" w:rsidR="00435328" w:rsidRPr="009B6B83" w:rsidRDefault="00435328" w:rsidP="00FF7803">
            <w:pPr>
              <w:jc w:val="center"/>
              <w:rPr>
                <w:b/>
                <w:sz w:val="20"/>
                <w:szCs w:val="20"/>
              </w:rPr>
            </w:pPr>
            <w:r w:rsidRPr="009B6B83">
              <w:rPr>
                <w:b/>
                <w:sz w:val="20"/>
                <w:szCs w:val="20"/>
              </w:rPr>
              <w:t>A</w:t>
            </w:r>
          </w:p>
        </w:tc>
        <w:tc>
          <w:tcPr>
            <w:tcW w:w="450" w:type="dxa"/>
            <w:shd w:val="clear" w:color="auto" w:fill="auto"/>
            <w:vAlign w:val="center"/>
          </w:tcPr>
          <w:p w14:paraId="4A02FFD6" w14:textId="77777777" w:rsidR="00435328" w:rsidRPr="009B6B83" w:rsidRDefault="00435328" w:rsidP="00AB2F7C">
            <w:pPr>
              <w:jc w:val="center"/>
              <w:rPr>
                <w:b/>
                <w:sz w:val="20"/>
                <w:szCs w:val="20"/>
              </w:rPr>
            </w:pPr>
            <w:r w:rsidRPr="009B6B83">
              <w:rPr>
                <w:b/>
                <w:sz w:val="20"/>
                <w:szCs w:val="20"/>
              </w:rPr>
              <w:t>E</w:t>
            </w:r>
          </w:p>
        </w:tc>
      </w:tr>
      <w:tr w:rsidR="00435328" w:rsidRPr="009B6B83" w14:paraId="7D927776" w14:textId="77777777" w:rsidTr="00AB2F7C">
        <w:trPr>
          <w:trHeight w:val="895"/>
        </w:trPr>
        <w:tc>
          <w:tcPr>
            <w:tcW w:w="3244" w:type="dxa"/>
            <w:shd w:val="clear" w:color="auto" w:fill="auto"/>
            <w:vAlign w:val="center"/>
          </w:tcPr>
          <w:p w14:paraId="3A274DF7" w14:textId="77777777" w:rsidR="00435328" w:rsidRPr="009B6B83" w:rsidRDefault="00435328" w:rsidP="00FF7803">
            <w:pPr>
              <w:rPr>
                <w:rFonts w:cs="Calibri"/>
                <w:sz w:val="20"/>
                <w:szCs w:val="20"/>
              </w:rPr>
            </w:pPr>
            <w:r w:rsidRPr="009B6B83">
              <w:rPr>
                <w:rFonts w:cs="Calibri"/>
                <w:sz w:val="20"/>
                <w:szCs w:val="20"/>
              </w:rPr>
              <w:t>D: Managing Student Behavior</w:t>
            </w:r>
          </w:p>
        </w:tc>
        <w:tc>
          <w:tcPr>
            <w:tcW w:w="557" w:type="dxa"/>
            <w:shd w:val="clear" w:color="auto" w:fill="auto"/>
            <w:vAlign w:val="center"/>
          </w:tcPr>
          <w:p w14:paraId="10E6C33E" w14:textId="77777777" w:rsidR="00435328" w:rsidRPr="009B6B83" w:rsidRDefault="00435328" w:rsidP="00FF7803">
            <w:pPr>
              <w:jc w:val="center"/>
              <w:rPr>
                <w:b/>
                <w:sz w:val="20"/>
                <w:szCs w:val="20"/>
              </w:rPr>
            </w:pPr>
            <w:r w:rsidRPr="009B6B83">
              <w:rPr>
                <w:b/>
                <w:sz w:val="20"/>
                <w:szCs w:val="20"/>
              </w:rPr>
              <w:t>I</w:t>
            </w:r>
          </w:p>
        </w:tc>
        <w:tc>
          <w:tcPr>
            <w:tcW w:w="591" w:type="dxa"/>
            <w:shd w:val="clear" w:color="auto" w:fill="auto"/>
            <w:vAlign w:val="center"/>
          </w:tcPr>
          <w:p w14:paraId="7FDCD213" w14:textId="77777777" w:rsidR="00435328" w:rsidRPr="009B6B83" w:rsidRDefault="00435328" w:rsidP="00FF7803">
            <w:pPr>
              <w:jc w:val="center"/>
              <w:rPr>
                <w:b/>
                <w:sz w:val="20"/>
                <w:szCs w:val="20"/>
              </w:rPr>
            </w:pPr>
            <w:r w:rsidRPr="009B6B83">
              <w:rPr>
                <w:b/>
                <w:sz w:val="20"/>
                <w:szCs w:val="20"/>
              </w:rPr>
              <w:t>D</w:t>
            </w:r>
          </w:p>
        </w:tc>
        <w:tc>
          <w:tcPr>
            <w:tcW w:w="591" w:type="dxa"/>
            <w:shd w:val="clear" w:color="auto" w:fill="auto"/>
            <w:vAlign w:val="center"/>
          </w:tcPr>
          <w:p w14:paraId="557417B7" w14:textId="77777777" w:rsidR="00435328" w:rsidRPr="009B6B83" w:rsidRDefault="00435328" w:rsidP="00FF7803">
            <w:pPr>
              <w:jc w:val="center"/>
              <w:rPr>
                <w:b/>
                <w:sz w:val="20"/>
                <w:szCs w:val="20"/>
              </w:rPr>
            </w:pPr>
            <w:r w:rsidRPr="009B6B83">
              <w:rPr>
                <w:b/>
                <w:sz w:val="20"/>
                <w:szCs w:val="20"/>
              </w:rPr>
              <w:t>A</w:t>
            </w:r>
          </w:p>
        </w:tc>
        <w:tc>
          <w:tcPr>
            <w:tcW w:w="508" w:type="dxa"/>
            <w:tcBorders>
              <w:right w:val="double" w:sz="4" w:space="0" w:color="auto"/>
            </w:tcBorders>
            <w:shd w:val="clear" w:color="auto" w:fill="auto"/>
            <w:vAlign w:val="center"/>
          </w:tcPr>
          <w:p w14:paraId="61BEA836" w14:textId="77777777" w:rsidR="00435328" w:rsidRPr="009B6B83" w:rsidRDefault="00435328" w:rsidP="00FF7803">
            <w:pPr>
              <w:jc w:val="center"/>
              <w:rPr>
                <w:b/>
                <w:sz w:val="20"/>
                <w:szCs w:val="20"/>
              </w:rPr>
            </w:pPr>
            <w:r w:rsidRPr="009B6B83">
              <w:rPr>
                <w:b/>
                <w:sz w:val="20"/>
                <w:szCs w:val="20"/>
              </w:rPr>
              <w:t>E</w:t>
            </w:r>
          </w:p>
        </w:tc>
        <w:tc>
          <w:tcPr>
            <w:tcW w:w="3206" w:type="dxa"/>
            <w:tcBorders>
              <w:top w:val="single" w:sz="6" w:space="0" w:color="auto"/>
              <w:left w:val="double" w:sz="4" w:space="0" w:color="auto"/>
              <w:bottom w:val="single" w:sz="6" w:space="0" w:color="auto"/>
            </w:tcBorders>
            <w:shd w:val="clear" w:color="auto" w:fill="auto"/>
            <w:vAlign w:val="center"/>
          </w:tcPr>
          <w:p w14:paraId="6A480C90" w14:textId="77777777" w:rsidR="00435328" w:rsidRPr="009B6B83" w:rsidRDefault="00435328" w:rsidP="00FF7803">
            <w:pPr>
              <w:rPr>
                <w:rFonts w:cs="Calibri"/>
                <w:sz w:val="20"/>
                <w:szCs w:val="20"/>
              </w:rPr>
            </w:pPr>
            <w:r w:rsidRPr="009B6B83">
              <w:rPr>
                <w:rFonts w:cs="Calibri"/>
                <w:sz w:val="20"/>
                <w:szCs w:val="20"/>
              </w:rPr>
              <w:t>D: Using Assessment in Instruction</w:t>
            </w:r>
          </w:p>
        </w:tc>
        <w:tc>
          <w:tcPr>
            <w:tcW w:w="540" w:type="dxa"/>
            <w:shd w:val="clear" w:color="auto" w:fill="auto"/>
            <w:vAlign w:val="center"/>
          </w:tcPr>
          <w:p w14:paraId="6916CE32" w14:textId="77777777" w:rsidR="00435328" w:rsidRPr="009B6B83" w:rsidRDefault="00435328" w:rsidP="00FF7803">
            <w:pPr>
              <w:jc w:val="center"/>
              <w:rPr>
                <w:b/>
                <w:sz w:val="20"/>
                <w:szCs w:val="20"/>
              </w:rPr>
            </w:pPr>
            <w:r w:rsidRPr="009B6B83">
              <w:rPr>
                <w:b/>
                <w:sz w:val="20"/>
                <w:szCs w:val="20"/>
              </w:rPr>
              <w:t>I</w:t>
            </w:r>
          </w:p>
        </w:tc>
        <w:tc>
          <w:tcPr>
            <w:tcW w:w="630" w:type="dxa"/>
            <w:shd w:val="clear" w:color="auto" w:fill="auto"/>
            <w:vAlign w:val="center"/>
          </w:tcPr>
          <w:p w14:paraId="2AF144DC" w14:textId="77777777" w:rsidR="00435328" w:rsidRPr="009B6B83" w:rsidRDefault="00435328" w:rsidP="00FF7803">
            <w:pPr>
              <w:jc w:val="center"/>
              <w:rPr>
                <w:b/>
                <w:sz w:val="20"/>
                <w:szCs w:val="20"/>
              </w:rPr>
            </w:pPr>
            <w:r w:rsidRPr="009B6B83">
              <w:rPr>
                <w:b/>
                <w:sz w:val="20"/>
                <w:szCs w:val="20"/>
              </w:rPr>
              <w:t>D</w:t>
            </w:r>
          </w:p>
        </w:tc>
        <w:tc>
          <w:tcPr>
            <w:tcW w:w="540" w:type="dxa"/>
            <w:shd w:val="clear" w:color="auto" w:fill="auto"/>
            <w:vAlign w:val="center"/>
          </w:tcPr>
          <w:p w14:paraId="04EB6698" w14:textId="77777777" w:rsidR="00435328" w:rsidRPr="009B6B83" w:rsidRDefault="00435328" w:rsidP="00FF7803">
            <w:pPr>
              <w:jc w:val="center"/>
              <w:rPr>
                <w:b/>
                <w:sz w:val="20"/>
                <w:szCs w:val="20"/>
              </w:rPr>
            </w:pPr>
            <w:r w:rsidRPr="009B6B83">
              <w:rPr>
                <w:b/>
                <w:sz w:val="20"/>
                <w:szCs w:val="20"/>
              </w:rPr>
              <w:t>A</w:t>
            </w:r>
          </w:p>
        </w:tc>
        <w:tc>
          <w:tcPr>
            <w:tcW w:w="450" w:type="dxa"/>
            <w:shd w:val="clear" w:color="auto" w:fill="auto"/>
            <w:vAlign w:val="center"/>
          </w:tcPr>
          <w:p w14:paraId="55CB914F" w14:textId="77777777" w:rsidR="00435328" w:rsidRPr="009B6B83" w:rsidRDefault="00435328" w:rsidP="00AB2F7C">
            <w:pPr>
              <w:jc w:val="center"/>
              <w:rPr>
                <w:b/>
                <w:sz w:val="20"/>
                <w:szCs w:val="20"/>
              </w:rPr>
            </w:pPr>
            <w:r w:rsidRPr="009B6B83">
              <w:rPr>
                <w:b/>
                <w:sz w:val="20"/>
                <w:szCs w:val="20"/>
              </w:rPr>
              <w:t>E</w:t>
            </w:r>
          </w:p>
        </w:tc>
      </w:tr>
      <w:tr w:rsidR="00435328" w:rsidRPr="009B6B83" w14:paraId="771E32E4" w14:textId="77777777" w:rsidTr="00AB2F7C">
        <w:trPr>
          <w:trHeight w:val="895"/>
        </w:trPr>
        <w:tc>
          <w:tcPr>
            <w:tcW w:w="3244" w:type="dxa"/>
            <w:shd w:val="clear" w:color="auto" w:fill="auto"/>
            <w:vAlign w:val="center"/>
          </w:tcPr>
          <w:p w14:paraId="76FDDC0E" w14:textId="77777777" w:rsidR="00435328" w:rsidRPr="009B6B83" w:rsidRDefault="00435328" w:rsidP="00FF7803">
            <w:pPr>
              <w:rPr>
                <w:rFonts w:cs="Calibri"/>
                <w:sz w:val="20"/>
                <w:szCs w:val="20"/>
              </w:rPr>
            </w:pPr>
            <w:r w:rsidRPr="009B6B83">
              <w:rPr>
                <w:rFonts w:cs="Calibri"/>
                <w:sz w:val="20"/>
                <w:szCs w:val="20"/>
              </w:rPr>
              <w:t>E: Organizing Physical Space</w:t>
            </w:r>
          </w:p>
        </w:tc>
        <w:tc>
          <w:tcPr>
            <w:tcW w:w="557" w:type="dxa"/>
            <w:shd w:val="clear" w:color="auto" w:fill="auto"/>
            <w:vAlign w:val="center"/>
          </w:tcPr>
          <w:p w14:paraId="03EFFE66" w14:textId="77777777" w:rsidR="00435328" w:rsidRPr="009B6B83" w:rsidRDefault="00435328" w:rsidP="00FF7803">
            <w:pPr>
              <w:jc w:val="center"/>
              <w:rPr>
                <w:b/>
                <w:sz w:val="20"/>
                <w:szCs w:val="20"/>
              </w:rPr>
            </w:pPr>
            <w:r w:rsidRPr="009B6B83">
              <w:rPr>
                <w:b/>
                <w:sz w:val="20"/>
                <w:szCs w:val="20"/>
              </w:rPr>
              <w:t>I</w:t>
            </w:r>
          </w:p>
        </w:tc>
        <w:tc>
          <w:tcPr>
            <w:tcW w:w="591" w:type="dxa"/>
            <w:shd w:val="clear" w:color="auto" w:fill="auto"/>
            <w:vAlign w:val="center"/>
          </w:tcPr>
          <w:p w14:paraId="28FF4587" w14:textId="77777777" w:rsidR="00435328" w:rsidRPr="009B6B83" w:rsidRDefault="00435328" w:rsidP="00FF7803">
            <w:pPr>
              <w:jc w:val="center"/>
              <w:rPr>
                <w:b/>
                <w:sz w:val="20"/>
                <w:szCs w:val="20"/>
              </w:rPr>
            </w:pPr>
            <w:r w:rsidRPr="009B6B83">
              <w:rPr>
                <w:b/>
                <w:sz w:val="20"/>
                <w:szCs w:val="20"/>
              </w:rPr>
              <w:t>D</w:t>
            </w:r>
          </w:p>
        </w:tc>
        <w:tc>
          <w:tcPr>
            <w:tcW w:w="591" w:type="dxa"/>
            <w:shd w:val="clear" w:color="auto" w:fill="auto"/>
            <w:vAlign w:val="center"/>
          </w:tcPr>
          <w:p w14:paraId="641B27E7" w14:textId="77777777" w:rsidR="00435328" w:rsidRPr="009B6B83" w:rsidRDefault="00435328" w:rsidP="00FF7803">
            <w:pPr>
              <w:jc w:val="center"/>
              <w:rPr>
                <w:b/>
                <w:sz w:val="20"/>
                <w:szCs w:val="20"/>
              </w:rPr>
            </w:pPr>
            <w:r w:rsidRPr="009B6B83">
              <w:rPr>
                <w:b/>
                <w:sz w:val="20"/>
                <w:szCs w:val="20"/>
              </w:rPr>
              <w:t>A</w:t>
            </w:r>
          </w:p>
        </w:tc>
        <w:tc>
          <w:tcPr>
            <w:tcW w:w="508" w:type="dxa"/>
            <w:tcBorders>
              <w:right w:val="double" w:sz="4" w:space="0" w:color="auto"/>
            </w:tcBorders>
            <w:shd w:val="clear" w:color="auto" w:fill="auto"/>
            <w:vAlign w:val="center"/>
          </w:tcPr>
          <w:p w14:paraId="00D6BD49" w14:textId="77777777" w:rsidR="00435328" w:rsidRPr="009B6B83" w:rsidRDefault="00435328" w:rsidP="00FF7803">
            <w:pPr>
              <w:jc w:val="center"/>
              <w:rPr>
                <w:b/>
                <w:sz w:val="20"/>
                <w:szCs w:val="20"/>
              </w:rPr>
            </w:pPr>
            <w:r w:rsidRPr="009B6B83">
              <w:rPr>
                <w:b/>
                <w:sz w:val="20"/>
                <w:szCs w:val="20"/>
              </w:rPr>
              <w:t>E</w:t>
            </w:r>
          </w:p>
        </w:tc>
        <w:tc>
          <w:tcPr>
            <w:tcW w:w="3206" w:type="dxa"/>
            <w:tcBorders>
              <w:top w:val="single" w:sz="6" w:space="0" w:color="auto"/>
              <w:left w:val="double" w:sz="4" w:space="0" w:color="auto"/>
              <w:bottom w:val="double" w:sz="4" w:space="0" w:color="auto"/>
            </w:tcBorders>
            <w:shd w:val="clear" w:color="auto" w:fill="auto"/>
            <w:vAlign w:val="center"/>
          </w:tcPr>
          <w:p w14:paraId="4928505E" w14:textId="77777777" w:rsidR="00435328" w:rsidRPr="009B6B83" w:rsidRDefault="00435328" w:rsidP="00FF7803">
            <w:pPr>
              <w:rPr>
                <w:rFonts w:cs="Calibri"/>
                <w:sz w:val="20"/>
                <w:szCs w:val="20"/>
              </w:rPr>
            </w:pPr>
            <w:r w:rsidRPr="009B6B83">
              <w:rPr>
                <w:rFonts w:cs="Calibri"/>
                <w:sz w:val="20"/>
                <w:szCs w:val="20"/>
              </w:rPr>
              <w:t>E: Demonstrating Flexibility</w:t>
            </w:r>
          </w:p>
        </w:tc>
        <w:tc>
          <w:tcPr>
            <w:tcW w:w="540" w:type="dxa"/>
            <w:shd w:val="clear" w:color="auto" w:fill="auto"/>
            <w:vAlign w:val="center"/>
          </w:tcPr>
          <w:p w14:paraId="2A9FFE7E" w14:textId="77777777" w:rsidR="00435328" w:rsidRPr="009B6B83" w:rsidRDefault="00435328" w:rsidP="00FF7803">
            <w:pPr>
              <w:jc w:val="center"/>
              <w:rPr>
                <w:b/>
                <w:sz w:val="20"/>
                <w:szCs w:val="20"/>
              </w:rPr>
            </w:pPr>
            <w:r w:rsidRPr="009B6B83">
              <w:rPr>
                <w:b/>
                <w:sz w:val="20"/>
                <w:szCs w:val="20"/>
              </w:rPr>
              <w:t>I</w:t>
            </w:r>
          </w:p>
        </w:tc>
        <w:tc>
          <w:tcPr>
            <w:tcW w:w="630" w:type="dxa"/>
            <w:shd w:val="clear" w:color="auto" w:fill="auto"/>
            <w:vAlign w:val="center"/>
          </w:tcPr>
          <w:p w14:paraId="56F2ECA2" w14:textId="77777777" w:rsidR="00435328" w:rsidRPr="009B6B83" w:rsidRDefault="00435328" w:rsidP="00FF7803">
            <w:pPr>
              <w:jc w:val="center"/>
              <w:rPr>
                <w:b/>
                <w:sz w:val="20"/>
                <w:szCs w:val="20"/>
              </w:rPr>
            </w:pPr>
            <w:r w:rsidRPr="009B6B83">
              <w:rPr>
                <w:b/>
                <w:sz w:val="20"/>
                <w:szCs w:val="20"/>
              </w:rPr>
              <w:t>D</w:t>
            </w:r>
          </w:p>
        </w:tc>
        <w:tc>
          <w:tcPr>
            <w:tcW w:w="540" w:type="dxa"/>
            <w:shd w:val="clear" w:color="auto" w:fill="auto"/>
            <w:vAlign w:val="center"/>
          </w:tcPr>
          <w:p w14:paraId="406CD9EB" w14:textId="77777777" w:rsidR="00435328" w:rsidRPr="009B6B83" w:rsidRDefault="00435328" w:rsidP="00FF7803">
            <w:pPr>
              <w:jc w:val="center"/>
              <w:rPr>
                <w:b/>
                <w:sz w:val="20"/>
                <w:szCs w:val="20"/>
              </w:rPr>
            </w:pPr>
            <w:r w:rsidRPr="009B6B83">
              <w:rPr>
                <w:b/>
                <w:sz w:val="20"/>
                <w:szCs w:val="20"/>
              </w:rPr>
              <w:t>A</w:t>
            </w:r>
          </w:p>
        </w:tc>
        <w:tc>
          <w:tcPr>
            <w:tcW w:w="450" w:type="dxa"/>
            <w:shd w:val="clear" w:color="auto" w:fill="auto"/>
            <w:vAlign w:val="center"/>
          </w:tcPr>
          <w:p w14:paraId="2AF0E8C2" w14:textId="77777777" w:rsidR="00435328" w:rsidRPr="009B6B83" w:rsidRDefault="00435328" w:rsidP="00AB2F7C">
            <w:pPr>
              <w:jc w:val="center"/>
              <w:rPr>
                <w:b/>
                <w:sz w:val="20"/>
                <w:szCs w:val="20"/>
              </w:rPr>
            </w:pPr>
            <w:r w:rsidRPr="009B6B83">
              <w:rPr>
                <w:b/>
                <w:sz w:val="20"/>
                <w:szCs w:val="20"/>
              </w:rPr>
              <w:t>E</w:t>
            </w:r>
          </w:p>
        </w:tc>
      </w:tr>
    </w:tbl>
    <w:p w14:paraId="5C933B8E" w14:textId="77777777" w:rsidR="00435328" w:rsidRPr="009B6B83" w:rsidRDefault="00435328" w:rsidP="00435328">
      <w:pPr>
        <w:pStyle w:val="NoSpacing"/>
        <w:rPr>
          <w:rFonts w:cs="Calibri"/>
          <w:sz w:val="4"/>
          <w:szCs w:val="4"/>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
        <w:gridCol w:w="1182"/>
        <w:gridCol w:w="394"/>
        <w:gridCol w:w="3416"/>
        <w:gridCol w:w="328"/>
        <w:gridCol w:w="1104"/>
      </w:tblGrid>
      <w:tr w:rsidR="00435328" w:rsidRPr="009B6B83" w14:paraId="41019A8A" w14:textId="77777777" w:rsidTr="00DC0A8D">
        <w:trPr>
          <w:trHeight w:val="504"/>
        </w:trPr>
        <w:tc>
          <w:tcPr>
            <w:tcW w:w="3285" w:type="dxa"/>
            <w:tcBorders>
              <w:top w:val="nil"/>
              <w:left w:val="nil"/>
              <w:bottom w:val="single" w:sz="4" w:space="0" w:color="auto"/>
              <w:right w:val="nil"/>
            </w:tcBorders>
            <w:shd w:val="clear" w:color="auto" w:fill="auto"/>
          </w:tcPr>
          <w:p w14:paraId="176091A0" w14:textId="77777777" w:rsidR="00435328" w:rsidRPr="009B6B83" w:rsidRDefault="00435328" w:rsidP="00FF7803">
            <w:pPr>
              <w:pStyle w:val="NoSpacing"/>
              <w:widowControl w:val="0"/>
              <w:autoSpaceDE w:val="0"/>
              <w:autoSpaceDN w:val="0"/>
              <w:adjustRightInd w:val="0"/>
              <w:rPr>
                <w:rFonts w:cs="Calibri"/>
                <w:sz w:val="16"/>
                <w:szCs w:val="16"/>
              </w:rPr>
            </w:pPr>
          </w:p>
          <w:p w14:paraId="6EBF7533" w14:textId="77777777" w:rsidR="00435328" w:rsidRPr="009B6B83" w:rsidRDefault="00435328" w:rsidP="00FF7803">
            <w:pPr>
              <w:pStyle w:val="NoSpacing"/>
              <w:widowControl w:val="0"/>
              <w:autoSpaceDE w:val="0"/>
              <w:autoSpaceDN w:val="0"/>
              <w:adjustRightInd w:val="0"/>
              <w:rPr>
                <w:rFonts w:cs="Calibri"/>
                <w:sz w:val="24"/>
                <w:szCs w:val="24"/>
              </w:rPr>
            </w:pPr>
          </w:p>
        </w:tc>
        <w:tc>
          <w:tcPr>
            <w:tcW w:w="328" w:type="dxa"/>
            <w:tcBorders>
              <w:top w:val="nil"/>
              <w:left w:val="nil"/>
              <w:bottom w:val="nil"/>
              <w:right w:val="nil"/>
            </w:tcBorders>
            <w:shd w:val="clear" w:color="auto" w:fill="auto"/>
          </w:tcPr>
          <w:p w14:paraId="420009B5" w14:textId="77777777" w:rsidR="00435328" w:rsidRPr="009B6B83" w:rsidRDefault="00435328" w:rsidP="00FF7803">
            <w:pPr>
              <w:pStyle w:val="NoSpacing"/>
              <w:widowControl w:val="0"/>
              <w:autoSpaceDE w:val="0"/>
              <w:autoSpaceDN w:val="0"/>
              <w:adjustRightInd w:val="0"/>
              <w:rPr>
                <w:rFonts w:cs="Calibri"/>
              </w:rPr>
            </w:pPr>
          </w:p>
        </w:tc>
        <w:tc>
          <w:tcPr>
            <w:tcW w:w="1182" w:type="dxa"/>
            <w:tcBorders>
              <w:top w:val="nil"/>
              <w:left w:val="nil"/>
              <w:bottom w:val="single" w:sz="4" w:space="0" w:color="auto"/>
              <w:right w:val="nil"/>
            </w:tcBorders>
            <w:shd w:val="clear" w:color="auto" w:fill="auto"/>
          </w:tcPr>
          <w:p w14:paraId="1681390D" w14:textId="77777777" w:rsidR="00435328" w:rsidRPr="009B6B83" w:rsidRDefault="00435328" w:rsidP="00FF7803">
            <w:pPr>
              <w:pStyle w:val="NoSpacing"/>
              <w:widowControl w:val="0"/>
              <w:autoSpaceDE w:val="0"/>
              <w:autoSpaceDN w:val="0"/>
              <w:adjustRightInd w:val="0"/>
              <w:rPr>
                <w:rFonts w:cs="Calibri"/>
              </w:rPr>
            </w:pPr>
          </w:p>
        </w:tc>
        <w:tc>
          <w:tcPr>
            <w:tcW w:w="394" w:type="dxa"/>
            <w:tcBorders>
              <w:top w:val="nil"/>
              <w:left w:val="nil"/>
              <w:bottom w:val="nil"/>
              <w:right w:val="nil"/>
            </w:tcBorders>
            <w:shd w:val="clear" w:color="auto" w:fill="auto"/>
          </w:tcPr>
          <w:p w14:paraId="76766875" w14:textId="77777777" w:rsidR="00435328" w:rsidRPr="009B6B83" w:rsidRDefault="00435328" w:rsidP="00FF7803">
            <w:pPr>
              <w:pStyle w:val="NoSpacing"/>
              <w:widowControl w:val="0"/>
              <w:autoSpaceDE w:val="0"/>
              <w:autoSpaceDN w:val="0"/>
              <w:adjustRightInd w:val="0"/>
              <w:rPr>
                <w:rFonts w:cs="Calibri"/>
              </w:rPr>
            </w:pPr>
          </w:p>
        </w:tc>
        <w:tc>
          <w:tcPr>
            <w:tcW w:w="3416" w:type="dxa"/>
            <w:tcBorders>
              <w:top w:val="nil"/>
              <w:left w:val="nil"/>
              <w:bottom w:val="single" w:sz="4" w:space="0" w:color="auto"/>
              <w:right w:val="nil"/>
            </w:tcBorders>
            <w:shd w:val="clear" w:color="auto" w:fill="auto"/>
          </w:tcPr>
          <w:p w14:paraId="37924E4F" w14:textId="77777777" w:rsidR="00435328" w:rsidRPr="009B6B83" w:rsidRDefault="00435328" w:rsidP="00FF7803">
            <w:pPr>
              <w:pStyle w:val="NoSpacing"/>
              <w:widowControl w:val="0"/>
              <w:autoSpaceDE w:val="0"/>
              <w:autoSpaceDN w:val="0"/>
              <w:adjustRightInd w:val="0"/>
              <w:rPr>
                <w:rFonts w:cs="Calibri"/>
              </w:rPr>
            </w:pPr>
          </w:p>
        </w:tc>
        <w:tc>
          <w:tcPr>
            <w:tcW w:w="328" w:type="dxa"/>
            <w:tcBorders>
              <w:top w:val="nil"/>
              <w:left w:val="nil"/>
              <w:bottom w:val="nil"/>
              <w:right w:val="nil"/>
            </w:tcBorders>
            <w:shd w:val="clear" w:color="auto" w:fill="auto"/>
          </w:tcPr>
          <w:p w14:paraId="02D305A5" w14:textId="77777777" w:rsidR="00435328" w:rsidRPr="009B6B83" w:rsidRDefault="00435328" w:rsidP="00FF7803">
            <w:pPr>
              <w:pStyle w:val="NoSpacing"/>
              <w:widowControl w:val="0"/>
              <w:autoSpaceDE w:val="0"/>
              <w:autoSpaceDN w:val="0"/>
              <w:adjustRightInd w:val="0"/>
              <w:rPr>
                <w:rFonts w:cs="Calibri"/>
              </w:rPr>
            </w:pPr>
          </w:p>
        </w:tc>
        <w:tc>
          <w:tcPr>
            <w:tcW w:w="1100" w:type="dxa"/>
            <w:tcBorders>
              <w:top w:val="nil"/>
              <w:left w:val="nil"/>
              <w:bottom w:val="single" w:sz="4" w:space="0" w:color="auto"/>
              <w:right w:val="nil"/>
            </w:tcBorders>
            <w:shd w:val="clear" w:color="auto" w:fill="auto"/>
          </w:tcPr>
          <w:p w14:paraId="748C2F5B" w14:textId="77777777" w:rsidR="00435328" w:rsidRPr="009B6B83" w:rsidRDefault="00435328" w:rsidP="00FF7803">
            <w:pPr>
              <w:pStyle w:val="NoSpacing"/>
              <w:widowControl w:val="0"/>
              <w:autoSpaceDE w:val="0"/>
              <w:autoSpaceDN w:val="0"/>
              <w:adjustRightInd w:val="0"/>
              <w:rPr>
                <w:rFonts w:cs="Calibri"/>
              </w:rPr>
            </w:pPr>
          </w:p>
        </w:tc>
      </w:tr>
      <w:tr w:rsidR="00435328" w:rsidRPr="009B6B83" w14:paraId="08CD1A77" w14:textId="77777777" w:rsidTr="00DC0A8D">
        <w:trPr>
          <w:trHeight w:val="273"/>
        </w:trPr>
        <w:tc>
          <w:tcPr>
            <w:tcW w:w="3285" w:type="dxa"/>
            <w:tcBorders>
              <w:left w:val="nil"/>
              <w:bottom w:val="nil"/>
              <w:right w:val="nil"/>
            </w:tcBorders>
            <w:shd w:val="clear" w:color="auto" w:fill="auto"/>
          </w:tcPr>
          <w:p w14:paraId="759280DD" w14:textId="77777777" w:rsidR="00435328" w:rsidRPr="009B6B83" w:rsidRDefault="00435328" w:rsidP="00FF7803">
            <w:pPr>
              <w:pStyle w:val="NoSpacing"/>
              <w:widowControl w:val="0"/>
              <w:autoSpaceDE w:val="0"/>
              <w:autoSpaceDN w:val="0"/>
              <w:adjustRightInd w:val="0"/>
              <w:jc w:val="center"/>
              <w:rPr>
                <w:rFonts w:cs="Calibri"/>
              </w:rPr>
            </w:pPr>
            <w:r w:rsidRPr="009B6B83">
              <w:rPr>
                <w:rFonts w:cs="Calibri"/>
              </w:rPr>
              <w:t>Teacher’s Signature*</w:t>
            </w:r>
          </w:p>
        </w:tc>
        <w:tc>
          <w:tcPr>
            <w:tcW w:w="328" w:type="dxa"/>
            <w:tcBorders>
              <w:top w:val="nil"/>
              <w:left w:val="nil"/>
              <w:bottom w:val="nil"/>
              <w:right w:val="nil"/>
            </w:tcBorders>
            <w:shd w:val="clear" w:color="auto" w:fill="auto"/>
          </w:tcPr>
          <w:p w14:paraId="10668B3C" w14:textId="77777777" w:rsidR="00435328" w:rsidRPr="009B6B83" w:rsidRDefault="00435328" w:rsidP="00FF7803">
            <w:pPr>
              <w:pStyle w:val="NoSpacing"/>
              <w:widowControl w:val="0"/>
              <w:autoSpaceDE w:val="0"/>
              <w:autoSpaceDN w:val="0"/>
              <w:adjustRightInd w:val="0"/>
              <w:jc w:val="center"/>
              <w:rPr>
                <w:rFonts w:cs="Calibri"/>
              </w:rPr>
            </w:pPr>
          </w:p>
        </w:tc>
        <w:tc>
          <w:tcPr>
            <w:tcW w:w="1182" w:type="dxa"/>
            <w:tcBorders>
              <w:left w:val="nil"/>
              <w:bottom w:val="nil"/>
              <w:right w:val="nil"/>
            </w:tcBorders>
            <w:shd w:val="clear" w:color="auto" w:fill="auto"/>
          </w:tcPr>
          <w:p w14:paraId="48F83478" w14:textId="77777777" w:rsidR="00435328" w:rsidRPr="009B6B83" w:rsidRDefault="00435328" w:rsidP="00FF7803">
            <w:pPr>
              <w:pStyle w:val="NoSpacing"/>
              <w:widowControl w:val="0"/>
              <w:autoSpaceDE w:val="0"/>
              <w:autoSpaceDN w:val="0"/>
              <w:adjustRightInd w:val="0"/>
              <w:jc w:val="center"/>
              <w:rPr>
                <w:rFonts w:cs="Calibri"/>
              </w:rPr>
            </w:pPr>
            <w:r w:rsidRPr="009B6B83">
              <w:rPr>
                <w:rFonts w:cs="Calibri"/>
              </w:rPr>
              <w:t>Date</w:t>
            </w:r>
          </w:p>
        </w:tc>
        <w:tc>
          <w:tcPr>
            <w:tcW w:w="394" w:type="dxa"/>
            <w:tcBorders>
              <w:top w:val="nil"/>
              <w:left w:val="nil"/>
              <w:bottom w:val="nil"/>
              <w:right w:val="nil"/>
            </w:tcBorders>
            <w:shd w:val="clear" w:color="auto" w:fill="auto"/>
          </w:tcPr>
          <w:p w14:paraId="7501B7DB" w14:textId="77777777" w:rsidR="00435328" w:rsidRPr="009B6B83" w:rsidRDefault="00435328" w:rsidP="00FF7803">
            <w:pPr>
              <w:pStyle w:val="NoSpacing"/>
              <w:widowControl w:val="0"/>
              <w:autoSpaceDE w:val="0"/>
              <w:autoSpaceDN w:val="0"/>
              <w:adjustRightInd w:val="0"/>
              <w:jc w:val="center"/>
              <w:rPr>
                <w:rFonts w:cs="Calibri"/>
              </w:rPr>
            </w:pPr>
          </w:p>
        </w:tc>
        <w:tc>
          <w:tcPr>
            <w:tcW w:w="3416" w:type="dxa"/>
            <w:tcBorders>
              <w:left w:val="nil"/>
              <w:bottom w:val="nil"/>
              <w:right w:val="nil"/>
            </w:tcBorders>
            <w:shd w:val="clear" w:color="auto" w:fill="auto"/>
          </w:tcPr>
          <w:p w14:paraId="5DF74BB6" w14:textId="77777777" w:rsidR="00435328" w:rsidRPr="009B6B83" w:rsidRDefault="00435328" w:rsidP="00FF7803">
            <w:pPr>
              <w:pStyle w:val="NoSpacing"/>
              <w:widowControl w:val="0"/>
              <w:autoSpaceDE w:val="0"/>
              <w:autoSpaceDN w:val="0"/>
              <w:adjustRightInd w:val="0"/>
              <w:jc w:val="center"/>
              <w:rPr>
                <w:rFonts w:cs="Calibri"/>
              </w:rPr>
            </w:pPr>
            <w:r w:rsidRPr="009B6B83">
              <w:rPr>
                <w:rFonts w:cs="Calibri"/>
              </w:rPr>
              <w:t>Evaluator’s Signature</w:t>
            </w:r>
          </w:p>
        </w:tc>
        <w:tc>
          <w:tcPr>
            <w:tcW w:w="328" w:type="dxa"/>
            <w:tcBorders>
              <w:top w:val="nil"/>
              <w:left w:val="nil"/>
              <w:bottom w:val="nil"/>
              <w:right w:val="nil"/>
            </w:tcBorders>
            <w:shd w:val="clear" w:color="auto" w:fill="auto"/>
          </w:tcPr>
          <w:p w14:paraId="73206865" w14:textId="77777777" w:rsidR="00435328" w:rsidRPr="009B6B83" w:rsidRDefault="00435328" w:rsidP="00FF7803">
            <w:pPr>
              <w:pStyle w:val="NoSpacing"/>
              <w:widowControl w:val="0"/>
              <w:autoSpaceDE w:val="0"/>
              <w:autoSpaceDN w:val="0"/>
              <w:adjustRightInd w:val="0"/>
              <w:jc w:val="center"/>
              <w:rPr>
                <w:rFonts w:cs="Calibri"/>
              </w:rPr>
            </w:pPr>
          </w:p>
        </w:tc>
        <w:tc>
          <w:tcPr>
            <w:tcW w:w="1100" w:type="dxa"/>
            <w:tcBorders>
              <w:left w:val="nil"/>
              <w:bottom w:val="nil"/>
              <w:right w:val="nil"/>
            </w:tcBorders>
            <w:shd w:val="clear" w:color="auto" w:fill="auto"/>
          </w:tcPr>
          <w:p w14:paraId="3D51DE62" w14:textId="77777777" w:rsidR="00435328" w:rsidRPr="009B6B83" w:rsidRDefault="002007DC" w:rsidP="002007DC">
            <w:pPr>
              <w:pStyle w:val="NoSpacing"/>
              <w:widowControl w:val="0"/>
              <w:autoSpaceDE w:val="0"/>
              <w:autoSpaceDN w:val="0"/>
              <w:adjustRightInd w:val="0"/>
              <w:rPr>
                <w:rFonts w:cs="Calibri"/>
              </w:rPr>
            </w:pPr>
            <w:r w:rsidRPr="009B6B83">
              <w:rPr>
                <w:rFonts w:cs="Calibri"/>
              </w:rPr>
              <w:t>Date</w:t>
            </w:r>
          </w:p>
        </w:tc>
      </w:tr>
      <w:tr w:rsidR="00435328" w:rsidRPr="009B6B83" w14:paraId="38406836" w14:textId="77777777" w:rsidTr="00DC0A8D">
        <w:trPr>
          <w:trHeight w:val="368"/>
        </w:trPr>
        <w:tc>
          <w:tcPr>
            <w:tcW w:w="10037" w:type="dxa"/>
            <w:gridSpan w:val="7"/>
            <w:tcBorders>
              <w:top w:val="nil"/>
              <w:left w:val="nil"/>
              <w:bottom w:val="nil"/>
              <w:right w:val="nil"/>
            </w:tcBorders>
            <w:shd w:val="clear" w:color="auto" w:fill="auto"/>
            <w:vAlign w:val="bottom"/>
          </w:tcPr>
          <w:p w14:paraId="3F7CF7EF" w14:textId="77777777" w:rsidR="00435328" w:rsidRPr="009B6B83" w:rsidRDefault="00435328" w:rsidP="00FF7803">
            <w:pPr>
              <w:pStyle w:val="NoSpacing"/>
              <w:widowControl w:val="0"/>
              <w:autoSpaceDE w:val="0"/>
              <w:autoSpaceDN w:val="0"/>
              <w:adjustRightInd w:val="0"/>
              <w:rPr>
                <w:rFonts w:cs="Calibri"/>
                <w:sz w:val="16"/>
                <w:szCs w:val="16"/>
              </w:rPr>
            </w:pPr>
          </w:p>
        </w:tc>
      </w:tr>
    </w:tbl>
    <w:p w14:paraId="19EAB809" w14:textId="77777777" w:rsidR="00435328" w:rsidRPr="009B6B83" w:rsidRDefault="00435328" w:rsidP="00435328">
      <w:r w:rsidRPr="009B6B83">
        <w:rPr>
          <w:sz w:val="18"/>
          <w:szCs w:val="18"/>
        </w:rPr>
        <w:t>*Denotes sharing of results, not necessarily agreement with the formative rating.  Evidence/indicators gathered for each component should also be shared with the teacher.</w:t>
      </w:r>
    </w:p>
    <w:p w14:paraId="5CA2F1A2" w14:textId="77777777" w:rsidR="00435328" w:rsidRPr="009B6B83" w:rsidRDefault="00435328"/>
    <w:p w14:paraId="721CAED0" w14:textId="77777777" w:rsidR="00435328" w:rsidRPr="009B6B83" w:rsidRDefault="00435328"/>
    <w:p w14:paraId="516B4F08" w14:textId="77777777" w:rsidR="00435328" w:rsidRPr="009B6B83" w:rsidRDefault="00435328"/>
    <w:p w14:paraId="1CC3CE49" w14:textId="77777777" w:rsidR="00435328" w:rsidRPr="009B6B83" w:rsidRDefault="00435328"/>
    <w:p w14:paraId="1ECD7AF9" w14:textId="77777777" w:rsidR="00435328" w:rsidRPr="009B6B83" w:rsidRDefault="00435328"/>
    <w:p w14:paraId="4BF35BA0" w14:textId="77777777" w:rsidR="00435328" w:rsidRPr="009B6B83" w:rsidRDefault="00435328"/>
    <w:p w14:paraId="520EF9AB" w14:textId="77777777" w:rsidR="00435328" w:rsidRPr="009B6B83" w:rsidRDefault="00435328"/>
    <w:p w14:paraId="238CE838" w14:textId="77777777" w:rsidR="00435328" w:rsidRPr="009B6B83" w:rsidRDefault="00435328"/>
    <w:p w14:paraId="6FB570AD" w14:textId="77777777" w:rsidR="00435328" w:rsidRPr="009B6B83" w:rsidRDefault="00435328"/>
    <w:p w14:paraId="1EB08FDD" w14:textId="77777777" w:rsidR="00435328" w:rsidRPr="009B6B83" w:rsidRDefault="00435328"/>
    <w:p w14:paraId="768BE43A" w14:textId="77777777" w:rsidR="00435328" w:rsidRPr="009B6B83" w:rsidRDefault="00435328"/>
    <w:p w14:paraId="6FBF8831" w14:textId="77777777" w:rsidR="00435328" w:rsidRPr="009B6B83" w:rsidRDefault="00435328"/>
    <w:p w14:paraId="21D8BB36" w14:textId="77777777" w:rsidR="00435328" w:rsidRPr="009B6B83" w:rsidRDefault="00435328"/>
    <w:p w14:paraId="1292C064" w14:textId="77777777" w:rsidR="00435328" w:rsidRPr="009B6B83" w:rsidRDefault="00435328"/>
    <w:p w14:paraId="05D4CAC4" w14:textId="77777777" w:rsidR="00521B32" w:rsidRDefault="00C21D4A" w:rsidP="00751A1C">
      <w:pPr>
        <w:spacing w:line="240" w:lineRule="auto"/>
        <w:contextualSpacing/>
        <w:rPr>
          <w:b/>
          <w:sz w:val="36"/>
          <w:szCs w:val="36"/>
        </w:rPr>
      </w:pPr>
      <w:r w:rsidRPr="009B6B83">
        <w:rPr>
          <w:b/>
          <w:sz w:val="36"/>
          <w:szCs w:val="36"/>
        </w:rPr>
        <w:t xml:space="preserve"> </w:t>
      </w:r>
    </w:p>
    <w:p w14:paraId="66A2C0DE" w14:textId="77777777" w:rsidR="00521B32" w:rsidRDefault="00521B32" w:rsidP="00751A1C">
      <w:pPr>
        <w:spacing w:line="240" w:lineRule="auto"/>
        <w:contextualSpacing/>
        <w:rPr>
          <w:b/>
          <w:sz w:val="36"/>
          <w:szCs w:val="36"/>
        </w:rPr>
      </w:pPr>
    </w:p>
    <w:p w14:paraId="64A4A16F" w14:textId="27DF3615" w:rsidR="00AD6BA3" w:rsidRPr="009B6B83" w:rsidRDefault="00C21D4A" w:rsidP="00751A1C">
      <w:pPr>
        <w:spacing w:line="240" w:lineRule="auto"/>
        <w:contextualSpacing/>
        <w:rPr>
          <w:b/>
          <w:sz w:val="24"/>
          <w:szCs w:val="24"/>
        </w:rPr>
      </w:pPr>
      <w:r w:rsidRPr="009B6B83">
        <w:rPr>
          <w:b/>
          <w:sz w:val="36"/>
          <w:szCs w:val="36"/>
        </w:rPr>
        <w:lastRenderedPageBreak/>
        <w:t xml:space="preserve"> </w:t>
      </w:r>
      <w:r w:rsidR="00AD6BA3" w:rsidRPr="009B6B83">
        <w:rPr>
          <w:b/>
          <w:sz w:val="24"/>
          <w:szCs w:val="24"/>
        </w:rPr>
        <w:t xml:space="preserve">Appendix </w:t>
      </w:r>
      <w:r w:rsidR="00AB0FC9" w:rsidRPr="009B6B83">
        <w:rPr>
          <w:b/>
          <w:sz w:val="24"/>
          <w:szCs w:val="24"/>
        </w:rPr>
        <w:t>C</w:t>
      </w:r>
      <w:r w:rsidR="00AD6BA3" w:rsidRPr="009B6B83">
        <w:rPr>
          <w:b/>
          <w:sz w:val="24"/>
          <w:szCs w:val="24"/>
        </w:rPr>
        <w:t>: Teacher Reflective Practice and PGP Template</w:t>
      </w:r>
      <w:r w:rsidRPr="009B6B83">
        <w:rPr>
          <w:b/>
          <w:sz w:val="36"/>
          <w:szCs w:val="36"/>
        </w:rPr>
        <w:t xml:space="preserve">  </w:t>
      </w:r>
    </w:p>
    <w:p w14:paraId="1AD200CF" w14:textId="77777777" w:rsidR="00435328" w:rsidRPr="009B6B83" w:rsidRDefault="00435328" w:rsidP="000338DF">
      <w:pPr>
        <w:spacing w:line="240" w:lineRule="auto"/>
        <w:contextualSpacing/>
        <w:jc w:val="center"/>
        <w:rPr>
          <w:b/>
          <w:sz w:val="36"/>
          <w:szCs w:val="36"/>
        </w:rPr>
      </w:pPr>
      <w:r w:rsidRPr="009B6B83">
        <w:rPr>
          <w:b/>
          <w:sz w:val="36"/>
          <w:szCs w:val="36"/>
        </w:rPr>
        <w:t>Harlan County Schools</w:t>
      </w:r>
    </w:p>
    <w:p w14:paraId="0575C4BE" w14:textId="77777777" w:rsidR="00435328" w:rsidRPr="009B6B83" w:rsidRDefault="00435328" w:rsidP="000338DF">
      <w:pPr>
        <w:spacing w:line="240" w:lineRule="auto"/>
        <w:contextualSpacing/>
        <w:jc w:val="center"/>
        <w:rPr>
          <w:b/>
          <w:sz w:val="32"/>
          <w:szCs w:val="32"/>
        </w:rPr>
      </w:pPr>
      <w:r w:rsidRPr="009B6B83">
        <w:rPr>
          <w:b/>
          <w:sz w:val="32"/>
          <w:szCs w:val="32"/>
        </w:rPr>
        <w:t>PRE-OBSERVATION DOCUMENT</w:t>
      </w:r>
    </w:p>
    <w:tbl>
      <w:tblPr>
        <w:tblpPr w:leftFromText="180" w:rightFromText="180" w:vertAnchor="text" w:horzAnchor="margin" w:tblpXSpec="center" w:tblpY="188"/>
        <w:tblW w:w="110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28"/>
        <w:gridCol w:w="7488"/>
      </w:tblGrid>
      <w:tr w:rsidR="00435328" w:rsidRPr="009B6B83" w14:paraId="4F566FA0" w14:textId="77777777" w:rsidTr="00FF7803">
        <w:trPr>
          <w:trHeight w:val="360"/>
        </w:trPr>
        <w:tc>
          <w:tcPr>
            <w:tcW w:w="3528" w:type="dxa"/>
            <w:shd w:val="clear" w:color="auto" w:fill="D9D9D9"/>
            <w:vAlign w:val="center"/>
          </w:tcPr>
          <w:p w14:paraId="120961B3" w14:textId="77777777" w:rsidR="00435328" w:rsidRPr="009B6B83" w:rsidRDefault="00435328" w:rsidP="00FF7803">
            <w:pPr>
              <w:rPr>
                <w:b/>
              </w:rPr>
            </w:pPr>
            <w:r w:rsidRPr="009B6B83">
              <w:rPr>
                <w:b/>
              </w:rPr>
              <w:t>Teacher</w:t>
            </w:r>
          </w:p>
        </w:tc>
        <w:tc>
          <w:tcPr>
            <w:tcW w:w="7488" w:type="dxa"/>
            <w:shd w:val="clear" w:color="auto" w:fill="auto"/>
            <w:vAlign w:val="center"/>
          </w:tcPr>
          <w:p w14:paraId="0CF5DE1B" w14:textId="77777777" w:rsidR="00435328" w:rsidRPr="009B6B83" w:rsidRDefault="00435328" w:rsidP="00FF7803"/>
        </w:tc>
      </w:tr>
      <w:tr w:rsidR="00435328" w:rsidRPr="009B6B83" w14:paraId="104C7A03" w14:textId="77777777" w:rsidTr="00FF7803">
        <w:trPr>
          <w:trHeight w:val="360"/>
        </w:trPr>
        <w:tc>
          <w:tcPr>
            <w:tcW w:w="3528" w:type="dxa"/>
            <w:shd w:val="clear" w:color="auto" w:fill="D9D9D9"/>
            <w:vAlign w:val="center"/>
          </w:tcPr>
          <w:p w14:paraId="42052158" w14:textId="77777777" w:rsidR="00435328" w:rsidRPr="009B6B83" w:rsidRDefault="00435328" w:rsidP="00FF7803">
            <w:pPr>
              <w:rPr>
                <w:b/>
              </w:rPr>
            </w:pPr>
            <w:r w:rsidRPr="009B6B83">
              <w:rPr>
                <w:b/>
              </w:rPr>
              <w:t>School</w:t>
            </w:r>
          </w:p>
        </w:tc>
        <w:tc>
          <w:tcPr>
            <w:tcW w:w="7488" w:type="dxa"/>
            <w:shd w:val="clear" w:color="auto" w:fill="auto"/>
            <w:vAlign w:val="center"/>
          </w:tcPr>
          <w:p w14:paraId="59DD0D1A" w14:textId="77777777" w:rsidR="00435328" w:rsidRPr="009B6B83" w:rsidRDefault="00435328" w:rsidP="00FF7803"/>
        </w:tc>
      </w:tr>
      <w:tr w:rsidR="00435328" w:rsidRPr="009B6B83" w14:paraId="41AAD1B1" w14:textId="77777777" w:rsidTr="00FF7803">
        <w:trPr>
          <w:trHeight w:val="360"/>
        </w:trPr>
        <w:tc>
          <w:tcPr>
            <w:tcW w:w="3528" w:type="dxa"/>
            <w:shd w:val="clear" w:color="auto" w:fill="D9D9D9"/>
            <w:vAlign w:val="center"/>
          </w:tcPr>
          <w:p w14:paraId="60F17737" w14:textId="77777777" w:rsidR="00435328" w:rsidRPr="009B6B83" w:rsidRDefault="00435328" w:rsidP="00FF7803">
            <w:pPr>
              <w:rPr>
                <w:b/>
              </w:rPr>
            </w:pPr>
            <w:r w:rsidRPr="009B6B83">
              <w:rPr>
                <w:b/>
              </w:rPr>
              <w:t>Grade Level/Subject(s)</w:t>
            </w:r>
          </w:p>
        </w:tc>
        <w:tc>
          <w:tcPr>
            <w:tcW w:w="7488" w:type="dxa"/>
            <w:shd w:val="clear" w:color="auto" w:fill="auto"/>
            <w:vAlign w:val="center"/>
          </w:tcPr>
          <w:p w14:paraId="2A7766AD" w14:textId="77777777" w:rsidR="00435328" w:rsidRPr="009B6B83" w:rsidRDefault="00435328" w:rsidP="00FF7803"/>
        </w:tc>
      </w:tr>
      <w:tr w:rsidR="00435328" w:rsidRPr="009B6B83" w14:paraId="1DD05AEE" w14:textId="77777777" w:rsidTr="00FF7803">
        <w:trPr>
          <w:trHeight w:val="360"/>
        </w:trPr>
        <w:tc>
          <w:tcPr>
            <w:tcW w:w="3528" w:type="dxa"/>
            <w:shd w:val="clear" w:color="auto" w:fill="D9D9D9"/>
            <w:vAlign w:val="center"/>
          </w:tcPr>
          <w:p w14:paraId="513B3AC8" w14:textId="77777777" w:rsidR="00435328" w:rsidRPr="009B6B83" w:rsidRDefault="00435328" w:rsidP="00FF7803">
            <w:pPr>
              <w:rPr>
                <w:b/>
              </w:rPr>
            </w:pPr>
            <w:r w:rsidRPr="009B6B83">
              <w:rPr>
                <w:b/>
              </w:rPr>
              <w:t>Observer</w:t>
            </w:r>
          </w:p>
        </w:tc>
        <w:tc>
          <w:tcPr>
            <w:tcW w:w="7488" w:type="dxa"/>
            <w:shd w:val="clear" w:color="auto" w:fill="auto"/>
            <w:vAlign w:val="center"/>
          </w:tcPr>
          <w:p w14:paraId="684AEF6F" w14:textId="77777777" w:rsidR="00435328" w:rsidRPr="009B6B83" w:rsidRDefault="00435328" w:rsidP="00FF7803"/>
        </w:tc>
      </w:tr>
      <w:tr w:rsidR="00435328" w:rsidRPr="009B6B83" w14:paraId="6682C741" w14:textId="77777777" w:rsidTr="00FF7803">
        <w:trPr>
          <w:trHeight w:val="360"/>
        </w:trPr>
        <w:tc>
          <w:tcPr>
            <w:tcW w:w="3528" w:type="dxa"/>
            <w:shd w:val="clear" w:color="auto" w:fill="D9D9D9"/>
            <w:vAlign w:val="center"/>
          </w:tcPr>
          <w:p w14:paraId="5D3D1BA0" w14:textId="77777777" w:rsidR="00435328" w:rsidRPr="009B6B83" w:rsidRDefault="00435328" w:rsidP="00FF7803">
            <w:pPr>
              <w:rPr>
                <w:b/>
              </w:rPr>
            </w:pPr>
            <w:r w:rsidRPr="009B6B83">
              <w:rPr>
                <w:b/>
              </w:rPr>
              <w:t>Date of Conference</w:t>
            </w:r>
          </w:p>
        </w:tc>
        <w:tc>
          <w:tcPr>
            <w:tcW w:w="7488" w:type="dxa"/>
            <w:shd w:val="clear" w:color="auto" w:fill="auto"/>
            <w:vAlign w:val="center"/>
          </w:tcPr>
          <w:p w14:paraId="0C59A7B0" w14:textId="77777777" w:rsidR="00435328" w:rsidRPr="009B6B83" w:rsidRDefault="00435328" w:rsidP="00FF7803"/>
        </w:tc>
      </w:tr>
    </w:tbl>
    <w:p w14:paraId="4222EAEB" w14:textId="77777777" w:rsidR="00435328" w:rsidRPr="009B6B83" w:rsidRDefault="00435328" w:rsidP="00435328">
      <w:pPr>
        <w:pStyle w:val="p19"/>
        <w:tabs>
          <w:tab w:val="clear" w:pos="442"/>
          <w:tab w:val="left" w:pos="90"/>
          <w:tab w:val="left" w:pos="2595"/>
        </w:tabs>
        <w:spacing w:line="277" w:lineRule="exact"/>
        <w:ind w:left="0"/>
        <w:rPr>
          <w:rFonts w:asciiTheme="minorHAnsi" w:hAnsiTheme="minorHAnsi"/>
        </w:rPr>
      </w:pPr>
    </w:p>
    <w:tbl>
      <w:tblPr>
        <w:tblW w:w="10980" w:type="dxa"/>
        <w:tblInd w:w="-8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860"/>
        <w:gridCol w:w="6120"/>
      </w:tblGrid>
      <w:tr w:rsidR="00435328" w:rsidRPr="009B6B83" w14:paraId="6C11AEC7" w14:textId="77777777" w:rsidTr="007A5234">
        <w:trPr>
          <w:trHeight w:val="720"/>
        </w:trPr>
        <w:tc>
          <w:tcPr>
            <w:tcW w:w="4860" w:type="dxa"/>
            <w:shd w:val="clear" w:color="auto" w:fill="D9D9D9"/>
            <w:vAlign w:val="center"/>
          </w:tcPr>
          <w:p w14:paraId="509B1F33" w14:textId="77777777" w:rsidR="00435328" w:rsidRPr="009B6B83" w:rsidRDefault="00435328" w:rsidP="00FF7803">
            <w:pPr>
              <w:pStyle w:val="p19"/>
              <w:tabs>
                <w:tab w:val="left" w:pos="90"/>
              </w:tabs>
              <w:spacing w:line="277" w:lineRule="exact"/>
              <w:rPr>
                <w:rFonts w:asciiTheme="minorHAnsi" w:hAnsiTheme="minorHAnsi"/>
              </w:rPr>
            </w:pPr>
            <w:r w:rsidRPr="009B6B83">
              <w:rPr>
                <w:rFonts w:asciiTheme="minorHAnsi" w:hAnsiTheme="minorHAnsi"/>
                <w:b/>
                <w:bCs/>
              </w:rPr>
              <w:t>Questions for Discussion:</w:t>
            </w:r>
          </w:p>
        </w:tc>
        <w:tc>
          <w:tcPr>
            <w:tcW w:w="6120" w:type="dxa"/>
            <w:shd w:val="clear" w:color="auto" w:fill="D9D9D9"/>
            <w:vAlign w:val="center"/>
          </w:tcPr>
          <w:p w14:paraId="6A08BB98" w14:textId="77777777" w:rsidR="00435328" w:rsidRPr="009B6B83" w:rsidRDefault="00435328" w:rsidP="00FF7803">
            <w:pPr>
              <w:pStyle w:val="p19"/>
              <w:tabs>
                <w:tab w:val="left" w:pos="90"/>
              </w:tabs>
              <w:spacing w:line="277" w:lineRule="exact"/>
              <w:rPr>
                <w:rFonts w:asciiTheme="minorHAnsi" w:hAnsiTheme="minorHAnsi"/>
                <w:b/>
              </w:rPr>
            </w:pPr>
            <w:r w:rsidRPr="009B6B83">
              <w:rPr>
                <w:rFonts w:asciiTheme="minorHAnsi" w:hAnsiTheme="minorHAnsi"/>
                <w:b/>
              </w:rPr>
              <w:t>Notes:</w:t>
            </w:r>
          </w:p>
        </w:tc>
      </w:tr>
      <w:tr w:rsidR="00435328" w:rsidRPr="009B6B83" w14:paraId="63A6371A" w14:textId="77777777" w:rsidTr="007A5234">
        <w:trPr>
          <w:trHeight w:val="633"/>
        </w:trPr>
        <w:tc>
          <w:tcPr>
            <w:tcW w:w="4860" w:type="dxa"/>
            <w:shd w:val="clear" w:color="auto" w:fill="D9D9D9"/>
            <w:vAlign w:val="center"/>
          </w:tcPr>
          <w:p w14:paraId="7D6AEC18" w14:textId="77777777" w:rsidR="00435328" w:rsidRPr="009B6B83" w:rsidRDefault="00435328" w:rsidP="00FF7803">
            <w:pPr>
              <w:pStyle w:val="p19"/>
              <w:tabs>
                <w:tab w:val="left" w:pos="90"/>
              </w:tabs>
              <w:spacing w:line="277" w:lineRule="exact"/>
              <w:ind w:left="0"/>
              <w:rPr>
                <w:rFonts w:asciiTheme="minorHAnsi" w:hAnsiTheme="minorHAnsi"/>
              </w:rPr>
            </w:pPr>
            <w:r w:rsidRPr="009B6B83">
              <w:rPr>
                <w:rFonts w:asciiTheme="minorHAnsi" w:hAnsiTheme="minorHAnsi"/>
              </w:rPr>
              <w:t>What is your identified student learning target(s)?</w:t>
            </w:r>
          </w:p>
        </w:tc>
        <w:tc>
          <w:tcPr>
            <w:tcW w:w="6120" w:type="dxa"/>
            <w:shd w:val="clear" w:color="auto" w:fill="auto"/>
            <w:vAlign w:val="center"/>
          </w:tcPr>
          <w:p w14:paraId="09F052D4" w14:textId="77777777" w:rsidR="00435328" w:rsidRPr="009B6B83" w:rsidRDefault="00435328" w:rsidP="00FF7803">
            <w:pPr>
              <w:pStyle w:val="p19"/>
              <w:tabs>
                <w:tab w:val="left" w:pos="90"/>
              </w:tabs>
              <w:spacing w:line="277" w:lineRule="exact"/>
              <w:rPr>
                <w:rFonts w:asciiTheme="minorHAnsi" w:hAnsiTheme="minorHAnsi"/>
              </w:rPr>
            </w:pPr>
          </w:p>
        </w:tc>
      </w:tr>
      <w:tr w:rsidR="00435328" w:rsidRPr="009B6B83" w14:paraId="6CE95950" w14:textId="77777777" w:rsidTr="007A5234">
        <w:trPr>
          <w:trHeight w:val="894"/>
        </w:trPr>
        <w:tc>
          <w:tcPr>
            <w:tcW w:w="4860" w:type="dxa"/>
            <w:shd w:val="clear" w:color="auto" w:fill="D9D9D9"/>
            <w:vAlign w:val="center"/>
          </w:tcPr>
          <w:p w14:paraId="7A9CC119" w14:textId="77777777" w:rsidR="00435328" w:rsidRPr="009B6B83" w:rsidRDefault="00435328" w:rsidP="00FF7803">
            <w:pPr>
              <w:pStyle w:val="p19"/>
              <w:tabs>
                <w:tab w:val="left" w:pos="90"/>
              </w:tabs>
              <w:spacing w:line="277" w:lineRule="exact"/>
              <w:rPr>
                <w:rFonts w:asciiTheme="minorHAnsi" w:hAnsiTheme="minorHAnsi"/>
              </w:rPr>
            </w:pPr>
            <w:r w:rsidRPr="009B6B83">
              <w:rPr>
                <w:rFonts w:asciiTheme="minorHAnsi" w:hAnsiTheme="minorHAnsi"/>
              </w:rPr>
              <w:t>To which part of your curriculum does this lesson relate?</w:t>
            </w:r>
          </w:p>
        </w:tc>
        <w:tc>
          <w:tcPr>
            <w:tcW w:w="6120" w:type="dxa"/>
            <w:shd w:val="clear" w:color="auto" w:fill="auto"/>
            <w:vAlign w:val="center"/>
          </w:tcPr>
          <w:p w14:paraId="6AA8E86C" w14:textId="77777777" w:rsidR="00435328" w:rsidRPr="009B6B83" w:rsidRDefault="00435328" w:rsidP="00FF7803">
            <w:pPr>
              <w:pStyle w:val="p19"/>
              <w:tabs>
                <w:tab w:val="left" w:pos="90"/>
              </w:tabs>
              <w:spacing w:line="277" w:lineRule="exact"/>
              <w:rPr>
                <w:rFonts w:asciiTheme="minorHAnsi" w:hAnsiTheme="minorHAnsi"/>
              </w:rPr>
            </w:pPr>
          </w:p>
        </w:tc>
      </w:tr>
      <w:tr w:rsidR="00435328" w:rsidRPr="009B6B83" w14:paraId="5F861F46" w14:textId="77777777" w:rsidTr="007A5234">
        <w:trPr>
          <w:trHeight w:val="975"/>
        </w:trPr>
        <w:tc>
          <w:tcPr>
            <w:tcW w:w="4860" w:type="dxa"/>
            <w:shd w:val="clear" w:color="auto" w:fill="D9D9D9"/>
            <w:vAlign w:val="center"/>
          </w:tcPr>
          <w:p w14:paraId="4F144959" w14:textId="77777777" w:rsidR="00435328" w:rsidRPr="009B6B83" w:rsidRDefault="00435328" w:rsidP="00FF7803">
            <w:pPr>
              <w:pStyle w:val="p19"/>
              <w:tabs>
                <w:tab w:val="left" w:pos="90"/>
              </w:tabs>
              <w:spacing w:line="277" w:lineRule="exact"/>
              <w:rPr>
                <w:rFonts w:asciiTheme="minorHAnsi" w:hAnsiTheme="minorHAnsi"/>
              </w:rPr>
            </w:pPr>
            <w:r w:rsidRPr="009B6B83">
              <w:rPr>
                <w:rFonts w:asciiTheme="minorHAnsi" w:hAnsiTheme="minorHAnsi"/>
              </w:rPr>
              <w:t>How does this learning fit in the sequence of learning for this class?</w:t>
            </w:r>
          </w:p>
        </w:tc>
        <w:tc>
          <w:tcPr>
            <w:tcW w:w="6120" w:type="dxa"/>
            <w:shd w:val="clear" w:color="auto" w:fill="auto"/>
            <w:vAlign w:val="center"/>
          </w:tcPr>
          <w:p w14:paraId="584EBBC3" w14:textId="77777777" w:rsidR="00435328" w:rsidRPr="009B6B83" w:rsidRDefault="00435328" w:rsidP="00FF7803">
            <w:pPr>
              <w:pStyle w:val="p19"/>
              <w:tabs>
                <w:tab w:val="left" w:pos="90"/>
              </w:tabs>
              <w:spacing w:line="277" w:lineRule="exact"/>
              <w:rPr>
                <w:rFonts w:asciiTheme="minorHAnsi" w:hAnsiTheme="minorHAnsi"/>
              </w:rPr>
            </w:pPr>
          </w:p>
        </w:tc>
      </w:tr>
      <w:tr w:rsidR="00435328" w:rsidRPr="009B6B83" w14:paraId="0644F418" w14:textId="77777777" w:rsidTr="007A5234">
        <w:trPr>
          <w:trHeight w:val="966"/>
        </w:trPr>
        <w:tc>
          <w:tcPr>
            <w:tcW w:w="4860" w:type="dxa"/>
            <w:shd w:val="clear" w:color="auto" w:fill="D9D9D9"/>
            <w:vAlign w:val="center"/>
          </w:tcPr>
          <w:p w14:paraId="376AAECD" w14:textId="77777777" w:rsidR="00435328" w:rsidRPr="009B6B83" w:rsidRDefault="00435328" w:rsidP="00FF7803">
            <w:pPr>
              <w:pStyle w:val="p19"/>
              <w:tabs>
                <w:tab w:val="left" w:pos="90"/>
              </w:tabs>
              <w:spacing w:line="277" w:lineRule="exact"/>
              <w:rPr>
                <w:rFonts w:asciiTheme="minorHAnsi" w:hAnsiTheme="minorHAnsi"/>
              </w:rPr>
            </w:pPr>
            <w:r w:rsidRPr="009B6B83">
              <w:rPr>
                <w:rFonts w:asciiTheme="minorHAnsi" w:hAnsiTheme="minorHAnsi"/>
              </w:rPr>
              <w:t>Briefly describe the students in this class, including those with special needs.</w:t>
            </w:r>
          </w:p>
        </w:tc>
        <w:tc>
          <w:tcPr>
            <w:tcW w:w="6120" w:type="dxa"/>
            <w:shd w:val="clear" w:color="auto" w:fill="auto"/>
            <w:vAlign w:val="center"/>
          </w:tcPr>
          <w:p w14:paraId="12C0B74E" w14:textId="77777777" w:rsidR="00435328" w:rsidRPr="009B6B83" w:rsidRDefault="00435328" w:rsidP="00FF7803">
            <w:pPr>
              <w:pStyle w:val="p19"/>
              <w:tabs>
                <w:tab w:val="left" w:pos="90"/>
              </w:tabs>
              <w:spacing w:line="277" w:lineRule="exact"/>
              <w:rPr>
                <w:rFonts w:asciiTheme="minorHAnsi" w:hAnsiTheme="minorHAnsi"/>
              </w:rPr>
            </w:pPr>
          </w:p>
        </w:tc>
      </w:tr>
      <w:tr w:rsidR="00435328" w:rsidRPr="009B6B83" w14:paraId="51B10F3F" w14:textId="77777777" w:rsidTr="007A5234">
        <w:trPr>
          <w:trHeight w:val="1137"/>
        </w:trPr>
        <w:tc>
          <w:tcPr>
            <w:tcW w:w="4860" w:type="dxa"/>
            <w:shd w:val="clear" w:color="auto" w:fill="D9D9D9"/>
            <w:vAlign w:val="center"/>
          </w:tcPr>
          <w:p w14:paraId="1E54FE82" w14:textId="77777777" w:rsidR="00435328" w:rsidRPr="009B6B83" w:rsidRDefault="00435328" w:rsidP="00FF7803">
            <w:pPr>
              <w:pStyle w:val="p19"/>
              <w:tabs>
                <w:tab w:val="left" w:pos="90"/>
              </w:tabs>
              <w:spacing w:line="277" w:lineRule="exact"/>
              <w:rPr>
                <w:rFonts w:asciiTheme="minorHAnsi" w:hAnsiTheme="minorHAnsi"/>
              </w:rPr>
            </w:pPr>
            <w:r w:rsidRPr="009B6B83">
              <w:rPr>
                <w:rFonts w:asciiTheme="minorHAnsi" w:hAnsiTheme="minorHAnsi"/>
              </w:rPr>
              <w:t>How will you engage the students in the learning? What will you do?  What will the students do?  Will the students work in groups, or individually, or as a large group?  Provide any materials that the students will be using.</w:t>
            </w:r>
          </w:p>
        </w:tc>
        <w:tc>
          <w:tcPr>
            <w:tcW w:w="6120" w:type="dxa"/>
            <w:shd w:val="clear" w:color="auto" w:fill="auto"/>
            <w:vAlign w:val="center"/>
          </w:tcPr>
          <w:p w14:paraId="3DB48723" w14:textId="77777777" w:rsidR="00435328" w:rsidRPr="009B6B83" w:rsidRDefault="00435328" w:rsidP="00FF7803">
            <w:pPr>
              <w:pStyle w:val="p19"/>
              <w:tabs>
                <w:tab w:val="left" w:pos="90"/>
              </w:tabs>
              <w:spacing w:line="277" w:lineRule="exact"/>
              <w:rPr>
                <w:rFonts w:asciiTheme="minorHAnsi" w:hAnsiTheme="minorHAnsi"/>
              </w:rPr>
            </w:pPr>
          </w:p>
        </w:tc>
      </w:tr>
      <w:tr w:rsidR="00435328" w:rsidRPr="009B6B83" w14:paraId="4AAAF66C" w14:textId="77777777" w:rsidTr="007A5234">
        <w:trPr>
          <w:trHeight w:val="822"/>
        </w:trPr>
        <w:tc>
          <w:tcPr>
            <w:tcW w:w="4860" w:type="dxa"/>
            <w:shd w:val="clear" w:color="auto" w:fill="D9D9D9"/>
            <w:vAlign w:val="center"/>
          </w:tcPr>
          <w:p w14:paraId="10A2D34F" w14:textId="77777777" w:rsidR="00435328" w:rsidRPr="009B6B83" w:rsidRDefault="00435328" w:rsidP="00FF7803">
            <w:pPr>
              <w:pStyle w:val="p19"/>
              <w:tabs>
                <w:tab w:val="left" w:pos="90"/>
              </w:tabs>
              <w:spacing w:line="277" w:lineRule="exact"/>
              <w:rPr>
                <w:rFonts w:asciiTheme="minorHAnsi" w:hAnsiTheme="minorHAnsi"/>
              </w:rPr>
            </w:pPr>
            <w:r w:rsidRPr="009B6B83">
              <w:rPr>
                <w:rFonts w:asciiTheme="minorHAnsi" w:hAnsiTheme="minorHAnsi"/>
              </w:rPr>
              <w:t>How will you differentiate instruction for individuals or groups of students?</w:t>
            </w:r>
          </w:p>
        </w:tc>
        <w:tc>
          <w:tcPr>
            <w:tcW w:w="6120" w:type="dxa"/>
            <w:shd w:val="clear" w:color="auto" w:fill="auto"/>
            <w:vAlign w:val="center"/>
          </w:tcPr>
          <w:p w14:paraId="519134FF" w14:textId="77777777" w:rsidR="00435328" w:rsidRPr="009B6B83" w:rsidRDefault="00435328" w:rsidP="00FF7803">
            <w:pPr>
              <w:pStyle w:val="p19"/>
              <w:tabs>
                <w:tab w:val="left" w:pos="90"/>
              </w:tabs>
              <w:spacing w:line="277" w:lineRule="exact"/>
              <w:rPr>
                <w:rFonts w:asciiTheme="minorHAnsi" w:hAnsiTheme="minorHAnsi"/>
              </w:rPr>
            </w:pPr>
          </w:p>
        </w:tc>
      </w:tr>
      <w:tr w:rsidR="00435328" w:rsidRPr="009B6B83" w14:paraId="68D17741" w14:textId="77777777" w:rsidTr="007A5234">
        <w:trPr>
          <w:trHeight w:val="615"/>
        </w:trPr>
        <w:tc>
          <w:tcPr>
            <w:tcW w:w="4860" w:type="dxa"/>
            <w:shd w:val="clear" w:color="auto" w:fill="D9D9D9"/>
            <w:vAlign w:val="center"/>
          </w:tcPr>
          <w:p w14:paraId="1BBC7AA2" w14:textId="77777777" w:rsidR="00435328" w:rsidRPr="009B6B83" w:rsidRDefault="00435328" w:rsidP="00FF7803">
            <w:pPr>
              <w:pStyle w:val="p19"/>
              <w:tabs>
                <w:tab w:val="left" w:pos="90"/>
              </w:tabs>
              <w:spacing w:line="277" w:lineRule="exact"/>
              <w:rPr>
                <w:rFonts w:asciiTheme="minorHAnsi" w:hAnsiTheme="minorHAnsi"/>
              </w:rPr>
            </w:pPr>
            <w:r w:rsidRPr="009B6B83">
              <w:rPr>
                <w:rFonts w:asciiTheme="minorHAnsi" w:hAnsiTheme="minorHAnsi"/>
              </w:rPr>
              <w:t>How and when will you know whether the students have achieved the learning target(s)?</w:t>
            </w:r>
          </w:p>
        </w:tc>
        <w:tc>
          <w:tcPr>
            <w:tcW w:w="6120" w:type="dxa"/>
            <w:shd w:val="clear" w:color="auto" w:fill="auto"/>
            <w:vAlign w:val="center"/>
          </w:tcPr>
          <w:p w14:paraId="28B953D2" w14:textId="77777777" w:rsidR="00435328" w:rsidRPr="009B6B83" w:rsidRDefault="00435328" w:rsidP="00FF7803">
            <w:pPr>
              <w:pStyle w:val="p19"/>
              <w:tabs>
                <w:tab w:val="left" w:pos="90"/>
              </w:tabs>
              <w:spacing w:line="277" w:lineRule="exact"/>
              <w:rPr>
                <w:rFonts w:asciiTheme="minorHAnsi" w:hAnsiTheme="minorHAnsi"/>
              </w:rPr>
            </w:pPr>
          </w:p>
        </w:tc>
      </w:tr>
      <w:tr w:rsidR="00435328" w:rsidRPr="009B6B83" w14:paraId="18A58C2E" w14:textId="77777777" w:rsidTr="007A5234">
        <w:trPr>
          <w:trHeight w:val="1080"/>
        </w:trPr>
        <w:tc>
          <w:tcPr>
            <w:tcW w:w="4860" w:type="dxa"/>
            <w:shd w:val="clear" w:color="auto" w:fill="D9D9D9"/>
            <w:vAlign w:val="center"/>
          </w:tcPr>
          <w:p w14:paraId="46D8DBE5" w14:textId="77777777" w:rsidR="00435328" w:rsidRPr="009B6B83" w:rsidRDefault="00435328" w:rsidP="00FF7803">
            <w:pPr>
              <w:pStyle w:val="p19"/>
              <w:tabs>
                <w:tab w:val="left" w:pos="90"/>
              </w:tabs>
              <w:spacing w:line="277" w:lineRule="exact"/>
              <w:rPr>
                <w:rFonts w:asciiTheme="minorHAnsi" w:hAnsiTheme="minorHAnsi"/>
              </w:rPr>
            </w:pPr>
            <w:r w:rsidRPr="009B6B83">
              <w:rPr>
                <w:rFonts w:asciiTheme="minorHAnsi" w:hAnsiTheme="minorHAnsi"/>
              </w:rPr>
              <w:t>Is there anything that you would like me to specifically observe during the lesson?</w:t>
            </w:r>
          </w:p>
        </w:tc>
        <w:tc>
          <w:tcPr>
            <w:tcW w:w="6120" w:type="dxa"/>
            <w:shd w:val="clear" w:color="auto" w:fill="auto"/>
            <w:vAlign w:val="center"/>
          </w:tcPr>
          <w:p w14:paraId="0878AD85" w14:textId="77777777" w:rsidR="00435328" w:rsidRPr="009B6B83" w:rsidRDefault="00435328" w:rsidP="00FF7803">
            <w:pPr>
              <w:pStyle w:val="p19"/>
              <w:tabs>
                <w:tab w:val="left" w:pos="90"/>
              </w:tabs>
              <w:spacing w:line="277" w:lineRule="exact"/>
              <w:rPr>
                <w:rFonts w:asciiTheme="minorHAnsi" w:hAnsiTheme="minorHAnsi"/>
              </w:rPr>
            </w:pPr>
          </w:p>
        </w:tc>
      </w:tr>
    </w:tbl>
    <w:p w14:paraId="06B26BEF" w14:textId="1D1F32B2" w:rsidR="00025DEF" w:rsidRDefault="00751A1C" w:rsidP="00025DEF">
      <w:pPr>
        <w:spacing w:line="240" w:lineRule="auto"/>
        <w:contextualSpacing/>
        <w:rPr>
          <w:b/>
          <w:sz w:val="24"/>
          <w:szCs w:val="24"/>
        </w:rPr>
      </w:pPr>
      <w:r w:rsidRPr="009B6B83">
        <w:rPr>
          <w:b/>
          <w:sz w:val="24"/>
          <w:szCs w:val="24"/>
        </w:rPr>
        <w:lastRenderedPageBreak/>
        <w:t>Appendix</w:t>
      </w:r>
      <w:r w:rsidR="00AB0FC9" w:rsidRPr="009B6B83">
        <w:rPr>
          <w:b/>
          <w:sz w:val="24"/>
          <w:szCs w:val="24"/>
        </w:rPr>
        <w:t xml:space="preserve"> D</w:t>
      </w:r>
      <w:r w:rsidRPr="009B6B83">
        <w:rPr>
          <w:b/>
          <w:sz w:val="24"/>
          <w:szCs w:val="24"/>
        </w:rPr>
        <w:t>: Teacher</w:t>
      </w:r>
      <w:r w:rsidR="00C26EF7">
        <w:rPr>
          <w:b/>
          <w:sz w:val="24"/>
          <w:szCs w:val="24"/>
        </w:rPr>
        <w:t xml:space="preserve"> </w:t>
      </w:r>
      <w:r w:rsidRPr="009B6B83">
        <w:rPr>
          <w:b/>
          <w:sz w:val="24"/>
          <w:szCs w:val="24"/>
        </w:rPr>
        <w:t>Summative Evaluation Form</w:t>
      </w:r>
    </w:p>
    <w:p w14:paraId="1C78690A" w14:textId="7F3DF379" w:rsidR="008A32F8" w:rsidRPr="009B6B83" w:rsidRDefault="00F172B8" w:rsidP="00025DEF">
      <w:pPr>
        <w:spacing w:line="240" w:lineRule="auto"/>
        <w:contextualSpacing/>
        <w:jc w:val="center"/>
        <w:rPr>
          <w:b/>
          <w:sz w:val="40"/>
          <w:szCs w:val="40"/>
        </w:rPr>
      </w:pPr>
      <w:r w:rsidRPr="009B6B83">
        <w:rPr>
          <w:b/>
          <w:sz w:val="40"/>
          <w:szCs w:val="40"/>
        </w:rPr>
        <w:t>Harlan County Schools</w:t>
      </w:r>
      <w:r w:rsidR="007A5234">
        <w:rPr>
          <w:b/>
          <w:sz w:val="40"/>
          <w:szCs w:val="40"/>
        </w:rPr>
        <w:br/>
      </w:r>
      <w:r w:rsidR="00B65FF2" w:rsidRPr="009B6B83">
        <w:rPr>
          <w:b/>
          <w:sz w:val="40"/>
          <w:szCs w:val="40"/>
        </w:rPr>
        <w:t xml:space="preserve">Teacher </w:t>
      </w:r>
      <w:r w:rsidRPr="009B6B83">
        <w:rPr>
          <w:b/>
          <w:sz w:val="36"/>
          <w:szCs w:val="36"/>
          <w:u w:val="single"/>
        </w:rPr>
        <w:t>Summative</w:t>
      </w:r>
      <w:r w:rsidRPr="009B6B83">
        <w:rPr>
          <w:b/>
          <w:sz w:val="36"/>
          <w:szCs w:val="36"/>
        </w:rPr>
        <w:t xml:space="preserve"> Evaluation</w:t>
      </w:r>
    </w:p>
    <w:p w14:paraId="5262593B" w14:textId="77777777" w:rsidR="008A32F8" w:rsidRPr="009B6B83" w:rsidRDefault="008A32F8" w:rsidP="008A32F8">
      <w:pPr>
        <w:spacing w:line="240" w:lineRule="auto"/>
        <w:jc w:val="both"/>
        <w:rPr>
          <w:sz w:val="20"/>
          <w:szCs w:val="20"/>
        </w:rPr>
      </w:pPr>
      <w:r w:rsidRPr="009B6B83">
        <w:rPr>
          <w:b/>
          <w:sz w:val="20"/>
          <w:szCs w:val="20"/>
        </w:rPr>
        <w:t>Directions:</w:t>
      </w:r>
      <w:r w:rsidRPr="009B6B83">
        <w:rPr>
          <w:sz w:val="20"/>
          <w:szCs w:val="20"/>
        </w:rPr>
        <w:t xml:space="preserve"> This form is completed by the primary evaluator. A teacher’s Overall Performance Category Rating is based</w:t>
      </w:r>
      <w:r w:rsidR="00052693" w:rsidRPr="009B6B83">
        <w:rPr>
          <w:sz w:val="20"/>
          <w:szCs w:val="20"/>
        </w:rPr>
        <w:t xml:space="preserve"> upon a </w:t>
      </w:r>
      <w:r w:rsidRPr="009B6B83">
        <w:rPr>
          <w:sz w:val="20"/>
          <w:szCs w:val="20"/>
        </w:rPr>
        <w:t>combination of a teacher’s Professional Practice Rating and the Student Growth Rating. Complete each step using the provided matrixes for reference.</w:t>
      </w:r>
    </w:p>
    <w:p w14:paraId="220619E8" w14:textId="05AA8C10" w:rsidR="008A32F8" w:rsidRPr="009B6B83" w:rsidRDefault="008A32F8" w:rsidP="008A32F8">
      <w:pPr>
        <w:rPr>
          <w:sz w:val="20"/>
          <w:szCs w:val="20"/>
        </w:rPr>
      </w:pPr>
      <w:r w:rsidRPr="009B6B83">
        <w:rPr>
          <w:b/>
          <w:sz w:val="20"/>
          <w:szCs w:val="20"/>
        </w:rPr>
        <w:t>Teacher:</w:t>
      </w:r>
      <w:r w:rsidRPr="009B6B83">
        <w:rPr>
          <w:sz w:val="20"/>
          <w:szCs w:val="20"/>
        </w:rPr>
        <w:t xml:space="preserve">  </w:t>
      </w:r>
      <w:sdt>
        <w:sdtPr>
          <w:rPr>
            <w:sz w:val="20"/>
            <w:szCs w:val="20"/>
          </w:rPr>
          <w:id w:val="573707776"/>
          <w:placeholder>
            <w:docPart w:val="B498BCC9361E41EEB97E6A93654BEC18"/>
          </w:placeholder>
          <w:showingPlcHdr/>
          <w:text/>
        </w:sdtPr>
        <w:sdtEndPr/>
        <w:sdtContent>
          <w:r w:rsidRPr="009B6B83">
            <w:rPr>
              <w:rStyle w:val="PlaceholderText"/>
            </w:rPr>
            <w:t>Click here to enter text.</w:t>
          </w:r>
        </w:sdtContent>
      </w:sdt>
      <w:r w:rsidRPr="009B6B83">
        <w:rPr>
          <w:sz w:val="20"/>
          <w:szCs w:val="20"/>
        </w:rPr>
        <w:tab/>
      </w:r>
      <w:r w:rsidR="007A5234">
        <w:rPr>
          <w:sz w:val="20"/>
          <w:szCs w:val="20"/>
        </w:rPr>
        <w:br/>
      </w:r>
      <w:r w:rsidRPr="009B6B83">
        <w:rPr>
          <w:b/>
          <w:sz w:val="20"/>
          <w:szCs w:val="20"/>
        </w:rPr>
        <w:t>School Year:</w:t>
      </w:r>
      <w:r w:rsidRPr="009B6B83">
        <w:rPr>
          <w:sz w:val="20"/>
          <w:szCs w:val="20"/>
        </w:rPr>
        <w:t xml:space="preserve">  </w:t>
      </w:r>
      <w:sdt>
        <w:sdtPr>
          <w:rPr>
            <w:sz w:val="20"/>
            <w:szCs w:val="20"/>
          </w:rPr>
          <w:id w:val="967249597"/>
          <w:placeholder>
            <w:docPart w:val="206B57D44D714ECEBCA2C5F5FD3B61E3"/>
          </w:placeholder>
          <w:showingPlcHdr/>
          <w:text/>
        </w:sdtPr>
        <w:sdtEndPr/>
        <w:sdtContent>
          <w:r w:rsidRPr="009B6B83">
            <w:rPr>
              <w:rStyle w:val="PlaceholderText"/>
            </w:rPr>
            <w:t>Click here to enter text.</w:t>
          </w:r>
        </w:sdtContent>
      </w:sdt>
      <w:r w:rsidRPr="009B6B83">
        <w:rPr>
          <w:sz w:val="20"/>
          <w:szCs w:val="20"/>
        </w:rPr>
        <w:tab/>
      </w:r>
      <w:r w:rsidR="007A5234">
        <w:rPr>
          <w:sz w:val="20"/>
          <w:szCs w:val="20"/>
        </w:rPr>
        <w:br/>
      </w:r>
      <w:r w:rsidRPr="009B6B83">
        <w:rPr>
          <w:b/>
          <w:sz w:val="20"/>
          <w:szCs w:val="20"/>
        </w:rPr>
        <w:t xml:space="preserve">School:      </w:t>
      </w:r>
      <w:sdt>
        <w:sdtPr>
          <w:rPr>
            <w:sz w:val="20"/>
            <w:szCs w:val="20"/>
          </w:rPr>
          <w:id w:val="-1127535391"/>
          <w:placeholder>
            <w:docPart w:val="62B69838ADDA4E7C844E07A009E425FD"/>
          </w:placeholder>
          <w:showingPlcHdr/>
          <w:text/>
        </w:sdtPr>
        <w:sdtEndPr/>
        <w:sdtContent>
          <w:r w:rsidRPr="009B6B83">
            <w:rPr>
              <w:rStyle w:val="PlaceholderText"/>
            </w:rPr>
            <w:t>Click here to enter text.</w:t>
          </w:r>
        </w:sdtContent>
      </w:sdt>
      <w:r w:rsidRPr="009B6B83">
        <w:rPr>
          <w:sz w:val="20"/>
          <w:szCs w:val="20"/>
        </w:rPr>
        <w:tab/>
      </w:r>
    </w:p>
    <w:tbl>
      <w:tblPr>
        <w:tblStyle w:val="TableGrid"/>
        <w:tblW w:w="0" w:type="auto"/>
        <w:tblLook w:val="04A0" w:firstRow="1" w:lastRow="0" w:firstColumn="1" w:lastColumn="0" w:noHBand="0" w:noVBand="1"/>
      </w:tblPr>
      <w:tblGrid>
        <w:gridCol w:w="9350"/>
      </w:tblGrid>
      <w:tr w:rsidR="008A32F8" w:rsidRPr="009B6B83" w14:paraId="677B8730" w14:textId="77777777" w:rsidTr="00630CBE">
        <w:tc>
          <w:tcPr>
            <w:tcW w:w="11016" w:type="dxa"/>
          </w:tcPr>
          <w:p w14:paraId="5F1C9B37" w14:textId="77777777" w:rsidR="008A32F8" w:rsidRPr="009B6B83" w:rsidRDefault="008A32F8" w:rsidP="00FF097B">
            <w:pPr>
              <w:rPr>
                <w:rFonts w:asciiTheme="minorHAnsi" w:hAnsiTheme="minorHAnsi"/>
                <w:b/>
                <w:u w:val="single"/>
              </w:rPr>
            </w:pPr>
            <w:r w:rsidRPr="009B6B83">
              <w:rPr>
                <w:rFonts w:asciiTheme="minorHAnsi" w:hAnsiTheme="minorHAnsi"/>
                <w:b/>
                <w:i/>
                <w:sz w:val="24"/>
                <w:szCs w:val="24"/>
              </w:rPr>
              <w:t>Professional Practice Rating</w:t>
            </w:r>
            <w:r w:rsidRPr="007A5234">
              <w:rPr>
                <w:rFonts w:asciiTheme="minorHAnsi" w:hAnsiTheme="minorHAnsi"/>
                <w:b/>
                <w:noProof/>
              </w:rPr>
              <w:t xml:space="preserve"> :</w:t>
            </w:r>
            <w:r w:rsidRPr="009B6B83">
              <w:rPr>
                <w:rFonts w:asciiTheme="minorHAnsi" w:hAnsiTheme="minorHAnsi"/>
                <w:b/>
                <w:noProof/>
                <w:u w:val="single"/>
              </w:rPr>
              <w:t xml:space="preserve"> Assign a rating to each </w:t>
            </w:r>
            <w:r w:rsidR="00FF097B">
              <w:rPr>
                <w:rFonts w:asciiTheme="minorHAnsi" w:hAnsiTheme="minorHAnsi"/>
                <w:b/>
                <w:noProof/>
                <w:u w:val="single"/>
              </w:rPr>
              <w:t>measure</w:t>
            </w:r>
            <w:r w:rsidR="00B65FF2" w:rsidRPr="009B6B83">
              <w:rPr>
                <w:rFonts w:asciiTheme="minorHAnsi" w:hAnsiTheme="minorHAnsi"/>
                <w:b/>
                <w:noProof/>
                <w:u w:val="single"/>
              </w:rPr>
              <w:t xml:space="preserve">  comments may also be included</w:t>
            </w:r>
          </w:p>
        </w:tc>
      </w:tr>
    </w:tbl>
    <w:p w14:paraId="08FE2019" w14:textId="77777777" w:rsidR="008A32F8" w:rsidRPr="009B6B83" w:rsidRDefault="008A32F8" w:rsidP="008A32F8">
      <w:pPr>
        <w:spacing w:after="0"/>
        <w:rPr>
          <w:b/>
          <w:u w:val="single"/>
        </w:rPr>
      </w:pPr>
    </w:p>
    <w:p w14:paraId="18220287" w14:textId="77777777" w:rsidR="008A32F8" w:rsidRPr="009B6B83" w:rsidRDefault="00FF097B" w:rsidP="008A32F8">
      <w:pPr>
        <w:spacing w:after="0"/>
        <w:rPr>
          <w:b/>
          <w:u w:val="single"/>
        </w:rPr>
      </w:pPr>
      <w:r>
        <w:rPr>
          <w:b/>
          <w:u w:val="single"/>
        </w:rPr>
        <w:t>Measure</w:t>
      </w:r>
      <w:r w:rsidR="008A32F8" w:rsidRPr="009B6B83">
        <w:rPr>
          <w:b/>
          <w:u w:val="single"/>
        </w:rPr>
        <w:t xml:space="preserve"> 1: Planning and Preparation</w:t>
      </w:r>
    </w:p>
    <w:sdt>
      <w:sdtPr>
        <w:rPr>
          <w:sz w:val="20"/>
          <w:szCs w:val="20"/>
        </w:rPr>
        <w:id w:val="1566071975"/>
        <w:placeholder>
          <w:docPart w:val="0127CCE776CE4E36934E25CDCED155AF"/>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p w14:paraId="6BC7A54B" w14:textId="77777777" w:rsidR="008A32F8" w:rsidRPr="009B6B83" w:rsidRDefault="008A32F8" w:rsidP="008A32F8">
          <w:pPr>
            <w:spacing w:after="0"/>
            <w:rPr>
              <w:b/>
              <w:sz w:val="20"/>
              <w:szCs w:val="20"/>
            </w:rPr>
          </w:pPr>
          <w:r w:rsidRPr="009B6B83">
            <w:rPr>
              <w:sz w:val="20"/>
              <w:szCs w:val="20"/>
            </w:rPr>
            <w:t>Choose a rating</w:t>
          </w:r>
        </w:p>
      </w:sdtContent>
    </w:sdt>
    <w:p w14:paraId="651D2D8C" w14:textId="77777777" w:rsidR="008A32F8" w:rsidRPr="009B6B83" w:rsidRDefault="00FF097B" w:rsidP="008A32F8">
      <w:pPr>
        <w:spacing w:after="0"/>
        <w:rPr>
          <w:b/>
          <w:u w:val="single"/>
        </w:rPr>
      </w:pPr>
      <w:r>
        <w:rPr>
          <w:b/>
          <w:u w:val="single"/>
        </w:rPr>
        <w:t>Measure</w:t>
      </w:r>
      <w:r w:rsidR="008A32F8" w:rsidRPr="009B6B83">
        <w:rPr>
          <w:b/>
          <w:u w:val="single"/>
        </w:rPr>
        <w:t xml:space="preserve"> 2: Classroom Environment</w:t>
      </w:r>
    </w:p>
    <w:p w14:paraId="2B694514" w14:textId="77777777" w:rsidR="008A32F8" w:rsidRPr="009B6B83" w:rsidRDefault="0044020D" w:rsidP="008A32F8">
      <w:pPr>
        <w:spacing w:after="0"/>
        <w:rPr>
          <w:sz w:val="20"/>
          <w:szCs w:val="20"/>
        </w:rPr>
      </w:pPr>
      <w:sdt>
        <w:sdtPr>
          <w:rPr>
            <w:sz w:val="20"/>
            <w:szCs w:val="20"/>
          </w:rPr>
          <w:id w:val="-421416967"/>
          <w:placeholder>
            <w:docPart w:val="0127CCE776CE4E36934E25CDCED155AF"/>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r w:rsidR="008A32F8" w:rsidRPr="009B6B83">
            <w:rPr>
              <w:sz w:val="20"/>
              <w:szCs w:val="20"/>
            </w:rPr>
            <w:t>Choose a rating</w:t>
          </w:r>
        </w:sdtContent>
      </w:sdt>
    </w:p>
    <w:p w14:paraId="008BD55B" w14:textId="77777777" w:rsidR="008A32F8" w:rsidRPr="009B6B83" w:rsidRDefault="00FF097B" w:rsidP="008A32F8">
      <w:pPr>
        <w:spacing w:after="0"/>
        <w:rPr>
          <w:b/>
          <w:u w:val="single"/>
        </w:rPr>
      </w:pPr>
      <w:r>
        <w:rPr>
          <w:b/>
          <w:u w:val="single"/>
        </w:rPr>
        <w:t>Measure</w:t>
      </w:r>
      <w:r w:rsidR="008A32F8" w:rsidRPr="009B6B83">
        <w:rPr>
          <w:b/>
          <w:u w:val="single"/>
        </w:rPr>
        <w:t xml:space="preserve"> 3: Instruction</w:t>
      </w:r>
    </w:p>
    <w:sdt>
      <w:sdtPr>
        <w:rPr>
          <w:sz w:val="20"/>
          <w:szCs w:val="20"/>
        </w:rPr>
        <w:id w:val="1938562905"/>
        <w:placeholder>
          <w:docPart w:val="0127CCE776CE4E36934E25CDCED155AF"/>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p w14:paraId="0F84A34F" w14:textId="77777777" w:rsidR="008A32F8" w:rsidRPr="009B6B83" w:rsidRDefault="008A32F8" w:rsidP="008A32F8">
          <w:pPr>
            <w:spacing w:after="0"/>
            <w:rPr>
              <w:b/>
              <w:sz w:val="20"/>
              <w:szCs w:val="20"/>
            </w:rPr>
          </w:pPr>
          <w:r w:rsidRPr="009B6B83">
            <w:rPr>
              <w:sz w:val="20"/>
              <w:szCs w:val="20"/>
            </w:rPr>
            <w:t>Choose a rating</w:t>
          </w:r>
        </w:p>
      </w:sdtContent>
    </w:sdt>
    <w:p w14:paraId="6E79B75C" w14:textId="77777777" w:rsidR="008A32F8" w:rsidRPr="009B6B83" w:rsidRDefault="00FF097B" w:rsidP="008A32F8">
      <w:pPr>
        <w:spacing w:after="0"/>
        <w:rPr>
          <w:b/>
          <w:u w:val="single"/>
        </w:rPr>
      </w:pPr>
      <w:r>
        <w:rPr>
          <w:b/>
          <w:u w:val="single"/>
        </w:rPr>
        <w:t>Measure</w:t>
      </w:r>
      <w:r w:rsidR="008A32F8" w:rsidRPr="009B6B83">
        <w:rPr>
          <w:b/>
          <w:u w:val="single"/>
        </w:rPr>
        <w:t xml:space="preserve"> 4: Professional Responsibility</w:t>
      </w:r>
    </w:p>
    <w:sdt>
      <w:sdtPr>
        <w:rPr>
          <w:sz w:val="20"/>
          <w:szCs w:val="20"/>
        </w:rPr>
        <w:id w:val="-1621371496"/>
        <w:placeholder>
          <w:docPart w:val="0127CCE776CE4E36934E25CDCED155AF"/>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p w14:paraId="4E7C2976" w14:textId="77777777" w:rsidR="008A32F8" w:rsidRPr="009B6B83" w:rsidRDefault="008A32F8" w:rsidP="008A32F8">
          <w:pPr>
            <w:spacing w:after="0"/>
            <w:rPr>
              <w:b/>
              <w:sz w:val="20"/>
              <w:szCs w:val="20"/>
            </w:rPr>
          </w:pPr>
          <w:r w:rsidRPr="009B6B83">
            <w:rPr>
              <w:sz w:val="20"/>
              <w:szCs w:val="20"/>
            </w:rPr>
            <w:t>Choose a rating</w:t>
          </w:r>
        </w:p>
      </w:sdtContent>
    </w:sdt>
    <w:p w14:paraId="0C4F7ECB" w14:textId="77777777" w:rsidR="008A32F8" w:rsidRPr="009B6B83" w:rsidRDefault="008A32F8" w:rsidP="008A32F8">
      <w:pPr>
        <w:pStyle w:val="NoSpacing"/>
        <w:rPr>
          <w:sz w:val="16"/>
          <w:szCs w:val="16"/>
        </w:rPr>
      </w:pPr>
    </w:p>
    <w:tbl>
      <w:tblPr>
        <w:tblStyle w:val="TableGrid"/>
        <w:tblpPr w:leftFromText="180" w:rightFromText="180" w:vertAnchor="text" w:horzAnchor="margin" w:tblpY="-24"/>
        <w:tblW w:w="9497" w:type="dxa"/>
        <w:tblLook w:val="04A0" w:firstRow="1" w:lastRow="0" w:firstColumn="1" w:lastColumn="0" w:noHBand="0" w:noVBand="1"/>
      </w:tblPr>
      <w:tblGrid>
        <w:gridCol w:w="9497"/>
      </w:tblGrid>
      <w:tr w:rsidR="008A32F8" w:rsidRPr="009B6B83" w14:paraId="3DF1A00F" w14:textId="77777777" w:rsidTr="00BA7B4D">
        <w:trPr>
          <w:trHeight w:val="256"/>
        </w:trPr>
        <w:tc>
          <w:tcPr>
            <w:tcW w:w="9497" w:type="dxa"/>
          </w:tcPr>
          <w:p w14:paraId="60BFECF0" w14:textId="77777777" w:rsidR="008A32F8" w:rsidRPr="009B6B83" w:rsidRDefault="008A32F8" w:rsidP="00630CBE">
            <w:pPr>
              <w:rPr>
                <w:rFonts w:asciiTheme="minorHAnsi" w:hAnsiTheme="minorHAnsi"/>
                <w:b/>
                <w:i/>
                <w:sz w:val="24"/>
                <w:szCs w:val="24"/>
              </w:rPr>
            </w:pPr>
            <w:r w:rsidRPr="009B6B83">
              <w:rPr>
                <w:rFonts w:asciiTheme="minorHAnsi" w:hAnsiTheme="minorHAnsi"/>
                <w:b/>
                <w:i/>
                <w:sz w:val="24"/>
                <w:szCs w:val="24"/>
              </w:rPr>
              <w:t>Using the decision matrix:</w:t>
            </w:r>
            <w:r w:rsidRPr="009B6B83">
              <w:rPr>
                <w:rFonts w:asciiTheme="minorHAnsi" w:hAnsiTheme="minorHAnsi"/>
                <w:b/>
                <w:i/>
                <w:sz w:val="24"/>
                <w:szCs w:val="24"/>
              </w:rPr>
              <w:tab/>
              <w:t xml:space="preserve"> </w:t>
            </w:r>
            <w:sdt>
              <w:sdtPr>
                <w:rPr>
                  <w:b/>
                  <w:i/>
                  <w:sz w:val="24"/>
                  <w:szCs w:val="24"/>
                </w:rPr>
                <w:id w:val="1909340301"/>
                <w:placeholder>
                  <w:docPart w:val="E6476C6D1E4E4E7E81458B5B1F1B35C6"/>
                </w:placeholder>
                <w:dropDownList>
                  <w:listItem w:displayText="Choose an Overall Professional Practice Rating" w:value="Choose an Overall Professional Practice Rating"/>
                  <w:listItem w:displayText="Exemplary" w:value="Exemplary"/>
                  <w:listItem w:displayText="Accomplished" w:value="Accomplished"/>
                  <w:listItem w:displayText="Developing" w:value="Developing"/>
                  <w:listItem w:displayText="Ineffective" w:value="Ineffective"/>
                </w:dropDownList>
              </w:sdtPr>
              <w:sdtEndPr/>
              <w:sdtContent>
                <w:r w:rsidRPr="009B6B83">
                  <w:rPr>
                    <w:rFonts w:asciiTheme="minorHAnsi" w:hAnsiTheme="minorHAnsi"/>
                    <w:b/>
                    <w:i/>
                    <w:sz w:val="24"/>
                    <w:szCs w:val="24"/>
                  </w:rPr>
                  <w:t>Choose an Overall Professional Practice Rating</w:t>
                </w:r>
              </w:sdtContent>
            </w:sdt>
          </w:p>
        </w:tc>
      </w:tr>
    </w:tbl>
    <w:p w14:paraId="7996365D" w14:textId="77777777" w:rsidR="008A32F8" w:rsidRPr="009B6B83" w:rsidRDefault="008A32F8" w:rsidP="008A32F8">
      <w:pPr>
        <w:pStyle w:val="NoSpacing"/>
        <w:rPr>
          <w:sz w:val="24"/>
          <w:szCs w:val="24"/>
        </w:rPr>
      </w:pPr>
    </w:p>
    <w:p w14:paraId="12B0829A" w14:textId="77777777" w:rsidR="008A32F8" w:rsidRPr="009B6B83" w:rsidRDefault="00052693" w:rsidP="008A32F8">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r w:rsidRPr="009B6B83">
        <w:rPr>
          <w:b/>
          <w:sz w:val="24"/>
          <w:szCs w:val="24"/>
        </w:rPr>
        <w:t>Overall Summative Rating</w:t>
      </w:r>
      <w:r w:rsidRPr="009B6B83">
        <w:rPr>
          <w:sz w:val="24"/>
          <w:szCs w:val="24"/>
        </w:rPr>
        <w:t>:_________________________________________________</w:t>
      </w:r>
    </w:p>
    <w:p w14:paraId="188F0851" w14:textId="77777777" w:rsidR="00B65FF2" w:rsidRPr="009B6B83" w:rsidRDefault="00B65FF2" w:rsidP="008A32F8">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p>
    <w:p w14:paraId="423ED202" w14:textId="77777777" w:rsidR="00B65FF2" w:rsidRPr="009B6B83" w:rsidRDefault="00B65FF2" w:rsidP="008A32F8">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r w:rsidRPr="009B6B83">
        <w:rPr>
          <w:sz w:val="24"/>
          <w:szCs w:val="24"/>
        </w:rPr>
        <w:t>Evaluator Comments__________________________________________________________</w:t>
      </w:r>
    </w:p>
    <w:p w14:paraId="7F0B749C" w14:textId="77777777" w:rsidR="00B65FF2" w:rsidRPr="009B6B83" w:rsidRDefault="00B65FF2" w:rsidP="008A32F8">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r w:rsidRPr="009B6B83">
        <w:rPr>
          <w:sz w:val="24"/>
          <w:szCs w:val="24"/>
        </w:rPr>
        <w:t>___________________________________________________________________________</w:t>
      </w:r>
    </w:p>
    <w:p w14:paraId="7585755C" w14:textId="77777777" w:rsidR="00B65FF2" w:rsidRPr="009B6B83" w:rsidRDefault="00B65FF2" w:rsidP="008A32F8">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r w:rsidRPr="009B6B83">
        <w:rPr>
          <w:sz w:val="24"/>
          <w:szCs w:val="24"/>
        </w:rPr>
        <w:t>___________________________________________________________________________</w:t>
      </w:r>
    </w:p>
    <w:p w14:paraId="1BF451D2" w14:textId="77777777" w:rsidR="008A32F8" w:rsidRPr="009B6B83" w:rsidRDefault="008A32F8" w:rsidP="008A32F8">
      <w:pPr>
        <w:tabs>
          <w:tab w:val="left" w:pos="4211"/>
        </w:tabs>
        <w:spacing w:after="0"/>
        <w:rPr>
          <w:sz w:val="24"/>
          <w:szCs w:val="24"/>
        </w:rPr>
      </w:pPr>
      <w:r w:rsidRPr="009B6B83">
        <w:rPr>
          <w:sz w:val="24"/>
          <w:szCs w:val="24"/>
        </w:rPr>
        <w:tab/>
      </w:r>
      <w:r w:rsidRPr="009B6B83">
        <w:rPr>
          <w:sz w:val="24"/>
          <w:szCs w:val="24"/>
        </w:rPr>
        <w:tab/>
      </w:r>
      <w:r w:rsidRPr="009B6B83">
        <w:rPr>
          <w:sz w:val="24"/>
          <w:szCs w:val="24"/>
        </w:rPr>
        <w:tab/>
      </w:r>
      <w:r w:rsidRPr="009B6B83">
        <w:rPr>
          <w:sz w:val="24"/>
          <w:szCs w:val="24"/>
        </w:rPr>
        <w:tab/>
      </w:r>
    </w:p>
    <w:p w14:paraId="06F3A176" w14:textId="77777777" w:rsidR="008A32F8" w:rsidRPr="009B6B83" w:rsidRDefault="008A32F8" w:rsidP="008A32F8">
      <w:pPr>
        <w:tabs>
          <w:tab w:val="left" w:pos="4211"/>
        </w:tabs>
        <w:spacing w:after="0"/>
        <w:rPr>
          <w:sz w:val="20"/>
          <w:szCs w:val="20"/>
        </w:rPr>
      </w:pPr>
    </w:p>
    <w:p w14:paraId="4B85D9DF" w14:textId="77777777" w:rsidR="008A32F8" w:rsidRPr="009B6B83" w:rsidRDefault="008A32F8" w:rsidP="008A32F8">
      <w:pPr>
        <w:tabs>
          <w:tab w:val="left" w:pos="4510"/>
        </w:tabs>
      </w:pPr>
      <w:r w:rsidRPr="009B6B83">
        <w:t>Evaluator’s Name _____________</w:t>
      </w:r>
      <w:r w:rsidR="00B65FF2" w:rsidRPr="009B6B83">
        <w:t>____________</w:t>
      </w:r>
      <w:r w:rsidRPr="009B6B83">
        <w:t xml:space="preserve">   Teacher</w:t>
      </w:r>
      <w:r w:rsidR="00B65FF2" w:rsidRPr="009B6B83">
        <w:t>’s Name</w:t>
      </w:r>
      <w:r w:rsidRPr="009B6B83">
        <w:t>_____________</w:t>
      </w:r>
      <w:r w:rsidR="00B65FF2" w:rsidRPr="009B6B83">
        <w:t>______________</w:t>
      </w:r>
    </w:p>
    <w:p w14:paraId="69042E14" w14:textId="77777777" w:rsidR="008A32F8" w:rsidRPr="009B6B83" w:rsidRDefault="008A32F8" w:rsidP="008A32F8">
      <w:pPr>
        <w:spacing w:after="0" w:line="240" w:lineRule="auto"/>
      </w:pPr>
      <w:r w:rsidRPr="009B6B83">
        <w:t>Evaluator’s Signatur</w:t>
      </w:r>
      <w:r w:rsidR="00B65FF2" w:rsidRPr="009B6B83">
        <w:t>e ______________________</w:t>
      </w:r>
      <w:r w:rsidRPr="009B6B83">
        <w:t xml:space="preserve">   Teacher’s Signature __________</w:t>
      </w:r>
      <w:r w:rsidR="00B65FF2" w:rsidRPr="009B6B83">
        <w:t>______________</w:t>
      </w:r>
    </w:p>
    <w:p w14:paraId="6068AEF3" w14:textId="77777777" w:rsidR="008A32F8" w:rsidRPr="009B6B83" w:rsidRDefault="008A32F8" w:rsidP="00B65FF2">
      <w:pPr>
        <w:spacing w:after="0" w:line="240" w:lineRule="auto"/>
        <w:ind w:left="5385"/>
        <w:rPr>
          <w:sz w:val="16"/>
          <w:szCs w:val="16"/>
        </w:rPr>
      </w:pPr>
      <w:r w:rsidRPr="009B6B83">
        <w:t>(</w:t>
      </w:r>
      <w:r w:rsidRPr="009B6B83">
        <w:rPr>
          <w:sz w:val="16"/>
          <w:szCs w:val="16"/>
        </w:rPr>
        <w:t>S</w:t>
      </w:r>
      <w:r w:rsidR="00B65FF2" w:rsidRPr="009B6B83">
        <w:rPr>
          <w:sz w:val="16"/>
          <w:szCs w:val="16"/>
        </w:rPr>
        <w:t xml:space="preserve">ignature denotes receipt of the </w:t>
      </w:r>
      <w:r w:rsidRPr="009B6B83">
        <w:rPr>
          <w:sz w:val="16"/>
          <w:szCs w:val="16"/>
        </w:rPr>
        <w:t>summative evaluation, not</w:t>
      </w:r>
    </w:p>
    <w:p w14:paraId="2B0C7985" w14:textId="77777777" w:rsidR="008A32F8" w:rsidRPr="009B6B83" w:rsidRDefault="008A32F8" w:rsidP="00B65FF2">
      <w:pPr>
        <w:spacing w:after="0" w:line="240" w:lineRule="auto"/>
        <w:ind w:left="5385"/>
        <w:rPr>
          <w:sz w:val="16"/>
          <w:szCs w:val="16"/>
        </w:rPr>
      </w:pPr>
      <w:r w:rsidRPr="009B6B83">
        <w:rPr>
          <w:sz w:val="16"/>
          <w:szCs w:val="16"/>
        </w:rPr>
        <w:t>agreement necessarily with the contents of the form.)</w:t>
      </w:r>
    </w:p>
    <w:p w14:paraId="189EA39C" w14:textId="77777777" w:rsidR="00B65FF2" w:rsidRPr="009B6B83" w:rsidRDefault="00B65FF2" w:rsidP="00B65FF2">
      <w:pPr>
        <w:spacing w:after="0" w:line="240" w:lineRule="auto"/>
        <w:ind w:left="5385"/>
        <w:rPr>
          <w:sz w:val="16"/>
          <w:szCs w:val="16"/>
        </w:rPr>
      </w:pPr>
    </w:p>
    <w:p w14:paraId="18F7454E" w14:textId="77777777" w:rsidR="008A32F8" w:rsidRPr="009B6B83" w:rsidRDefault="008A32F8" w:rsidP="008A32F8">
      <w:pPr>
        <w:spacing w:after="0" w:line="240" w:lineRule="auto"/>
        <w:rPr>
          <w:sz w:val="16"/>
          <w:szCs w:val="16"/>
        </w:rPr>
      </w:pPr>
    </w:p>
    <w:p w14:paraId="612A8C90" w14:textId="77777777" w:rsidR="00B65FF2" w:rsidRPr="009B6B83" w:rsidRDefault="008A32F8" w:rsidP="00A276CD">
      <w:pPr>
        <w:spacing w:after="0" w:line="240" w:lineRule="auto"/>
        <w:rPr>
          <w:b/>
          <w:sz w:val="36"/>
          <w:szCs w:val="36"/>
        </w:rPr>
      </w:pPr>
      <w:r w:rsidRPr="009B6B83">
        <w:t>Date ___________________________                                        Date _____________________________</w:t>
      </w:r>
      <w:r w:rsidR="00A276CD" w:rsidRPr="009B6B83">
        <w:rPr>
          <w:b/>
          <w:sz w:val="36"/>
          <w:szCs w:val="36"/>
        </w:rPr>
        <w:t xml:space="preserve">   </w:t>
      </w:r>
    </w:p>
    <w:p w14:paraId="385F583D" w14:textId="77777777" w:rsidR="00B65FF2" w:rsidRPr="009B6B83" w:rsidRDefault="00B65FF2" w:rsidP="00A276CD">
      <w:pPr>
        <w:spacing w:after="0" w:line="240" w:lineRule="auto"/>
        <w:rPr>
          <w:b/>
          <w:sz w:val="36"/>
          <w:szCs w:val="36"/>
        </w:rPr>
      </w:pPr>
    </w:p>
    <w:p w14:paraId="3CC8F387" w14:textId="77777777" w:rsidR="00F172B8" w:rsidRPr="009B6B83" w:rsidRDefault="00B65FF2" w:rsidP="00A276CD">
      <w:pPr>
        <w:spacing w:after="0" w:line="240" w:lineRule="auto"/>
        <w:sectPr w:rsidR="00F172B8" w:rsidRPr="009B6B83" w:rsidSect="00270EF4">
          <w:headerReference w:type="default" r:id="rId24"/>
          <w:headerReference w:type="first" r:id="rId25"/>
          <w:footnotePr>
            <w:numFmt w:val="lowerLetter"/>
            <w:numRestart w:val="eachSect"/>
          </w:footnotePr>
          <w:endnotePr>
            <w:numFmt w:val="decimal"/>
          </w:end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360"/>
          </w:cols>
          <w:titlePg/>
        </w:sectPr>
      </w:pPr>
      <w:r w:rsidRPr="009B6B83">
        <w:rPr>
          <w:sz w:val="24"/>
          <w:szCs w:val="24"/>
        </w:rPr>
        <w:t xml:space="preserve">The evaluatee has five </w:t>
      </w:r>
      <w:r w:rsidR="00FF097B">
        <w:rPr>
          <w:sz w:val="24"/>
          <w:szCs w:val="24"/>
        </w:rPr>
        <w:t xml:space="preserve">working </w:t>
      </w:r>
      <w:r w:rsidRPr="009B6B83">
        <w:rPr>
          <w:sz w:val="24"/>
          <w:szCs w:val="24"/>
        </w:rPr>
        <w:t>days from receipt of the summative evaluation to request that a  rebuttal/explanation be attached to the summative evaluation and/or to file a written appeal with the district Superintendent.</w:t>
      </w:r>
      <w:r w:rsidR="00A276CD" w:rsidRPr="009B6B83">
        <w:rPr>
          <w:b/>
          <w:sz w:val="36"/>
          <w:szCs w:val="36"/>
        </w:rPr>
        <w:t xml:space="preserve">      </w:t>
      </w:r>
    </w:p>
    <w:p w14:paraId="043353F2" w14:textId="77777777" w:rsidR="00162015" w:rsidRDefault="00162015" w:rsidP="00162015">
      <w:pPr>
        <w:rPr>
          <w:b/>
          <w:i/>
          <w:sz w:val="24"/>
          <w:szCs w:val="24"/>
        </w:rPr>
      </w:pPr>
      <w:r w:rsidRPr="00CE0DF7">
        <w:rPr>
          <w:b/>
          <w:i/>
          <w:sz w:val="24"/>
          <w:szCs w:val="24"/>
        </w:rPr>
        <w:lastRenderedPageBreak/>
        <w:t xml:space="preserve">IF </w:t>
      </w:r>
      <w:r>
        <w:rPr>
          <w:b/>
          <w:i/>
          <w:sz w:val="24"/>
          <w:szCs w:val="24"/>
        </w:rPr>
        <w:t>Performance Measures…</w:t>
      </w:r>
      <w:r>
        <w:rPr>
          <w:b/>
          <w:i/>
          <w:sz w:val="24"/>
          <w:szCs w:val="24"/>
        </w:rPr>
        <w:tab/>
      </w:r>
      <w:r>
        <w:rPr>
          <w:b/>
          <w:i/>
          <w:sz w:val="24"/>
          <w:szCs w:val="24"/>
        </w:rPr>
        <w:tab/>
        <w:t xml:space="preserve">                            </w:t>
      </w:r>
      <w:r w:rsidRPr="00CE0DF7">
        <w:rPr>
          <w:b/>
          <w:i/>
          <w:sz w:val="24"/>
          <w:szCs w:val="24"/>
        </w:rPr>
        <w:t xml:space="preserve">Then </w:t>
      </w:r>
      <w:r>
        <w:rPr>
          <w:b/>
          <w:i/>
          <w:sz w:val="24"/>
          <w:szCs w:val="24"/>
        </w:rPr>
        <w:t>Summative Rating</w:t>
      </w:r>
      <w:r w:rsidRPr="00CE0DF7">
        <w:rPr>
          <w:b/>
          <w:i/>
          <w:sz w:val="24"/>
          <w:szCs w:val="24"/>
        </w:rPr>
        <w:t>…</w:t>
      </w:r>
    </w:p>
    <w:p w14:paraId="40280C7B" w14:textId="77777777" w:rsidR="00162015" w:rsidRPr="00CE0DF7" w:rsidRDefault="00162015" w:rsidP="00162015">
      <w:pPr>
        <w:rPr>
          <w:b/>
          <w:i/>
          <w:sz w:val="24"/>
          <w:szCs w:val="24"/>
        </w:rPr>
      </w:pPr>
    </w:p>
    <w:p w14:paraId="5B73B2E8" w14:textId="77777777" w:rsidR="00162015" w:rsidRDefault="00162015" w:rsidP="00162015">
      <w:pPr>
        <w:spacing w:after="0" w:line="240" w:lineRule="auto"/>
        <w:rPr>
          <w:b/>
          <w:sz w:val="24"/>
          <w:szCs w:val="24"/>
        </w:rPr>
      </w:pPr>
      <w:r>
        <w:rPr>
          <w:b/>
          <w:sz w:val="24"/>
          <w:szCs w:val="24"/>
        </w:rPr>
        <w:t>Two or more Performance Measures are rated            shall be INEFFECTIVE</w:t>
      </w:r>
    </w:p>
    <w:p w14:paraId="00A36186" w14:textId="77777777" w:rsidR="00162015" w:rsidRDefault="00162015" w:rsidP="00162015">
      <w:pPr>
        <w:spacing w:after="0" w:line="240" w:lineRule="auto"/>
        <w:rPr>
          <w:b/>
          <w:sz w:val="24"/>
          <w:szCs w:val="24"/>
        </w:rPr>
      </w:pPr>
      <w:r>
        <w:rPr>
          <w:b/>
          <w:sz w:val="24"/>
          <w:szCs w:val="24"/>
        </w:rPr>
        <w:t>INEFFECTIVE</w:t>
      </w:r>
    </w:p>
    <w:p w14:paraId="16E11318" w14:textId="77777777" w:rsidR="00162015" w:rsidRDefault="00162015" w:rsidP="00162015">
      <w:pPr>
        <w:spacing w:after="0" w:line="240" w:lineRule="auto"/>
        <w:rPr>
          <w:b/>
          <w:sz w:val="24"/>
          <w:szCs w:val="24"/>
        </w:rPr>
      </w:pPr>
    </w:p>
    <w:p w14:paraId="53A64926" w14:textId="77777777" w:rsidR="00162015" w:rsidRDefault="00162015" w:rsidP="00162015">
      <w:pPr>
        <w:spacing w:after="0" w:line="240" w:lineRule="auto"/>
        <w:rPr>
          <w:b/>
          <w:sz w:val="24"/>
          <w:szCs w:val="24"/>
        </w:rPr>
      </w:pPr>
      <w:r>
        <w:rPr>
          <w:b/>
          <w:sz w:val="24"/>
          <w:szCs w:val="24"/>
        </w:rPr>
        <w:t>One Performance Measure is rated as                            shall not be any higher than ACCOMPLISHED</w:t>
      </w:r>
    </w:p>
    <w:p w14:paraId="2D511C72" w14:textId="77777777" w:rsidR="00162015" w:rsidRDefault="00162015" w:rsidP="00162015">
      <w:pPr>
        <w:spacing w:after="0" w:line="240" w:lineRule="auto"/>
        <w:rPr>
          <w:b/>
          <w:sz w:val="24"/>
          <w:szCs w:val="24"/>
        </w:rPr>
      </w:pPr>
      <w:r>
        <w:rPr>
          <w:b/>
          <w:sz w:val="24"/>
          <w:szCs w:val="24"/>
        </w:rPr>
        <w:t>INEFFECTIVE or DEVELOPING</w:t>
      </w:r>
    </w:p>
    <w:p w14:paraId="1BBD1749" w14:textId="77777777" w:rsidR="00162015" w:rsidRDefault="00162015" w:rsidP="00162015">
      <w:pPr>
        <w:spacing w:after="0" w:line="240" w:lineRule="auto"/>
        <w:rPr>
          <w:b/>
          <w:sz w:val="24"/>
          <w:szCs w:val="24"/>
        </w:rPr>
      </w:pPr>
    </w:p>
    <w:p w14:paraId="40330524" w14:textId="77777777" w:rsidR="00162015" w:rsidRDefault="00162015" w:rsidP="00162015">
      <w:pPr>
        <w:spacing w:after="0" w:line="240" w:lineRule="auto"/>
        <w:rPr>
          <w:b/>
          <w:sz w:val="24"/>
          <w:szCs w:val="24"/>
        </w:rPr>
      </w:pPr>
      <w:r>
        <w:rPr>
          <w:b/>
          <w:sz w:val="24"/>
          <w:szCs w:val="24"/>
        </w:rPr>
        <w:t>Three or more Performance Measures are                    shall be DEVELOPING</w:t>
      </w:r>
    </w:p>
    <w:p w14:paraId="005903B5" w14:textId="77777777" w:rsidR="00162015" w:rsidRDefault="00162015" w:rsidP="00162015">
      <w:pPr>
        <w:spacing w:after="0" w:line="240" w:lineRule="auto"/>
        <w:rPr>
          <w:b/>
          <w:sz w:val="24"/>
          <w:szCs w:val="24"/>
        </w:rPr>
      </w:pPr>
      <w:r>
        <w:rPr>
          <w:b/>
          <w:sz w:val="24"/>
          <w:szCs w:val="24"/>
        </w:rPr>
        <w:t>rated DEVELOPING</w:t>
      </w:r>
    </w:p>
    <w:p w14:paraId="71EFF11F" w14:textId="77777777" w:rsidR="00162015" w:rsidRDefault="00162015" w:rsidP="00162015">
      <w:pPr>
        <w:spacing w:after="0" w:line="240" w:lineRule="auto"/>
        <w:rPr>
          <w:b/>
          <w:sz w:val="24"/>
          <w:szCs w:val="24"/>
        </w:rPr>
      </w:pPr>
    </w:p>
    <w:p w14:paraId="1D021F36" w14:textId="77777777" w:rsidR="00162015" w:rsidRDefault="00162015" w:rsidP="00162015">
      <w:pPr>
        <w:spacing w:after="0" w:line="240" w:lineRule="auto"/>
        <w:rPr>
          <w:b/>
          <w:sz w:val="24"/>
          <w:szCs w:val="24"/>
        </w:rPr>
      </w:pPr>
    </w:p>
    <w:p w14:paraId="75742086" w14:textId="77777777" w:rsidR="00162015" w:rsidRDefault="00162015" w:rsidP="00162015">
      <w:pPr>
        <w:spacing w:after="0" w:line="240" w:lineRule="auto"/>
        <w:rPr>
          <w:b/>
          <w:sz w:val="24"/>
          <w:szCs w:val="24"/>
        </w:rPr>
      </w:pPr>
      <w:r>
        <w:rPr>
          <w:b/>
          <w:sz w:val="24"/>
          <w:szCs w:val="24"/>
        </w:rPr>
        <w:t>Two Performance Measures are rated                            shall not be any higher than ACCOMPLISHED</w:t>
      </w:r>
    </w:p>
    <w:p w14:paraId="0310A095" w14:textId="77777777" w:rsidR="00162015" w:rsidRDefault="00162015" w:rsidP="00162015">
      <w:pPr>
        <w:spacing w:after="0" w:line="240" w:lineRule="auto"/>
        <w:rPr>
          <w:b/>
          <w:sz w:val="24"/>
          <w:szCs w:val="24"/>
        </w:rPr>
      </w:pPr>
      <w:r>
        <w:rPr>
          <w:b/>
          <w:sz w:val="24"/>
          <w:szCs w:val="24"/>
        </w:rPr>
        <w:t>DEVELOPING, one rated ACCOMPLISHED and</w:t>
      </w:r>
    </w:p>
    <w:p w14:paraId="2FED16D2" w14:textId="77777777" w:rsidR="00162015" w:rsidRDefault="00162015" w:rsidP="00162015">
      <w:pPr>
        <w:spacing w:after="0" w:line="240" w:lineRule="auto"/>
        <w:rPr>
          <w:b/>
          <w:sz w:val="24"/>
          <w:szCs w:val="24"/>
        </w:rPr>
      </w:pPr>
      <w:r>
        <w:rPr>
          <w:b/>
          <w:sz w:val="24"/>
          <w:szCs w:val="24"/>
        </w:rPr>
        <w:t>One rated EXEMPLARY</w:t>
      </w:r>
    </w:p>
    <w:p w14:paraId="359153F4" w14:textId="77777777" w:rsidR="00162015" w:rsidRDefault="00162015" w:rsidP="00162015">
      <w:pPr>
        <w:spacing w:after="0" w:line="240" w:lineRule="auto"/>
        <w:rPr>
          <w:b/>
          <w:sz w:val="24"/>
          <w:szCs w:val="24"/>
        </w:rPr>
      </w:pPr>
      <w:r>
        <w:rPr>
          <w:b/>
          <w:sz w:val="24"/>
          <w:szCs w:val="24"/>
        </w:rPr>
        <w:t xml:space="preserve">        </w:t>
      </w:r>
    </w:p>
    <w:p w14:paraId="162D6482" w14:textId="77777777" w:rsidR="00162015" w:rsidRPr="00CE0DF7" w:rsidRDefault="00162015" w:rsidP="00162015">
      <w:pPr>
        <w:rPr>
          <w:b/>
          <w:sz w:val="24"/>
          <w:szCs w:val="24"/>
        </w:rPr>
      </w:pPr>
      <w:r>
        <w:rPr>
          <w:b/>
          <w:sz w:val="24"/>
          <w:szCs w:val="24"/>
        </w:rPr>
        <w:t>(2)</w:t>
      </w:r>
      <w:r w:rsidRPr="00CE0DF7">
        <w:rPr>
          <w:b/>
          <w:sz w:val="24"/>
          <w:szCs w:val="24"/>
        </w:rPr>
        <w:t xml:space="preserve">Classroom Environment AND </w:t>
      </w:r>
      <w:r>
        <w:rPr>
          <w:b/>
          <w:sz w:val="24"/>
          <w:szCs w:val="24"/>
        </w:rPr>
        <w:t xml:space="preserve">(3) </w:t>
      </w:r>
      <w:r w:rsidRPr="00CE0DF7">
        <w:rPr>
          <w:b/>
          <w:sz w:val="24"/>
          <w:szCs w:val="24"/>
        </w:rPr>
        <w:t>Instruction</w:t>
      </w:r>
      <w:r>
        <w:rPr>
          <w:b/>
          <w:sz w:val="24"/>
          <w:szCs w:val="24"/>
        </w:rPr>
        <w:t xml:space="preserve">             </w:t>
      </w:r>
      <w:r w:rsidRPr="00CE0DF7">
        <w:rPr>
          <w:b/>
          <w:sz w:val="24"/>
          <w:szCs w:val="24"/>
        </w:rPr>
        <w:t xml:space="preserve"> shall be INEFFECTIVE                                                           are rated INEFFECTIVE  </w:t>
      </w:r>
    </w:p>
    <w:p w14:paraId="66758B04" w14:textId="77777777" w:rsidR="00162015" w:rsidRPr="00CE0DF7" w:rsidRDefault="00162015" w:rsidP="00162015">
      <w:pPr>
        <w:spacing w:after="0"/>
        <w:rPr>
          <w:b/>
          <w:sz w:val="24"/>
          <w:szCs w:val="24"/>
        </w:rPr>
      </w:pPr>
      <w:r>
        <w:rPr>
          <w:b/>
          <w:sz w:val="24"/>
          <w:szCs w:val="24"/>
        </w:rPr>
        <w:t>(2)</w:t>
      </w:r>
      <w:r w:rsidRPr="00CE0DF7">
        <w:rPr>
          <w:b/>
          <w:sz w:val="24"/>
          <w:szCs w:val="24"/>
        </w:rPr>
        <w:t xml:space="preserve">Classroom Environment OR </w:t>
      </w:r>
      <w:r>
        <w:rPr>
          <w:b/>
          <w:sz w:val="24"/>
          <w:szCs w:val="24"/>
        </w:rPr>
        <w:t xml:space="preserve">(3) </w:t>
      </w:r>
      <w:r w:rsidRPr="00CE0DF7">
        <w:rPr>
          <w:b/>
          <w:sz w:val="24"/>
          <w:szCs w:val="24"/>
        </w:rPr>
        <w:t>I</w:t>
      </w:r>
      <w:r>
        <w:rPr>
          <w:b/>
          <w:sz w:val="24"/>
          <w:szCs w:val="24"/>
        </w:rPr>
        <w:t xml:space="preserve">nstruction                 </w:t>
      </w:r>
      <w:r w:rsidRPr="00CE0DF7">
        <w:rPr>
          <w:b/>
          <w:sz w:val="24"/>
          <w:szCs w:val="24"/>
        </w:rPr>
        <w:t xml:space="preserve">shall be DEVELOPING OR INEFFECTIVE </w:t>
      </w:r>
    </w:p>
    <w:p w14:paraId="466316B5" w14:textId="77777777" w:rsidR="00162015" w:rsidRPr="00CE0DF7" w:rsidRDefault="00162015" w:rsidP="00162015">
      <w:pPr>
        <w:spacing w:after="0"/>
        <w:rPr>
          <w:b/>
          <w:sz w:val="24"/>
          <w:szCs w:val="24"/>
        </w:rPr>
      </w:pPr>
      <w:r w:rsidRPr="00CE0DF7">
        <w:rPr>
          <w:b/>
          <w:sz w:val="24"/>
          <w:szCs w:val="24"/>
        </w:rPr>
        <w:t>are rated INEFFECTIVE</w:t>
      </w:r>
    </w:p>
    <w:p w14:paraId="626AFA10" w14:textId="77777777" w:rsidR="00162015" w:rsidRPr="00CE0DF7" w:rsidRDefault="00162015" w:rsidP="00162015">
      <w:pPr>
        <w:spacing w:after="0"/>
        <w:rPr>
          <w:b/>
          <w:sz w:val="24"/>
          <w:szCs w:val="24"/>
        </w:rPr>
      </w:pPr>
    </w:p>
    <w:p w14:paraId="3D082FA0" w14:textId="77777777" w:rsidR="00162015" w:rsidRPr="00CE0DF7" w:rsidRDefault="00162015" w:rsidP="00162015">
      <w:pPr>
        <w:spacing w:after="0"/>
        <w:rPr>
          <w:b/>
          <w:sz w:val="24"/>
          <w:szCs w:val="24"/>
        </w:rPr>
      </w:pPr>
      <w:r>
        <w:rPr>
          <w:b/>
          <w:sz w:val="24"/>
          <w:szCs w:val="24"/>
        </w:rPr>
        <w:t>(1)</w:t>
      </w:r>
      <w:r w:rsidRPr="00CE0DF7">
        <w:rPr>
          <w:b/>
          <w:sz w:val="24"/>
          <w:szCs w:val="24"/>
        </w:rPr>
        <w:t xml:space="preserve">Planning &amp; Preparation OR </w:t>
      </w:r>
      <w:r>
        <w:rPr>
          <w:b/>
          <w:sz w:val="24"/>
          <w:szCs w:val="24"/>
        </w:rPr>
        <w:t>(4) Professional                s</w:t>
      </w:r>
      <w:r w:rsidRPr="00CE0DF7">
        <w:rPr>
          <w:b/>
          <w:sz w:val="24"/>
          <w:szCs w:val="24"/>
        </w:rPr>
        <w:t>hall NOT be EXEMPLARY</w:t>
      </w:r>
    </w:p>
    <w:p w14:paraId="7E17D19B" w14:textId="77777777" w:rsidR="00162015" w:rsidRPr="00CE0DF7" w:rsidRDefault="00162015" w:rsidP="00162015">
      <w:pPr>
        <w:spacing w:after="0"/>
        <w:rPr>
          <w:b/>
          <w:sz w:val="24"/>
          <w:szCs w:val="24"/>
        </w:rPr>
      </w:pPr>
      <w:r w:rsidRPr="00CE0DF7">
        <w:rPr>
          <w:b/>
          <w:sz w:val="24"/>
          <w:szCs w:val="24"/>
        </w:rPr>
        <w:t>Responsibilities are rated INEFFECTIVE</w:t>
      </w:r>
    </w:p>
    <w:p w14:paraId="72D12842" w14:textId="77777777" w:rsidR="00162015" w:rsidRDefault="00162015" w:rsidP="00162015">
      <w:pPr>
        <w:spacing w:after="0"/>
        <w:rPr>
          <w:b/>
          <w:sz w:val="24"/>
          <w:szCs w:val="24"/>
        </w:rPr>
      </w:pPr>
    </w:p>
    <w:p w14:paraId="5D025D0B" w14:textId="77777777" w:rsidR="00162015" w:rsidRPr="00CE0DF7" w:rsidRDefault="00162015" w:rsidP="00162015">
      <w:pPr>
        <w:spacing w:after="0"/>
        <w:rPr>
          <w:b/>
          <w:sz w:val="24"/>
          <w:szCs w:val="24"/>
        </w:rPr>
      </w:pPr>
      <w:r w:rsidRPr="00CE0DF7">
        <w:rPr>
          <w:b/>
          <w:sz w:val="24"/>
          <w:szCs w:val="24"/>
        </w:rPr>
        <w:t xml:space="preserve">Two performance measures are rated          </w:t>
      </w:r>
      <w:r>
        <w:rPr>
          <w:b/>
          <w:sz w:val="24"/>
          <w:szCs w:val="24"/>
        </w:rPr>
        <w:t xml:space="preserve">                     </w:t>
      </w:r>
      <w:r w:rsidRPr="00CE0DF7">
        <w:rPr>
          <w:b/>
          <w:sz w:val="24"/>
          <w:szCs w:val="24"/>
        </w:rPr>
        <w:t>shall be ACCOMPLISHED</w:t>
      </w:r>
    </w:p>
    <w:p w14:paraId="3EB84C95" w14:textId="77777777" w:rsidR="00162015" w:rsidRPr="00CE0DF7" w:rsidRDefault="00162015" w:rsidP="00162015">
      <w:pPr>
        <w:spacing w:after="0"/>
        <w:rPr>
          <w:b/>
          <w:sz w:val="24"/>
          <w:szCs w:val="24"/>
        </w:rPr>
      </w:pPr>
      <w:r w:rsidRPr="00CE0DF7">
        <w:rPr>
          <w:b/>
          <w:sz w:val="24"/>
          <w:szCs w:val="24"/>
        </w:rPr>
        <w:t>DEVELOPING and two Performance Measures</w:t>
      </w:r>
    </w:p>
    <w:p w14:paraId="3F5EC4F3" w14:textId="77777777" w:rsidR="00162015" w:rsidRPr="00CE0DF7" w:rsidRDefault="00162015" w:rsidP="00162015">
      <w:pPr>
        <w:spacing w:after="0"/>
        <w:rPr>
          <w:b/>
          <w:sz w:val="24"/>
          <w:szCs w:val="24"/>
        </w:rPr>
      </w:pPr>
      <w:r w:rsidRPr="00CE0DF7">
        <w:rPr>
          <w:b/>
          <w:sz w:val="24"/>
          <w:szCs w:val="24"/>
        </w:rPr>
        <w:t xml:space="preserve">are rated ACCOMPLISHED </w:t>
      </w:r>
    </w:p>
    <w:p w14:paraId="31B6696E" w14:textId="77777777" w:rsidR="00162015" w:rsidRPr="00CE0DF7" w:rsidRDefault="00162015" w:rsidP="00162015">
      <w:pPr>
        <w:spacing w:after="0"/>
        <w:rPr>
          <w:b/>
          <w:sz w:val="24"/>
          <w:szCs w:val="24"/>
        </w:rPr>
      </w:pPr>
    </w:p>
    <w:p w14:paraId="3DF781EB" w14:textId="77777777" w:rsidR="00162015" w:rsidRPr="00CE0DF7" w:rsidRDefault="00162015" w:rsidP="00162015">
      <w:pPr>
        <w:spacing w:after="0"/>
        <w:rPr>
          <w:b/>
          <w:sz w:val="24"/>
          <w:szCs w:val="24"/>
        </w:rPr>
      </w:pPr>
      <w:r w:rsidRPr="00CE0DF7">
        <w:rPr>
          <w:b/>
          <w:sz w:val="24"/>
          <w:szCs w:val="24"/>
        </w:rPr>
        <w:t>Two performance measures are rated</w:t>
      </w:r>
      <w:r>
        <w:rPr>
          <w:b/>
          <w:sz w:val="24"/>
          <w:szCs w:val="24"/>
        </w:rPr>
        <w:t xml:space="preserve">                               </w:t>
      </w:r>
      <w:r w:rsidRPr="00CE0DF7">
        <w:rPr>
          <w:b/>
          <w:sz w:val="24"/>
          <w:szCs w:val="24"/>
        </w:rPr>
        <w:t>shall be ACCOMPLISHED</w:t>
      </w:r>
    </w:p>
    <w:p w14:paraId="5B3FEFDB" w14:textId="77777777" w:rsidR="00162015" w:rsidRPr="00CE0DF7" w:rsidRDefault="00162015" w:rsidP="00162015">
      <w:pPr>
        <w:spacing w:after="0"/>
        <w:rPr>
          <w:b/>
          <w:sz w:val="24"/>
          <w:szCs w:val="24"/>
        </w:rPr>
      </w:pPr>
      <w:r w:rsidRPr="00CE0DF7">
        <w:rPr>
          <w:b/>
          <w:sz w:val="24"/>
          <w:szCs w:val="24"/>
        </w:rPr>
        <w:t>DEVELOPING and two performance measures</w:t>
      </w:r>
    </w:p>
    <w:p w14:paraId="3EE19C72" w14:textId="77777777" w:rsidR="00162015" w:rsidRPr="00CE0DF7" w:rsidRDefault="00162015" w:rsidP="00162015">
      <w:pPr>
        <w:spacing w:after="0"/>
        <w:rPr>
          <w:b/>
          <w:sz w:val="24"/>
          <w:szCs w:val="24"/>
        </w:rPr>
      </w:pPr>
      <w:r w:rsidRPr="00CE0DF7">
        <w:rPr>
          <w:b/>
          <w:sz w:val="24"/>
          <w:szCs w:val="24"/>
        </w:rPr>
        <w:t xml:space="preserve">are rated EXEMPLARY  </w:t>
      </w:r>
    </w:p>
    <w:p w14:paraId="703B8CDD" w14:textId="77777777" w:rsidR="00162015" w:rsidRPr="00CE0DF7" w:rsidRDefault="00162015" w:rsidP="00162015">
      <w:pPr>
        <w:spacing w:after="0"/>
        <w:rPr>
          <w:b/>
          <w:sz w:val="24"/>
          <w:szCs w:val="24"/>
        </w:rPr>
      </w:pPr>
    </w:p>
    <w:p w14:paraId="3797F71E" w14:textId="77777777" w:rsidR="00162015" w:rsidRPr="00CE0DF7" w:rsidRDefault="00162015" w:rsidP="00162015">
      <w:pPr>
        <w:spacing w:after="0"/>
        <w:rPr>
          <w:b/>
          <w:sz w:val="24"/>
          <w:szCs w:val="24"/>
        </w:rPr>
      </w:pPr>
      <w:r w:rsidRPr="00CE0DF7">
        <w:rPr>
          <w:b/>
          <w:sz w:val="24"/>
          <w:szCs w:val="24"/>
        </w:rPr>
        <w:t>Two performance measures are rated</w:t>
      </w:r>
      <w:r>
        <w:rPr>
          <w:b/>
          <w:sz w:val="24"/>
          <w:szCs w:val="24"/>
        </w:rPr>
        <w:t xml:space="preserve">                               </w:t>
      </w:r>
      <w:r w:rsidRPr="00CE0DF7">
        <w:rPr>
          <w:b/>
          <w:sz w:val="24"/>
          <w:szCs w:val="24"/>
        </w:rPr>
        <w:t>shall be EXEMPLARY</w:t>
      </w:r>
    </w:p>
    <w:p w14:paraId="5BF0050D" w14:textId="77777777" w:rsidR="00162015" w:rsidRPr="00CE0DF7" w:rsidRDefault="00162015" w:rsidP="00162015">
      <w:pPr>
        <w:spacing w:after="0"/>
        <w:rPr>
          <w:b/>
          <w:sz w:val="24"/>
          <w:szCs w:val="24"/>
        </w:rPr>
      </w:pPr>
      <w:r w:rsidRPr="00CE0DF7">
        <w:rPr>
          <w:b/>
          <w:sz w:val="24"/>
          <w:szCs w:val="24"/>
        </w:rPr>
        <w:t xml:space="preserve">ACCOMPLISHED and two performance </w:t>
      </w:r>
    </w:p>
    <w:p w14:paraId="21FEA4AF" w14:textId="77777777" w:rsidR="00162015" w:rsidRDefault="00162015" w:rsidP="00162015">
      <w:r w:rsidRPr="00CE0DF7">
        <w:rPr>
          <w:b/>
          <w:sz w:val="24"/>
          <w:szCs w:val="24"/>
        </w:rPr>
        <w:t>Measures are rated EXEMPLARY</w:t>
      </w:r>
    </w:p>
    <w:p w14:paraId="410082B3" w14:textId="77777777" w:rsidR="00162015" w:rsidRDefault="00162015" w:rsidP="00262887">
      <w:pPr>
        <w:spacing w:line="240" w:lineRule="auto"/>
        <w:contextualSpacing/>
        <w:rPr>
          <w:b/>
          <w:sz w:val="24"/>
          <w:szCs w:val="24"/>
        </w:rPr>
      </w:pPr>
    </w:p>
    <w:p w14:paraId="4BA2DE8D" w14:textId="77777777" w:rsidR="00162015" w:rsidRDefault="00162015" w:rsidP="00262887">
      <w:pPr>
        <w:spacing w:line="240" w:lineRule="auto"/>
        <w:contextualSpacing/>
        <w:rPr>
          <w:b/>
          <w:sz w:val="24"/>
          <w:szCs w:val="24"/>
        </w:rPr>
      </w:pPr>
    </w:p>
    <w:p w14:paraId="424092AD" w14:textId="77777777" w:rsidR="00162015" w:rsidRDefault="00162015" w:rsidP="00262887">
      <w:pPr>
        <w:spacing w:line="240" w:lineRule="auto"/>
        <w:contextualSpacing/>
        <w:rPr>
          <w:b/>
          <w:sz w:val="24"/>
          <w:szCs w:val="24"/>
        </w:rPr>
      </w:pPr>
    </w:p>
    <w:p w14:paraId="4247CD51" w14:textId="77777777" w:rsidR="00162015" w:rsidRDefault="00162015" w:rsidP="00262887">
      <w:pPr>
        <w:spacing w:line="240" w:lineRule="auto"/>
        <w:contextualSpacing/>
        <w:rPr>
          <w:b/>
          <w:sz w:val="24"/>
          <w:szCs w:val="24"/>
        </w:rPr>
      </w:pPr>
    </w:p>
    <w:p w14:paraId="579C676E" w14:textId="77777777" w:rsidR="00162015" w:rsidRDefault="00162015" w:rsidP="00262887">
      <w:pPr>
        <w:spacing w:line="240" w:lineRule="auto"/>
        <w:contextualSpacing/>
        <w:rPr>
          <w:b/>
          <w:sz w:val="24"/>
          <w:szCs w:val="24"/>
        </w:rPr>
      </w:pPr>
    </w:p>
    <w:p w14:paraId="2638B9FC" w14:textId="77777777" w:rsidR="00162015" w:rsidRDefault="00162015" w:rsidP="00262887">
      <w:pPr>
        <w:spacing w:line="240" w:lineRule="auto"/>
        <w:contextualSpacing/>
        <w:rPr>
          <w:b/>
          <w:sz w:val="24"/>
          <w:szCs w:val="24"/>
        </w:rPr>
      </w:pPr>
    </w:p>
    <w:p w14:paraId="6943B5E9" w14:textId="442B683B" w:rsidR="00262887" w:rsidRDefault="00262887" w:rsidP="00262887">
      <w:pPr>
        <w:spacing w:line="240" w:lineRule="auto"/>
        <w:contextualSpacing/>
        <w:rPr>
          <w:b/>
          <w:sz w:val="24"/>
          <w:szCs w:val="24"/>
        </w:rPr>
      </w:pPr>
      <w:r w:rsidRPr="009B6B83">
        <w:rPr>
          <w:b/>
          <w:sz w:val="24"/>
          <w:szCs w:val="24"/>
        </w:rPr>
        <w:lastRenderedPageBreak/>
        <w:t xml:space="preserve">Appendix </w:t>
      </w:r>
      <w:r w:rsidR="00B65FF2" w:rsidRPr="009B6B83">
        <w:rPr>
          <w:b/>
          <w:sz w:val="24"/>
          <w:szCs w:val="24"/>
        </w:rPr>
        <w:t>E</w:t>
      </w:r>
      <w:r w:rsidRPr="009B6B83">
        <w:rPr>
          <w:b/>
          <w:sz w:val="24"/>
          <w:szCs w:val="24"/>
        </w:rPr>
        <w:t xml:space="preserve">: </w:t>
      </w:r>
      <w:r w:rsidR="00154465">
        <w:rPr>
          <w:b/>
          <w:sz w:val="24"/>
          <w:szCs w:val="24"/>
        </w:rPr>
        <w:t>Professional Standards for Educational Leaders (PSEL)</w:t>
      </w:r>
      <w:r w:rsidRPr="009B6B83">
        <w:rPr>
          <w:b/>
          <w:sz w:val="24"/>
          <w:szCs w:val="24"/>
        </w:rPr>
        <w:t xml:space="preserve"> </w:t>
      </w:r>
      <w:r w:rsidR="00A03425">
        <w:rPr>
          <w:b/>
          <w:sz w:val="24"/>
          <w:szCs w:val="24"/>
        </w:rPr>
        <w:t xml:space="preserve">  /   Site Visit</w:t>
      </w:r>
    </w:p>
    <w:p w14:paraId="504A81A0" w14:textId="7DC70571" w:rsidR="00E9346B" w:rsidRDefault="00E9346B" w:rsidP="00262887">
      <w:pPr>
        <w:spacing w:line="240" w:lineRule="auto"/>
        <w:contextualSpacing/>
        <w:rPr>
          <w:b/>
          <w:sz w:val="24"/>
          <w:szCs w:val="24"/>
        </w:rPr>
      </w:pPr>
    </w:p>
    <w:p w14:paraId="5728C6FF" w14:textId="3B16CDA8" w:rsidR="00E9346B" w:rsidRPr="009B6B83" w:rsidRDefault="00E9346B" w:rsidP="00262887">
      <w:pPr>
        <w:spacing w:line="240" w:lineRule="auto"/>
        <w:contextualSpacing/>
        <w:rPr>
          <w:b/>
          <w:sz w:val="24"/>
          <w:szCs w:val="24"/>
        </w:rPr>
      </w:pPr>
      <w:r>
        <w:rPr>
          <w:b/>
        </w:rPr>
        <w:t xml:space="preserve">Links: </w:t>
      </w:r>
      <w:hyperlink r:id="rId26" w:history="1">
        <w:r w:rsidRPr="00452637">
          <w:rPr>
            <w:rStyle w:val="Hyperlink"/>
            <w:b/>
          </w:rPr>
          <w:t>Professional Standards for Educational Leaders</w:t>
        </w:r>
      </w:hyperlink>
      <w:r>
        <w:rPr>
          <w:b/>
        </w:rPr>
        <w:t xml:space="preserve">, </w:t>
      </w:r>
      <w:hyperlink r:id="rId27" w:anchor="gid=797164379" w:tgtFrame="_blank" w:history="1">
        <w:r w:rsidRPr="004D6DDE">
          <w:rPr>
            <w:rStyle w:val="Hyperlink"/>
            <w:b/>
          </w:rPr>
          <w:t>Kentucky PSEL Guidance for Growth and Evaluation Tool</w:t>
        </w:r>
      </w:hyperlink>
      <w:r>
        <w:rPr>
          <w:b/>
        </w:rPr>
        <w:t xml:space="preserve"> (Comprehensive listing of PSEL Standards, Descriptors, Elements and Performance Levels for Exemplary, Accomplished, Developing and Ineffective Ratings)</w:t>
      </w:r>
    </w:p>
    <w:p w14:paraId="65A6A2C7" w14:textId="23E69752" w:rsidR="00F172B8" w:rsidRPr="009B6B83" w:rsidRDefault="00F172B8" w:rsidP="00F172B8"/>
    <w:tbl>
      <w:tblPr>
        <w:tblStyle w:val="TableGrid4"/>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F172B8" w:rsidRPr="009B6B83" w14:paraId="2237F825" w14:textId="77777777" w:rsidTr="005F155F">
        <w:tc>
          <w:tcPr>
            <w:tcW w:w="10998" w:type="dxa"/>
            <w:shd w:val="clear" w:color="auto" w:fill="auto"/>
          </w:tcPr>
          <w:p w14:paraId="44BFA527" w14:textId="50971C28" w:rsidR="00F172B8" w:rsidRPr="00154465" w:rsidRDefault="00154465" w:rsidP="005F155F">
            <w:pPr>
              <w:ind w:right="540"/>
              <w:rPr>
                <w:rFonts w:asciiTheme="minorHAnsi" w:hAnsiTheme="minorHAnsi" w:cstheme="minorHAnsi"/>
                <w:b/>
                <w:bCs/>
                <w:i/>
              </w:rPr>
            </w:pPr>
            <w:r w:rsidRPr="00154465">
              <w:rPr>
                <w:rFonts w:asciiTheme="minorHAnsi" w:hAnsiTheme="minorHAnsi" w:cstheme="minorHAnsi"/>
                <w:b/>
              </w:rPr>
              <w:t>STANDARD 1. MISSION, VISION, AND CORE VALUES</w:t>
            </w:r>
          </w:p>
          <w:p w14:paraId="4979364E" w14:textId="6F5C7D54" w:rsidR="00F172B8" w:rsidRPr="00154465" w:rsidRDefault="00154465" w:rsidP="005F155F">
            <w:pPr>
              <w:tabs>
                <w:tab w:val="right" w:pos="4905"/>
                <w:tab w:val="left" w:pos="5220"/>
                <w:tab w:val="right" w:pos="8766"/>
              </w:tabs>
              <w:outlineLvl w:val="0"/>
              <w:rPr>
                <w:rFonts w:asciiTheme="minorHAnsi" w:hAnsiTheme="minorHAnsi" w:cstheme="minorHAnsi"/>
              </w:rPr>
            </w:pPr>
            <w:r w:rsidRPr="00154465">
              <w:rPr>
                <w:rFonts w:asciiTheme="minorHAnsi" w:hAnsiTheme="minorHAnsi" w:cstheme="minorHAnsi"/>
              </w:rPr>
              <w:t>Effective educational leaders develop, advocate, and enact a shared mission, vision, and core values of high-quality education and academic success and well-being of each student.</w:t>
            </w:r>
          </w:p>
          <w:p w14:paraId="4A40E438" w14:textId="77777777" w:rsidR="00154465" w:rsidRPr="00154465" w:rsidRDefault="00154465" w:rsidP="005F155F">
            <w:pPr>
              <w:tabs>
                <w:tab w:val="right" w:pos="4905"/>
                <w:tab w:val="left" w:pos="5220"/>
                <w:tab w:val="right" w:pos="8766"/>
              </w:tabs>
              <w:outlineLvl w:val="0"/>
              <w:rPr>
                <w:rFonts w:asciiTheme="minorHAnsi" w:hAnsiTheme="minorHAnsi" w:cstheme="minorHAnsi"/>
                <w:b/>
                <w:i/>
              </w:rPr>
            </w:pPr>
          </w:p>
          <w:p w14:paraId="4A251E36" w14:textId="77777777" w:rsidR="00F172B8" w:rsidRPr="00154465" w:rsidRDefault="00F172B8" w:rsidP="005F155F">
            <w:pPr>
              <w:tabs>
                <w:tab w:val="right" w:pos="4905"/>
                <w:tab w:val="left" w:pos="5220"/>
                <w:tab w:val="right" w:pos="8766"/>
              </w:tabs>
              <w:outlineLvl w:val="0"/>
              <w:rPr>
                <w:rFonts w:asciiTheme="minorHAnsi" w:hAnsiTheme="minorHAnsi" w:cstheme="minorHAnsi"/>
                <w:b/>
              </w:rPr>
            </w:pPr>
            <w:r w:rsidRPr="00154465">
              <w:rPr>
                <w:rFonts w:asciiTheme="minorHAnsi" w:hAnsiTheme="minorHAnsi" w:cstheme="minorHAnsi"/>
                <w:b/>
              </w:rPr>
              <w:t>Sample Performance Indicators :  Examples may include, but are not limited to:</w:t>
            </w:r>
          </w:p>
          <w:p w14:paraId="3742DB81" w14:textId="7FE81B01" w:rsidR="00154465" w:rsidRPr="00154465" w:rsidRDefault="00154465" w:rsidP="005F155F">
            <w:pPr>
              <w:tabs>
                <w:tab w:val="right" w:pos="4905"/>
                <w:tab w:val="left" w:pos="5220"/>
                <w:tab w:val="right" w:pos="8766"/>
              </w:tabs>
              <w:spacing w:before="40"/>
              <w:outlineLvl w:val="0"/>
              <w:rPr>
                <w:rFonts w:asciiTheme="minorHAnsi" w:hAnsiTheme="minorHAnsi" w:cstheme="minorHAnsi"/>
                <w:b/>
              </w:rPr>
            </w:pPr>
            <w:r w:rsidRPr="00154465">
              <w:rPr>
                <w:rFonts w:asciiTheme="minorHAnsi" w:hAnsiTheme="minorHAnsi" w:cstheme="minorHAnsi"/>
                <w:b/>
              </w:rPr>
              <w:t>Effective leaders:</w:t>
            </w:r>
            <w:r w:rsidRPr="00154465">
              <w:rPr>
                <w:rFonts w:asciiTheme="minorHAnsi" w:hAnsiTheme="minorHAnsi" w:cstheme="minorHAnsi"/>
                <w:b/>
              </w:rPr>
              <w:br/>
            </w:r>
          </w:p>
          <w:p w14:paraId="229E71EF" w14:textId="31D7E924" w:rsidR="00154465" w:rsidRPr="008E12A3" w:rsidRDefault="00154465" w:rsidP="002A16B7">
            <w:pPr>
              <w:pStyle w:val="ListParagraph"/>
              <w:numPr>
                <w:ilvl w:val="0"/>
                <w:numId w:val="46"/>
              </w:numPr>
              <w:tabs>
                <w:tab w:val="right" w:pos="4905"/>
                <w:tab w:val="left" w:pos="5220"/>
                <w:tab w:val="right" w:pos="8766"/>
              </w:tabs>
              <w:spacing w:before="40"/>
              <w:outlineLvl w:val="0"/>
              <w:rPr>
                <w:rFonts w:asciiTheme="minorHAnsi" w:hAnsiTheme="minorHAnsi" w:cstheme="minorHAnsi"/>
              </w:rPr>
            </w:pPr>
            <w:r w:rsidRPr="008E12A3">
              <w:rPr>
                <w:rFonts w:asciiTheme="minorHAnsi" w:hAnsiTheme="minorHAnsi" w:cstheme="minorHAnsi"/>
              </w:rPr>
              <w:t xml:space="preserve">Develop an educational mission for the school to promote the academic success and well-being of each student. </w:t>
            </w:r>
            <w:r w:rsidRPr="008E12A3">
              <w:rPr>
                <w:rFonts w:asciiTheme="minorHAnsi" w:hAnsiTheme="minorHAnsi" w:cstheme="minorHAnsi"/>
              </w:rPr>
              <w:br/>
            </w:r>
          </w:p>
          <w:p w14:paraId="37DDC0C7" w14:textId="48FA42DF" w:rsidR="00154465" w:rsidRPr="008E12A3" w:rsidRDefault="00154465" w:rsidP="002A16B7">
            <w:pPr>
              <w:pStyle w:val="ListParagraph"/>
              <w:numPr>
                <w:ilvl w:val="0"/>
                <w:numId w:val="46"/>
              </w:numPr>
              <w:tabs>
                <w:tab w:val="right" w:pos="4905"/>
                <w:tab w:val="left" w:pos="5220"/>
                <w:tab w:val="right" w:pos="8766"/>
              </w:tabs>
              <w:spacing w:before="40"/>
              <w:outlineLvl w:val="0"/>
              <w:rPr>
                <w:rFonts w:asciiTheme="minorHAnsi" w:hAnsiTheme="minorHAnsi" w:cstheme="minorHAnsi"/>
              </w:rPr>
            </w:pPr>
            <w:r w:rsidRPr="008E12A3">
              <w:rPr>
                <w:rFonts w:asciiTheme="minorHAnsi" w:hAnsiTheme="minorHAnsi" w:cstheme="minorHAnsi"/>
              </w:rPr>
              <w:t xml:space="preserve">In collaboration with members of the school and the community and using relevant data, develop and promote a vision for the school on the successful learning and development of each child and on instructional and organizational practices that promote such success. </w:t>
            </w:r>
            <w:r w:rsidRPr="008E12A3">
              <w:rPr>
                <w:rFonts w:asciiTheme="minorHAnsi" w:hAnsiTheme="minorHAnsi" w:cstheme="minorHAnsi"/>
              </w:rPr>
              <w:br/>
            </w:r>
          </w:p>
          <w:p w14:paraId="28E08F8D" w14:textId="4F9D85CF" w:rsidR="00154465" w:rsidRPr="008E12A3" w:rsidRDefault="00154465" w:rsidP="002A16B7">
            <w:pPr>
              <w:pStyle w:val="ListParagraph"/>
              <w:numPr>
                <w:ilvl w:val="0"/>
                <w:numId w:val="46"/>
              </w:numPr>
              <w:tabs>
                <w:tab w:val="right" w:pos="4905"/>
                <w:tab w:val="left" w:pos="5220"/>
                <w:tab w:val="right" w:pos="8766"/>
              </w:tabs>
              <w:spacing w:before="40"/>
              <w:outlineLvl w:val="0"/>
              <w:rPr>
                <w:rFonts w:asciiTheme="minorHAnsi" w:hAnsiTheme="minorHAnsi" w:cstheme="minorHAnsi"/>
              </w:rPr>
            </w:pPr>
            <w:r w:rsidRPr="008E12A3">
              <w:rPr>
                <w:rFonts w:asciiTheme="minorHAnsi" w:hAnsiTheme="minorHAnsi" w:cstheme="minorHAnsi"/>
              </w:rPr>
              <w:t xml:space="preserve">Articulate, advocate, and cultivate core values that define the school’s culture and stress the imperative of child-centered education; high expectations and student support; equity, inclusiveness, and social justice; openness, caring, and trust; and continuous improvement. </w:t>
            </w:r>
            <w:r w:rsidRPr="008E12A3">
              <w:rPr>
                <w:rFonts w:asciiTheme="minorHAnsi" w:hAnsiTheme="minorHAnsi" w:cstheme="minorHAnsi"/>
              </w:rPr>
              <w:br/>
            </w:r>
          </w:p>
          <w:p w14:paraId="336BB65A" w14:textId="2275B129" w:rsidR="00154465" w:rsidRPr="008E12A3" w:rsidRDefault="00154465" w:rsidP="002A16B7">
            <w:pPr>
              <w:pStyle w:val="ListParagraph"/>
              <w:numPr>
                <w:ilvl w:val="0"/>
                <w:numId w:val="46"/>
              </w:numPr>
              <w:tabs>
                <w:tab w:val="right" w:pos="4905"/>
                <w:tab w:val="left" w:pos="5220"/>
                <w:tab w:val="right" w:pos="8766"/>
              </w:tabs>
              <w:spacing w:before="40"/>
              <w:outlineLvl w:val="0"/>
              <w:rPr>
                <w:rFonts w:asciiTheme="minorHAnsi" w:hAnsiTheme="minorHAnsi" w:cstheme="minorHAnsi"/>
              </w:rPr>
            </w:pPr>
            <w:r w:rsidRPr="008E12A3">
              <w:rPr>
                <w:rFonts w:asciiTheme="minorHAnsi" w:hAnsiTheme="minorHAnsi" w:cstheme="minorHAnsi"/>
              </w:rPr>
              <w:t xml:space="preserve">Strategically develop, implement, and evaluate actions to achieve the vision for the school. </w:t>
            </w:r>
            <w:r w:rsidRPr="008E12A3">
              <w:rPr>
                <w:rFonts w:asciiTheme="minorHAnsi" w:hAnsiTheme="minorHAnsi" w:cstheme="minorHAnsi"/>
              </w:rPr>
              <w:br/>
            </w:r>
          </w:p>
          <w:p w14:paraId="63670443" w14:textId="338E4251" w:rsidR="00154465" w:rsidRPr="008E12A3" w:rsidRDefault="00154465" w:rsidP="002A16B7">
            <w:pPr>
              <w:pStyle w:val="ListParagraph"/>
              <w:numPr>
                <w:ilvl w:val="0"/>
                <w:numId w:val="46"/>
              </w:numPr>
              <w:tabs>
                <w:tab w:val="right" w:pos="4905"/>
                <w:tab w:val="left" w:pos="5220"/>
                <w:tab w:val="right" w:pos="8766"/>
              </w:tabs>
              <w:spacing w:before="40"/>
              <w:outlineLvl w:val="0"/>
              <w:rPr>
                <w:rFonts w:asciiTheme="minorHAnsi" w:hAnsiTheme="minorHAnsi" w:cstheme="minorHAnsi"/>
              </w:rPr>
            </w:pPr>
            <w:r w:rsidRPr="008E12A3">
              <w:rPr>
                <w:rFonts w:asciiTheme="minorHAnsi" w:hAnsiTheme="minorHAnsi" w:cstheme="minorHAnsi"/>
              </w:rPr>
              <w:t xml:space="preserve">Review the school’s mission and vision and adjust them to changing expectations and opportunities for the school, and changing needs and situations of students. </w:t>
            </w:r>
            <w:r w:rsidRPr="008E12A3">
              <w:rPr>
                <w:rFonts w:asciiTheme="minorHAnsi" w:hAnsiTheme="minorHAnsi" w:cstheme="minorHAnsi"/>
              </w:rPr>
              <w:br/>
            </w:r>
          </w:p>
          <w:p w14:paraId="423DD025" w14:textId="74801750" w:rsidR="00154465" w:rsidRPr="008E12A3" w:rsidRDefault="00154465" w:rsidP="002A16B7">
            <w:pPr>
              <w:pStyle w:val="ListParagraph"/>
              <w:numPr>
                <w:ilvl w:val="0"/>
                <w:numId w:val="46"/>
              </w:numPr>
              <w:tabs>
                <w:tab w:val="right" w:pos="4905"/>
                <w:tab w:val="left" w:pos="5220"/>
                <w:tab w:val="right" w:pos="8766"/>
              </w:tabs>
              <w:spacing w:before="40"/>
              <w:outlineLvl w:val="0"/>
              <w:rPr>
                <w:rFonts w:asciiTheme="minorHAnsi" w:hAnsiTheme="minorHAnsi" w:cstheme="minorHAnsi"/>
              </w:rPr>
            </w:pPr>
            <w:r w:rsidRPr="008E12A3">
              <w:rPr>
                <w:rFonts w:asciiTheme="minorHAnsi" w:hAnsiTheme="minorHAnsi" w:cstheme="minorHAnsi"/>
              </w:rPr>
              <w:t xml:space="preserve">Develop shared understanding of and commitment to mission, vision, and core values within the school and the community. </w:t>
            </w:r>
            <w:r w:rsidRPr="008E12A3">
              <w:rPr>
                <w:rFonts w:asciiTheme="minorHAnsi" w:hAnsiTheme="minorHAnsi" w:cstheme="minorHAnsi"/>
              </w:rPr>
              <w:br/>
            </w:r>
          </w:p>
          <w:p w14:paraId="034776C5" w14:textId="53794993" w:rsidR="00F172B8" w:rsidRPr="008E12A3" w:rsidRDefault="00154465" w:rsidP="002A16B7">
            <w:pPr>
              <w:pStyle w:val="ListParagraph"/>
              <w:numPr>
                <w:ilvl w:val="0"/>
                <w:numId w:val="46"/>
              </w:numPr>
              <w:tabs>
                <w:tab w:val="right" w:pos="4905"/>
                <w:tab w:val="left" w:pos="5220"/>
                <w:tab w:val="right" w:pos="8766"/>
              </w:tabs>
              <w:spacing w:before="40"/>
              <w:outlineLvl w:val="0"/>
              <w:rPr>
                <w:rFonts w:asciiTheme="minorHAnsi" w:hAnsiTheme="minorHAnsi" w:cstheme="minorHAnsi"/>
              </w:rPr>
            </w:pPr>
            <w:r w:rsidRPr="008E12A3">
              <w:rPr>
                <w:rFonts w:asciiTheme="minorHAnsi" w:hAnsiTheme="minorHAnsi" w:cstheme="minorHAnsi"/>
              </w:rPr>
              <w:t>Model and pursue the school’s mission, vision, and core values in all aspects of leadership.</w:t>
            </w:r>
          </w:p>
          <w:p w14:paraId="76C31CAF" w14:textId="4546B4D1" w:rsidR="00154465" w:rsidRPr="009B6B83" w:rsidRDefault="00154465" w:rsidP="005F155F">
            <w:pPr>
              <w:tabs>
                <w:tab w:val="right" w:pos="4905"/>
                <w:tab w:val="left" w:pos="5220"/>
                <w:tab w:val="right" w:pos="8766"/>
              </w:tabs>
              <w:spacing w:before="40"/>
              <w:outlineLvl w:val="0"/>
              <w:rPr>
                <w:rFonts w:asciiTheme="minorHAnsi" w:hAnsiTheme="minorHAnsi" w:cstheme="minorHAnsi"/>
                <w:i/>
                <w:sz w:val="22"/>
              </w:rPr>
            </w:pPr>
          </w:p>
          <w:p w14:paraId="593DB5CE" w14:textId="2107F622" w:rsidR="00F172B8" w:rsidRPr="009B6B83" w:rsidRDefault="00D801CB" w:rsidP="005F155F">
            <w:pPr>
              <w:tabs>
                <w:tab w:val="right" w:pos="4905"/>
                <w:tab w:val="left" w:pos="5220"/>
                <w:tab w:val="right" w:pos="8766"/>
              </w:tabs>
              <w:outlineLvl w:val="0"/>
              <w:rPr>
                <w:rFonts w:asciiTheme="minorHAnsi" w:hAnsiTheme="minorHAnsi" w:cstheme="minorHAnsi"/>
                <w:b/>
                <w:i/>
                <w:sz w:val="22"/>
              </w:rPr>
            </w:pPr>
            <w:r w:rsidRPr="009B6B83">
              <w:rPr>
                <w:rFonts w:cstheme="minorHAnsi"/>
                <w:b/>
                <w:i/>
                <w:noProof/>
              </w:rPr>
              <mc:AlternateContent>
                <mc:Choice Requires="wps">
                  <w:drawing>
                    <wp:anchor distT="4294967294" distB="4294967294" distL="114300" distR="114300" simplePos="0" relativeHeight="251664896" behindDoc="0" locked="0" layoutInCell="1" allowOverlap="1" wp14:anchorId="619A76A9" wp14:editId="4A836E91">
                      <wp:simplePos x="0" y="0"/>
                      <wp:positionH relativeFrom="column">
                        <wp:posOffset>-219075</wp:posOffset>
                      </wp:positionH>
                      <wp:positionV relativeFrom="paragraph">
                        <wp:posOffset>67945</wp:posOffset>
                      </wp:positionV>
                      <wp:extent cx="7143750" cy="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A77447D" id="Straight Connector 62"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7.25pt,5.35pt" to="54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" strokecolor="black [3213]">
                      <o:lock v:ext="edit" shapetype="f"/>
                    </v:line>
                  </w:pict>
                </mc:Fallback>
              </mc:AlternateContent>
            </w:r>
          </w:p>
          <w:p w14:paraId="2F748271" w14:textId="4A72A51E" w:rsidR="00F172B8" w:rsidRPr="009B6B83" w:rsidRDefault="00F172B8" w:rsidP="005F155F">
            <w:pPr>
              <w:tabs>
                <w:tab w:val="right" w:pos="4905"/>
                <w:tab w:val="left" w:pos="5220"/>
                <w:tab w:val="right" w:pos="8766"/>
              </w:tabs>
              <w:outlineLvl w:val="0"/>
              <w:rPr>
                <w:rFonts w:asciiTheme="minorHAnsi" w:hAnsiTheme="minorHAnsi" w:cstheme="minorHAnsi"/>
                <w:b/>
                <w:sz w:val="22"/>
              </w:rPr>
            </w:pPr>
            <w:r w:rsidRPr="009B6B83">
              <w:rPr>
                <w:rFonts w:asciiTheme="minorHAnsi" w:hAnsiTheme="minorHAnsi" w:cstheme="minorHAnsi"/>
                <w:b/>
                <w:sz w:val="22"/>
              </w:rPr>
              <w:t xml:space="preserve">Evidence requested by the evaluator or provided by the principal:  </w:t>
            </w:r>
            <w:r w:rsidRPr="009B6B83">
              <w:rPr>
                <w:rFonts w:asciiTheme="minorHAnsi" w:hAnsiTheme="minorHAnsi" w:cstheme="minorHAnsi"/>
                <w:b/>
              </w:rPr>
              <w:t>Indicate contributor with an (E) or (P).</w:t>
            </w:r>
          </w:p>
          <w:p w14:paraId="23BD0464" w14:textId="25847DAB" w:rsidR="00F172B8" w:rsidRPr="009B6B83" w:rsidRDefault="00F172B8" w:rsidP="005F155F">
            <w:pPr>
              <w:tabs>
                <w:tab w:val="right" w:pos="4905"/>
                <w:tab w:val="left" w:pos="5220"/>
                <w:tab w:val="right" w:pos="8766"/>
              </w:tabs>
              <w:outlineLvl w:val="0"/>
              <w:rPr>
                <w:rFonts w:asciiTheme="minorHAnsi" w:hAnsiTheme="minorHAnsi" w:cstheme="minorHAnsi"/>
                <w:b/>
                <w:i/>
                <w:sz w:val="22"/>
              </w:rPr>
            </w:pPr>
          </w:p>
          <w:p w14:paraId="255E33EA" w14:textId="75566A83" w:rsidR="00F172B8" w:rsidRPr="009B6B83" w:rsidRDefault="00F172B8" w:rsidP="005F155F">
            <w:pPr>
              <w:tabs>
                <w:tab w:val="right" w:pos="4905"/>
                <w:tab w:val="left" w:pos="5220"/>
                <w:tab w:val="right" w:pos="8766"/>
              </w:tabs>
              <w:outlineLvl w:val="0"/>
              <w:rPr>
                <w:rFonts w:asciiTheme="minorHAnsi" w:hAnsiTheme="minorHAnsi" w:cstheme="minorHAnsi"/>
                <w:b/>
                <w:i/>
                <w:sz w:val="22"/>
              </w:rPr>
            </w:pPr>
          </w:p>
          <w:p w14:paraId="29FA6BB4" w14:textId="14952C3A" w:rsidR="00F172B8" w:rsidRPr="009B6B83" w:rsidRDefault="00F172B8" w:rsidP="005F155F">
            <w:pPr>
              <w:tabs>
                <w:tab w:val="right" w:pos="4905"/>
                <w:tab w:val="left" w:pos="5220"/>
                <w:tab w:val="right" w:pos="8766"/>
              </w:tabs>
              <w:outlineLvl w:val="0"/>
              <w:rPr>
                <w:rFonts w:asciiTheme="minorHAnsi" w:hAnsiTheme="minorHAnsi" w:cstheme="minorHAnsi"/>
                <w:b/>
                <w:i/>
                <w:sz w:val="22"/>
              </w:rPr>
            </w:pPr>
          </w:p>
          <w:p w14:paraId="0702AE1D" w14:textId="113D634A" w:rsidR="00F172B8" w:rsidRPr="009B6B83" w:rsidRDefault="00F172B8" w:rsidP="005F155F">
            <w:pPr>
              <w:tabs>
                <w:tab w:val="right" w:pos="4905"/>
                <w:tab w:val="left" w:pos="5220"/>
                <w:tab w:val="right" w:pos="8766"/>
              </w:tabs>
              <w:outlineLvl w:val="0"/>
              <w:rPr>
                <w:rFonts w:asciiTheme="minorHAnsi" w:hAnsiTheme="minorHAnsi" w:cstheme="minorHAnsi"/>
                <w:b/>
                <w:i/>
                <w:sz w:val="22"/>
              </w:rPr>
            </w:pPr>
          </w:p>
          <w:p w14:paraId="16604B73" w14:textId="481B0250" w:rsidR="00D801CB" w:rsidRDefault="00D801CB" w:rsidP="005F155F">
            <w:pPr>
              <w:tabs>
                <w:tab w:val="right" w:pos="4905"/>
                <w:tab w:val="left" w:pos="5220"/>
                <w:tab w:val="right" w:pos="8766"/>
              </w:tabs>
              <w:outlineLvl w:val="0"/>
              <w:rPr>
                <w:rFonts w:asciiTheme="minorHAnsi" w:hAnsiTheme="minorHAnsi" w:cstheme="minorHAnsi"/>
                <w:b/>
                <w:sz w:val="22"/>
              </w:rPr>
            </w:pPr>
          </w:p>
          <w:p w14:paraId="09F72188" w14:textId="6047F7A8" w:rsidR="00D801CB" w:rsidRDefault="00D801CB" w:rsidP="005F155F">
            <w:pPr>
              <w:tabs>
                <w:tab w:val="right" w:pos="4905"/>
                <w:tab w:val="left" w:pos="5220"/>
                <w:tab w:val="right" w:pos="8766"/>
              </w:tabs>
              <w:outlineLvl w:val="0"/>
              <w:rPr>
                <w:rFonts w:asciiTheme="minorHAnsi" w:hAnsiTheme="minorHAnsi" w:cstheme="minorHAnsi"/>
                <w:b/>
                <w:sz w:val="22"/>
              </w:rPr>
            </w:pPr>
            <w:r w:rsidRPr="009B6B83">
              <w:rPr>
                <w:rFonts w:cstheme="minorHAnsi"/>
                <w:b/>
                <w:i/>
                <w:noProof/>
              </w:rPr>
              <mc:AlternateContent>
                <mc:Choice Requires="wps">
                  <w:drawing>
                    <wp:anchor distT="4294967294" distB="4294967294" distL="114300" distR="114300" simplePos="0" relativeHeight="251665920" behindDoc="0" locked="0" layoutInCell="1" allowOverlap="1" wp14:anchorId="58F8439B" wp14:editId="24347755">
                      <wp:simplePos x="0" y="0"/>
                      <wp:positionH relativeFrom="column">
                        <wp:posOffset>-203835</wp:posOffset>
                      </wp:positionH>
                      <wp:positionV relativeFrom="paragraph">
                        <wp:posOffset>69215</wp:posOffset>
                      </wp:positionV>
                      <wp:extent cx="714375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FA04B9A" id="Straight Connector 63"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05pt,5.45pt" to="546.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" strokecolor="windowText">
                      <o:lock v:ext="edit" shapetype="f"/>
                    </v:line>
                  </w:pict>
                </mc:Fallback>
              </mc:AlternateContent>
            </w:r>
          </w:p>
          <w:p w14:paraId="0CDE3A39" w14:textId="7B0E497A" w:rsidR="00F172B8" w:rsidRPr="009B6B83" w:rsidRDefault="00F172B8" w:rsidP="005F155F">
            <w:pPr>
              <w:tabs>
                <w:tab w:val="right" w:pos="4905"/>
                <w:tab w:val="left" w:pos="5220"/>
                <w:tab w:val="right" w:pos="8766"/>
              </w:tabs>
              <w:outlineLvl w:val="0"/>
              <w:rPr>
                <w:rFonts w:asciiTheme="minorHAnsi" w:hAnsiTheme="minorHAnsi" w:cstheme="minorHAnsi"/>
                <w:b/>
                <w:sz w:val="22"/>
              </w:rPr>
            </w:pPr>
            <w:r w:rsidRPr="009B6B83">
              <w:rPr>
                <w:rFonts w:asciiTheme="minorHAnsi" w:hAnsiTheme="minorHAnsi" w:cstheme="minorHAnsi"/>
                <w:b/>
                <w:sz w:val="22"/>
              </w:rPr>
              <w:t xml:space="preserve">Evaluator’s Feedback: </w:t>
            </w:r>
          </w:p>
          <w:p w14:paraId="446C4C36" w14:textId="38FDE46B"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09B4939B" w14:textId="3AFE66E5"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6F8F4892" w14:textId="6FC00803" w:rsidR="00F172B8" w:rsidRPr="009B6B83" w:rsidRDefault="00F172B8" w:rsidP="005F155F">
            <w:pPr>
              <w:tabs>
                <w:tab w:val="right" w:pos="4905"/>
                <w:tab w:val="left" w:pos="5220"/>
                <w:tab w:val="right" w:pos="8766"/>
              </w:tabs>
              <w:spacing w:before="40" w:after="40"/>
              <w:outlineLvl w:val="0"/>
              <w:rPr>
                <w:rFonts w:asciiTheme="minorHAnsi" w:hAnsiTheme="minorHAnsi" w:cstheme="minorHAnsi"/>
                <w:b/>
                <w:sz w:val="16"/>
              </w:rPr>
            </w:pPr>
          </w:p>
          <w:p w14:paraId="66DFE9C5" w14:textId="62FE224A" w:rsidR="00F172B8" w:rsidRPr="009B6B83" w:rsidRDefault="00F172B8" w:rsidP="005F155F">
            <w:pPr>
              <w:tabs>
                <w:tab w:val="right" w:pos="4905"/>
                <w:tab w:val="left" w:pos="5220"/>
                <w:tab w:val="right" w:pos="8766"/>
              </w:tabs>
              <w:spacing w:before="40" w:after="40"/>
              <w:outlineLvl w:val="0"/>
              <w:rPr>
                <w:rFonts w:asciiTheme="minorHAnsi" w:hAnsiTheme="minorHAnsi" w:cstheme="minorHAnsi"/>
                <w:b/>
                <w:sz w:val="16"/>
              </w:rPr>
            </w:pPr>
          </w:p>
          <w:p w14:paraId="37181797" w14:textId="7D377C22" w:rsidR="00F172B8" w:rsidRPr="009B6B83" w:rsidRDefault="00F172B8" w:rsidP="005F155F">
            <w:pPr>
              <w:tabs>
                <w:tab w:val="right" w:pos="4905"/>
                <w:tab w:val="left" w:pos="5220"/>
                <w:tab w:val="right" w:pos="8766"/>
              </w:tabs>
              <w:spacing w:before="40" w:after="40"/>
              <w:outlineLvl w:val="0"/>
              <w:rPr>
                <w:rFonts w:asciiTheme="minorHAnsi" w:hAnsiTheme="minorHAnsi" w:cstheme="minorHAnsi"/>
                <w:b/>
                <w:sz w:val="16"/>
              </w:rPr>
            </w:pPr>
          </w:p>
          <w:p w14:paraId="324DBA59" w14:textId="77777777" w:rsidR="00F172B8" w:rsidRPr="009B6B83" w:rsidRDefault="00F172B8" w:rsidP="005F155F">
            <w:pPr>
              <w:tabs>
                <w:tab w:val="right" w:pos="4905"/>
                <w:tab w:val="left" w:pos="5220"/>
                <w:tab w:val="right" w:pos="8766"/>
              </w:tabs>
              <w:spacing w:before="40" w:after="40"/>
              <w:outlineLvl w:val="0"/>
              <w:rPr>
                <w:rFonts w:asciiTheme="minorHAnsi" w:hAnsiTheme="minorHAnsi" w:cstheme="minorHAnsi"/>
                <w:b/>
                <w:sz w:val="16"/>
              </w:rPr>
            </w:pPr>
          </w:p>
          <w:p w14:paraId="6AF2AE8A" w14:textId="77777777" w:rsidR="0016786B" w:rsidRPr="009B6B83" w:rsidRDefault="0016786B" w:rsidP="005F155F">
            <w:pPr>
              <w:tabs>
                <w:tab w:val="right" w:pos="4905"/>
                <w:tab w:val="left" w:pos="5220"/>
                <w:tab w:val="right" w:pos="8766"/>
              </w:tabs>
              <w:spacing w:before="40" w:after="40"/>
              <w:outlineLvl w:val="0"/>
              <w:rPr>
                <w:rFonts w:asciiTheme="minorHAnsi" w:hAnsiTheme="minorHAnsi" w:cstheme="minorHAnsi"/>
                <w:b/>
                <w:sz w:val="16"/>
              </w:rPr>
            </w:pPr>
          </w:p>
          <w:p w14:paraId="4F8AFDD0" w14:textId="77777777" w:rsidR="00F172B8" w:rsidRPr="009B6B83" w:rsidRDefault="00F172B8" w:rsidP="005F155F">
            <w:pPr>
              <w:tabs>
                <w:tab w:val="right" w:pos="4905"/>
                <w:tab w:val="left" w:pos="5220"/>
                <w:tab w:val="right" w:pos="8766"/>
              </w:tabs>
              <w:spacing w:before="40" w:after="40"/>
              <w:outlineLvl w:val="0"/>
              <w:rPr>
                <w:rFonts w:asciiTheme="minorHAnsi" w:hAnsiTheme="minorHAnsi" w:cstheme="minorHAnsi"/>
                <w:b/>
                <w:sz w:val="16"/>
              </w:rPr>
            </w:pPr>
          </w:p>
        </w:tc>
      </w:tr>
    </w:tbl>
    <w:p w14:paraId="5AE1CDBB" w14:textId="77777777" w:rsidR="00154465" w:rsidRDefault="00154465">
      <w:r>
        <w:br w:type="page"/>
      </w:r>
    </w:p>
    <w:tbl>
      <w:tblPr>
        <w:tblStyle w:val="TableGrid4"/>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F172B8" w:rsidRPr="009B6B83" w14:paraId="196EC1E5" w14:textId="77777777" w:rsidTr="005F155F">
        <w:tc>
          <w:tcPr>
            <w:tcW w:w="10998" w:type="dxa"/>
            <w:shd w:val="clear" w:color="auto" w:fill="auto"/>
          </w:tcPr>
          <w:p w14:paraId="71D86031" w14:textId="77777777" w:rsidR="00AA4651" w:rsidRPr="00AA4651" w:rsidRDefault="00AA4651" w:rsidP="005F155F">
            <w:pPr>
              <w:ind w:right="547"/>
              <w:rPr>
                <w:rFonts w:asciiTheme="minorHAnsi" w:hAnsiTheme="minorHAnsi" w:cstheme="minorHAnsi"/>
                <w:b/>
              </w:rPr>
            </w:pPr>
            <w:r w:rsidRPr="00AA4651">
              <w:rPr>
                <w:rFonts w:asciiTheme="minorHAnsi" w:hAnsiTheme="minorHAnsi" w:cstheme="minorHAnsi"/>
                <w:b/>
              </w:rPr>
              <w:lastRenderedPageBreak/>
              <w:t>STANDARD 2. ETHICS AND PROFESSIONAL NORMS</w:t>
            </w:r>
          </w:p>
          <w:p w14:paraId="332B15F9" w14:textId="1768A912" w:rsidR="00F172B8" w:rsidRPr="00AA4651" w:rsidRDefault="00AA4651" w:rsidP="005F155F">
            <w:pPr>
              <w:ind w:right="547"/>
              <w:rPr>
                <w:rFonts w:asciiTheme="minorHAnsi" w:hAnsiTheme="minorHAnsi" w:cstheme="minorHAnsi"/>
              </w:rPr>
            </w:pPr>
            <w:r w:rsidRPr="00AA4651">
              <w:rPr>
                <w:rFonts w:asciiTheme="minorHAnsi" w:hAnsiTheme="minorHAnsi" w:cstheme="minorHAnsi"/>
              </w:rPr>
              <w:t>Effective educational leaders act ethically and according to professional norms to promote each student’s academic success and well-being.</w:t>
            </w:r>
          </w:p>
          <w:p w14:paraId="252ADF8C" w14:textId="77777777" w:rsidR="00AA4651" w:rsidRPr="00AA4651" w:rsidRDefault="00AA4651" w:rsidP="005F155F">
            <w:pPr>
              <w:ind w:right="547"/>
              <w:rPr>
                <w:rFonts w:asciiTheme="minorHAnsi" w:eastAsiaTheme="minorEastAsia" w:hAnsiTheme="minorHAnsi" w:cstheme="minorHAnsi"/>
                <w:b/>
                <w:i/>
                <w:sz w:val="22"/>
              </w:rPr>
            </w:pPr>
          </w:p>
          <w:p w14:paraId="388B7821" w14:textId="3414F289" w:rsidR="00AA4651" w:rsidRPr="00AA4651" w:rsidRDefault="00F172B8" w:rsidP="005F155F">
            <w:pPr>
              <w:tabs>
                <w:tab w:val="right" w:pos="4905"/>
                <w:tab w:val="left" w:pos="5220"/>
                <w:tab w:val="right" w:pos="8766"/>
              </w:tabs>
              <w:outlineLvl w:val="0"/>
              <w:rPr>
                <w:rFonts w:asciiTheme="minorHAnsi" w:hAnsiTheme="minorHAnsi" w:cstheme="minorHAnsi"/>
              </w:rPr>
            </w:pPr>
            <w:r w:rsidRPr="00AA4651">
              <w:rPr>
                <w:rFonts w:asciiTheme="minorHAnsi" w:hAnsiTheme="minorHAnsi" w:cstheme="minorHAnsi"/>
                <w:b/>
              </w:rPr>
              <w:t>Sample Performance Indicators :  Examples may include, but are not limited to:</w:t>
            </w:r>
          </w:p>
          <w:p w14:paraId="0029243F" w14:textId="77777777" w:rsidR="00AA4651" w:rsidRPr="00AA4651" w:rsidRDefault="00AA4651" w:rsidP="005F155F">
            <w:pPr>
              <w:tabs>
                <w:tab w:val="right" w:pos="4905"/>
                <w:tab w:val="left" w:pos="5220"/>
                <w:tab w:val="right" w:pos="8766"/>
              </w:tabs>
              <w:outlineLvl w:val="0"/>
              <w:rPr>
                <w:rFonts w:asciiTheme="minorHAnsi" w:hAnsiTheme="minorHAnsi" w:cstheme="minorHAnsi"/>
                <w:b/>
              </w:rPr>
            </w:pPr>
            <w:r w:rsidRPr="00AA4651">
              <w:rPr>
                <w:rFonts w:asciiTheme="minorHAnsi" w:hAnsiTheme="minorHAnsi" w:cstheme="minorHAnsi"/>
                <w:b/>
              </w:rPr>
              <w:t xml:space="preserve">Effective leaders: </w:t>
            </w:r>
          </w:p>
          <w:p w14:paraId="0A88D58C" w14:textId="77777777" w:rsidR="00AA4651" w:rsidRPr="00AA4651" w:rsidRDefault="00AA4651" w:rsidP="005F155F">
            <w:pPr>
              <w:tabs>
                <w:tab w:val="right" w:pos="4905"/>
                <w:tab w:val="left" w:pos="5220"/>
                <w:tab w:val="right" w:pos="8766"/>
              </w:tabs>
              <w:outlineLvl w:val="0"/>
              <w:rPr>
                <w:rFonts w:asciiTheme="minorHAnsi" w:hAnsiTheme="minorHAnsi" w:cstheme="minorHAnsi"/>
              </w:rPr>
            </w:pPr>
          </w:p>
          <w:p w14:paraId="67D49F12" w14:textId="0EB095F1" w:rsidR="00AA4651" w:rsidRDefault="00AA4651" w:rsidP="002A16B7">
            <w:pPr>
              <w:pStyle w:val="ListParagraph"/>
              <w:numPr>
                <w:ilvl w:val="0"/>
                <w:numId w:val="47"/>
              </w:numPr>
              <w:tabs>
                <w:tab w:val="right" w:pos="4905"/>
                <w:tab w:val="left" w:pos="5220"/>
                <w:tab w:val="right" w:pos="8766"/>
              </w:tabs>
              <w:outlineLvl w:val="0"/>
              <w:rPr>
                <w:rFonts w:asciiTheme="minorHAnsi" w:hAnsiTheme="minorHAnsi" w:cstheme="minorHAnsi"/>
              </w:rPr>
            </w:pPr>
            <w:r w:rsidRPr="00A2137A">
              <w:rPr>
                <w:rFonts w:asciiTheme="minorHAnsi" w:hAnsiTheme="minorHAnsi" w:cstheme="minorHAnsi"/>
              </w:rPr>
              <w:t xml:space="preserve">Act ethically and professionally in personal conduct, relationships with others, decision-making, stewardship of the school’s resources, and all aspects of school leadership. </w:t>
            </w:r>
          </w:p>
          <w:p w14:paraId="277501FD" w14:textId="77777777" w:rsidR="00A2137A" w:rsidRPr="00A2137A" w:rsidRDefault="00A2137A" w:rsidP="00A2137A">
            <w:pPr>
              <w:pStyle w:val="ListParagraph"/>
              <w:tabs>
                <w:tab w:val="right" w:pos="4905"/>
                <w:tab w:val="left" w:pos="5220"/>
                <w:tab w:val="right" w:pos="8766"/>
              </w:tabs>
              <w:outlineLvl w:val="0"/>
              <w:rPr>
                <w:rFonts w:asciiTheme="minorHAnsi" w:hAnsiTheme="minorHAnsi" w:cstheme="minorHAnsi"/>
              </w:rPr>
            </w:pPr>
          </w:p>
          <w:p w14:paraId="1E90C0AF" w14:textId="2DE97C3B" w:rsidR="00AA4651" w:rsidRDefault="00AA4651" w:rsidP="002A16B7">
            <w:pPr>
              <w:pStyle w:val="ListParagraph"/>
              <w:numPr>
                <w:ilvl w:val="0"/>
                <w:numId w:val="47"/>
              </w:numPr>
              <w:tabs>
                <w:tab w:val="right" w:pos="4905"/>
                <w:tab w:val="left" w:pos="5220"/>
                <w:tab w:val="right" w:pos="8766"/>
              </w:tabs>
              <w:outlineLvl w:val="0"/>
              <w:rPr>
                <w:rFonts w:asciiTheme="minorHAnsi" w:hAnsiTheme="minorHAnsi" w:cstheme="minorHAnsi"/>
              </w:rPr>
            </w:pPr>
            <w:r w:rsidRPr="00A2137A">
              <w:rPr>
                <w:rFonts w:asciiTheme="minorHAnsi" w:hAnsiTheme="minorHAnsi" w:cstheme="minorHAnsi"/>
              </w:rPr>
              <w:t xml:space="preserve">Act according to and promote the professional norms of integrity, fairness, transparency, trust, collaboration, perseverance, learning, and continuous improvement. </w:t>
            </w:r>
          </w:p>
          <w:p w14:paraId="372FFE71" w14:textId="77777777" w:rsidR="00A2137A" w:rsidRPr="00A2137A" w:rsidRDefault="00A2137A" w:rsidP="00A2137A">
            <w:pPr>
              <w:pStyle w:val="ListParagraph"/>
              <w:rPr>
                <w:rFonts w:cstheme="minorHAnsi"/>
              </w:rPr>
            </w:pPr>
          </w:p>
          <w:p w14:paraId="6B32D286" w14:textId="0AF5D9C1" w:rsidR="00AA4651" w:rsidRDefault="00AA4651" w:rsidP="002A16B7">
            <w:pPr>
              <w:pStyle w:val="ListParagraph"/>
              <w:numPr>
                <w:ilvl w:val="0"/>
                <w:numId w:val="47"/>
              </w:numPr>
              <w:tabs>
                <w:tab w:val="right" w:pos="4905"/>
                <w:tab w:val="left" w:pos="5220"/>
                <w:tab w:val="right" w:pos="8766"/>
              </w:tabs>
              <w:outlineLvl w:val="0"/>
              <w:rPr>
                <w:rFonts w:asciiTheme="minorHAnsi" w:hAnsiTheme="minorHAnsi" w:cstheme="minorHAnsi"/>
              </w:rPr>
            </w:pPr>
            <w:r w:rsidRPr="00A2137A">
              <w:rPr>
                <w:rFonts w:asciiTheme="minorHAnsi" w:hAnsiTheme="minorHAnsi" w:cstheme="minorHAnsi"/>
              </w:rPr>
              <w:t xml:space="preserve">Place children at the center of education and accept responsibility for each student’s academic success and well-being. </w:t>
            </w:r>
          </w:p>
          <w:p w14:paraId="3EDE54FB" w14:textId="77777777" w:rsidR="00A2137A" w:rsidRPr="00A2137A" w:rsidRDefault="00A2137A" w:rsidP="00A2137A">
            <w:pPr>
              <w:pStyle w:val="ListParagraph"/>
              <w:rPr>
                <w:rFonts w:cstheme="minorHAnsi"/>
              </w:rPr>
            </w:pPr>
          </w:p>
          <w:p w14:paraId="50857798" w14:textId="7815CDD8" w:rsidR="00AA4651" w:rsidRDefault="00AA4651" w:rsidP="002A16B7">
            <w:pPr>
              <w:pStyle w:val="ListParagraph"/>
              <w:numPr>
                <w:ilvl w:val="0"/>
                <w:numId w:val="47"/>
              </w:numPr>
              <w:tabs>
                <w:tab w:val="right" w:pos="4905"/>
                <w:tab w:val="left" w:pos="5220"/>
                <w:tab w:val="right" w:pos="8766"/>
              </w:tabs>
              <w:outlineLvl w:val="0"/>
              <w:rPr>
                <w:rFonts w:asciiTheme="minorHAnsi" w:hAnsiTheme="minorHAnsi" w:cstheme="minorHAnsi"/>
              </w:rPr>
            </w:pPr>
            <w:r w:rsidRPr="00A2137A">
              <w:rPr>
                <w:rFonts w:asciiTheme="minorHAnsi" w:hAnsiTheme="minorHAnsi" w:cstheme="minorHAnsi"/>
              </w:rPr>
              <w:t xml:space="preserve">Safeguard and promote the values of democracy, individual freedom and responsibility, equity, social justice, community, and diversity. </w:t>
            </w:r>
          </w:p>
          <w:p w14:paraId="72E23A5E" w14:textId="77777777" w:rsidR="00A2137A" w:rsidRPr="00A2137A" w:rsidRDefault="00A2137A" w:rsidP="00A2137A">
            <w:pPr>
              <w:pStyle w:val="ListParagraph"/>
              <w:rPr>
                <w:rFonts w:cstheme="minorHAnsi"/>
              </w:rPr>
            </w:pPr>
          </w:p>
          <w:p w14:paraId="79624CD0" w14:textId="7EDBB143" w:rsidR="00AA4651" w:rsidRDefault="00AA4651" w:rsidP="002A16B7">
            <w:pPr>
              <w:pStyle w:val="ListParagraph"/>
              <w:numPr>
                <w:ilvl w:val="0"/>
                <w:numId w:val="47"/>
              </w:numPr>
              <w:tabs>
                <w:tab w:val="right" w:pos="4905"/>
                <w:tab w:val="left" w:pos="5220"/>
                <w:tab w:val="right" w:pos="8766"/>
              </w:tabs>
              <w:outlineLvl w:val="0"/>
              <w:rPr>
                <w:rFonts w:asciiTheme="minorHAnsi" w:hAnsiTheme="minorHAnsi" w:cstheme="minorHAnsi"/>
              </w:rPr>
            </w:pPr>
            <w:r w:rsidRPr="00A2137A">
              <w:rPr>
                <w:rFonts w:asciiTheme="minorHAnsi" w:hAnsiTheme="minorHAnsi" w:cstheme="minorHAnsi"/>
              </w:rPr>
              <w:t xml:space="preserve">Lead with interpersonal and communication skill, social-emotional insight, and understanding of all students’ and staff members’ backgrounds and cultures. </w:t>
            </w:r>
          </w:p>
          <w:p w14:paraId="12A54D3E" w14:textId="77777777" w:rsidR="00A2137A" w:rsidRPr="00A2137A" w:rsidRDefault="00A2137A" w:rsidP="00A2137A">
            <w:pPr>
              <w:pStyle w:val="ListParagraph"/>
              <w:rPr>
                <w:rFonts w:cstheme="minorHAnsi"/>
              </w:rPr>
            </w:pPr>
          </w:p>
          <w:p w14:paraId="36C006A1" w14:textId="536525EF" w:rsidR="00F172B8" w:rsidRPr="00A2137A" w:rsidRDefault="00AA4651" w:rsidP="002A16B7">
            <w:pPr>
              <w:pStyle w:val="ListParagraph"/>
              <w:numPr>
                <w:ilvl w:val="0"/>
                <w:numId w:val="47"/>
              </w:numPr>
              <w:tabs>
                <w:tab w:val="right" w:pos="4905"/>
                <w:tab w:val="left" w:pos="5220"/>
                <w:tab w:val="right" w:pos="8766"/>
              </w:tabs>
              <w:outlineLvl w:val="0"/>
              <w:rPr>
                <w:rFonts w:asciiTheme="minorHAnsi" w:hAnsiTheme="minorHAnsi" w:cstheme="minorHAnsi"/>
                <w:b/>
                <w:i/>
                <w:sz w:val="16"/>
              </w:rPr>
            </w:pPr>
            <w:r w:rsidRPr="00A2137A">
              <w:rPr>
                <w:rFonts w:asciiTheme="minorHAnsi" w:hAnsiTheme="minorHAnsi" w:cstheme="minorHAnsi"/>
              </w:rPr>
              <w:t>Provide moral direction for the school and promote ethical and professional behavior among faculty and staff.</w:t>
            </w:r>
          </w:p>
          <w:p w14:paraId="40D8E9D7" w14:textId="77777777" w:rsidR="00AA4651" w:rsidRDefault="00AA4651" w:rsidP="005F155F">
            <w:pPr>
              <w:tabs>
                <w:tab w:val="right" w:pos="4905"/>
                <w:tab w:val="left" w:pos="5220"/>
                <w:tab w:val="right" w:pos="8766"/>
              </w:tabs>
              <w:spacing w:before="40"/>
              <w:outlineLvl w:val="0"/>
              <w:rPr>
                <w:rFonts w:asciiTheme="minorHAnsi" w:hAnsiTheme="minorHAnsi" w:cstheme="minorHAnsi"/>
                <w:b/>
              </w:rPr>
            </w:pPr>
          </w:p>
          <w:p w14:paraId="253B94A1" w14:textId="77777777" w:rsidR="00F172B8" w:rsidRPr="009B6B83" w:rsidRDefault="003B50DE" w:rsidP="005F155F">
            <w:pPr>
              <w:tabs>
                <w:tab w:val="right" w:pos="4905"/>
                <w:tab w:val="left" w:pos="5220"/>
                <w:tab w:val="right" w:pos="8766"/>
              </w:tabs>
              <w:outlineLvl w:val="0"/>
              <w:rPr>
                <w:rFonts w:asciiTheme="minorHAnsi" w:hAnsiTheme="minorHAnsi" w:cstheme="minorHAnsi"/>
                <w:b/>
                <w:i/>
                <w:sz w:val="16"/>
                <w:szCs w:val="16"/>
              </w:rPr>
            </w:pPr>
            <w:r w:rsidRPr="009B6B83">
              <w:rPr>
                <w:rFonts w:cstheme="minorHAnsi"/>
                <w:b/>
                <w:i/>
                <w:noProof/>
              </w:rPr>
              <mc:AlternateContent>
                <mc:Choice Requires="wps">
                  <w:drawing>
                    <wp:anchor distT="4294967294" distB="4294967294" distL="114300" distR="114300" simplePos="0" relativeHeight="251666944" behindDoc="0" locked="0" layoutInCell="1" allowOverlap="1" wp14:anchorId="735B648B" wp14:editId="5524D7EF">
                      <wp:simplePos x="0" y="0"/>
                      <wp:positionH relativeFrom="column">
                        <wp:posOffset>-220980</wp:posOffset>
                      </wp:positionH>
                      <wp:positionV relativeFrom="paragraph">
                        <wp:posOffset>75565</wp:posOffset>
                      </wp:positionV>
                      <wp:extent cx="7147560" cy="7620"/>
                      <wp:effectExtent l="0" t="0" r="34290" b="30480"/>
                      <wp:wrapNone/>
                      <wp:docPr id="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7560" cy="762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E9017D5" id="Straight Connector 4"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7.4pt,5.95pt" to="545.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" strokecolor="windowText">
                      <o:lock v:ext="edit" shapetype="f"/>
                    </v:line>
                  </w:pict>
                </mc:Fallback>
              </mc:AlternateContent>
            </w:r>
          </w:p>
          <w:p w14:paraId="79C1A6DF" w14:textId="77777777" w:rsidR="00F172B8" w:rsidRPr="009B6B83" w:rsidRDefault="00F172B8" w:rsidP="005F155F">
            <w:pPr>
              <w:tabs>
                <w:tab w:val="right" w:pos="4905"/>
                <w:tab w:val="left" w:pos="5220"/>
                <w:tab w:val="right" w:pos="8766"/>
              </w:tabs>
              <w:outlineLvl w:val="0"/>
              <w:rPr>
                <w:rFonts w:asciiTheme="minorHAnsi" w:hAnsiTheme="minorHAnsi" w:cstheme="minorHAnsi"/>
                <w:b/>
                <w:sz w:val="22"/>
              </w:rPr>
            </w:pPr>
            <w:r w:rsidRPr="009B6B83">
              <w:rPr>
                <w:rFonts w:asciiTheme="minorHAnsi" w:hAnsiTheme="minorHAnsi" w:cstheme="minorHAnsi"/>
                <w:b/>
                <w:sz w:val="22"/>
              </w:rPr>
              <w:t xml:space="preserve">Evidence requested by the evaluator or provided by the principal:  </w:t>
            </w:r>
            <w:r w:rsidRPr="009B6B83">
              <w:rPr>
                <w:rFonts w:asciiTheme="minorHAnsi" w:hAnsiTheme="minorHAnsi" w:cstheme="minorHAnsi"/>
                <w:b/>
              </w:rPr>
              <w:t>Indicate contributor with an (E) or (P).</w:t>
            </w:r>
          </w:p>
          <w:p w14:paraId="152BB6AB" w14:textId="77777777" w:rsidR="00F172B8" w:rsidRPr="009B6B83" w:rsidRDefault="00F172B8" w:rsidP="005F155F">
            <w:pPr>
              <w:tabs>
                <w:tab w:val="right" w:pos="4905"/>
                <w:tab w:val="left" w:pos="5220"/>
                <w:tab w:val="right" w:pos="8766"/>
              </w:tabs>
              <w:outlineLvl w:val="0"/>
              <w:rPr>
                <w:rFonts w:asciiTheme="minorHAnsi" w:hAnsiTheme="minorHAnsi" w:cstheme="minorHAnsi"/>
                <w:b/>
                <w:sz w:val="22"/>
              </w:rPr>
            </w:pPr>
          </w:p>
          <w:p w14:paraId="490B8920" w14:textId="77777777" w:rsidR="00F172B8" w:rsidRPr="009B6B83" w:rsidRDefault="00F172B8" w:rsidP="005F155F">
            <w:pPr>
              <w:tabs>
                <w:tab w:val="right" w:pos="4905"/>
                <w:tab w:val="left" w:pos="5220"/>
                <w:tab w:val="right" w:pos="8766"/>
              </w:tabs>
              <w:outlineLvl w:val="0"/>
              <w:rPr>
                <w:rFonts w:asciiTheme="minorHAnsi" w:hAnsiTheme="minorHAnsi" w:cstheme="minorHAnsi"/>
                <w:b/>
                <w:sz w:val="22"/>
              </w:rPr>
            </w:pPr>
          </w:p>
          <w:p w14:paraId="5A9863A5" w14:textId="77777777" w:rsidR="00F172B8" w:rsidRPr="009B6B83" w:rsidRDefault="00F172B8" w:rsidP="005F155F">
            <w:pPr>
              <w:tabs>
                <w:tab w:val="right" w:pos="4905"/>
                <w:tab w:val="left" w:pos="5220"/>
                <w:tab w:val="right" w:pos="8766"/>
              </w:tabs>
              <w:outlineLvl w:val="0"/>
              <w:rPr>
                <w:rFonts w:asciiTheme="minorHAnsi" w:hAnsiTheme="minorHAnsi" w:cstheme="minorHAnsi"/>
                <w:b/>
                <w:sz w:val="22"/>
              </w:rPr>
            </w:pPr>
          </w:p>
          <w:p w14:paraId="233394AC" w14:textId="2D0EB41C" w:rsidR="00F172B8" w:rsidRPr="009B6B83" w:rsidRDefault="00F172B8" w:rsidP="005F155F">
            <w:pPr>
              <w:tabs>
                <w:tab w:val="right" w:pos="4905"/>
                <w:tab w:val="left" w:pos="5220"/>
                <w:tab w:val="right" w:pos="8766"/>
              </w:tabs>
              <w:outlineLvl w:val="0"/>
              <w:rPr>
                <w:rFonts w:asciiTheme="minorHAnsi" w:hAnsiTheme="minorHAnsi" w:cstheme="minorHAnsi"/>
                <w:b/>
                <w:sz w:val="22"/>
              </w:rPr>
            </w:pPr>
          </w:p>
          <w:p w14:paraId="29BE4306" w14:textId="77777777" w:rsidR="00D801CB" w:rsidRDefault="00D801CB" w:rsidP="005F155F">
            <w:pPr>
              <w:tabs>
                <w:tab w:val="right" w:pos="4905"/>
                <w:tab w:val="left" w:pos="5220"/>
                <w:tab w:val="right" w:pos="8766"/>
              </w:tabs>
              <w:outlineLvl w:val="0"/>
              <w:rPr>
                <w:rFonts w:asciiTheme="minorHAnsi" w:hAnsiTheme="minorHAnsi" w:cstheme="minorHAnsi"/>
                <w:b/>
                <w:sz w:val="22"/>
                <w:szCs w:val="22"/>
              </w:rPr>
            </w:pPr>
          </w:p>
          <w:p w14:paraId="0CDB5B43" w14:textId="3475E426" w:rsidR="00F172B8" w:rsidRPr="009B6B83" w:rsidRDefault="00F172B8" w:rsidP="005F155F">
            <w:pPr>
              <w:tabs>
                <w:tab w:val="right" w:pos="4905"/>
                <w:tab w:val="left" w:pos="5220"/>
                <w:tab w:val="right" w:pos="8766"/>
              </w:tabs>
              <w:outlineLvl w:val="0"/>
              <w:rPr>
                <w:rFonts w:asciiTheme="minorHAnsi" w:hAnsiTheme="minorHAnsi" w:cstheme="minorHAnsi"/>
                <w:sz w:val="22"/>
                <w:szCs w:val="22"/>
              </w:rPr>
            </w:pPr>
            <w:r w:rsidRPr="009B6B83">
              <w:rPr>
                <w:rFonts w:asciiTheme="minorHAnsi" w:hAnsiTheme="minorHAnsi" w:cstheme="minorHAnsi"/>
                <w:b/>
                <w:sz w:val="22"/>
                <w:szCs w:val="22"/>
              </w:rPr>
              <w:t>Evaluator’s Feedback:</w:t>
            </w:r>
          </w:p>
          <w:p w14:paraId="5648C579" w14:textId="77777777" w:rsidR="00F172B8" w:rsidRPr="009B6B83" w:rsidRDefault="00F172B8" w:rsidP="005F155F">
            <w:pPr>
              <w:tabs>
                <w:tab w:val="right" w:pos="4905"/>
                <w:tab w:val="left" w:pos="5220"/>
                <w:tab w:val="right" w:pos="8766"/>
              </w:tabs>
              <w:outlineLvl w:val="0"/>
              <w:rPr>
                <w:rFonts w:asciiTheme="minorHAnsi" w:hAnsiTheme="minorHAnsi" w:cstheme="minorHAnsi"/>
                <w:sz w:val="22"/>
                <w:szCs w:val="22"/>
              </w:rPr>
            </w:pPr>
          </w:p>
          <w:p w14:paraId="40CC8C46" w14:textId="77777777"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022E20B1" w14:textId="77777777"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3EA8CFD0" w14:textId="77777777"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6D392A2A" w14:textId="77777777"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451388AA" w14:textId="77777777" w:rsidR="00F172B8" w:rsidRPr="009B6B83" w:rsidRDefault="00F172B8" w:rsidP="005F155F">
            <w:pPr>
              <w:spacing w:after="120"/>
              <w:ind w:right="547"/>
              <w:rPr>
                <w:rFonts w:asciiTheme="minorHAnsi" w:hAnsiTheme="minorHAnsi" w:cstheme="minorHAnsi"/>
                <w:b/>
                <w:bCs/>
                <w:sz w:val="16"/>
              </w:rPr>
            </w:pPr>
          </w:p>
        </w:tc>
      </w:tr>
    </w:tbl>
    <w:p w14:paraId="49112364" w14:textId="28206AC5" w:rsidR="00F172B8" w:rsidRPr="009B6B83" w:rsidRDefault="00D801CB" w:rsidP="00F172B8">
      <w:pPr>
        <w:rPr>
          <w:rFonts w:eastAsia="Times New Roman" w:cstheme="minorHAnsi"/>
          <w:b/>
          <w:bCs/>
          <w:szCs w:val="28"/>
        </w:rPr>
        <w:sectPr w:rsidR="00F172B8" w:rsidRPr="009B6B83" w:rsidSect="00025DEF">
          <w:headerReference w:type="default" r:id="rId28"/>
          <w:footnotePr>
            <w:numFmt w:val="lowerLetter"/>
            <w:numRestart w:val="eachSect"/>
          </w:footnotePr>
          <w:endnotePr>
            <w:numFmt w:val="decimal"/>
          </w:endnotePr>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equalWidth="0">
            <w:col w:w="10080"/>
          </w:cols>
          <w:titlePg/>
          <w:docGrid w:linePitch="326"/>
        </w:sectPr>
      </w:pPr>
      <w:r w:rsidRPr="009B6B83">
        <w:rPr>
          <w:rFonts w:cstheme="minorHAnsi"/>
          <w:b/>
          <w:i/>
          <w:noProof/>
        </w:rPr>
        <mc:AlternateContent>
          <mc:Choice Requires="wps">
            <w:drawing>
              <wp:anchor distT="4294967294" distB="4294967294" distL="114300" distR="114300" simplePos="0" relativeHeight="251667968" behindDoc="0" locked="0" layoutInCell="1" allowOverlap="1" wp14:anchorId="21D0002D" wp14:editId="25889B35">
                <wp:simplePos x="0" y="0"/>
                <wp:positionH relativeFrom="column">
                  <wp:posOffset>-137160</wp:posOffset>
                </wp:positionH>
                <wp:positionV relativeFrom="paragraph">
                  <wp:posOffset>-1118870</wp:posOffset>
                </wp:positionV>
                <wp:extent cx="7132320" cy="0"/>
                <wp:effectExtent l="0" t="0" r="3048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3232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AEA2742" id="Straight Connector 64"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0.8pt,-88.1pt" to="550.8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" strokecolor="windowText">
                <o:lock v:ext="edit" shapetype="f"/>
              </v:line>
            </w:pict>
          </mc:Fallback>
        </mc:AlternateContent>
      </w:r>
    </w:p>
    <w:p w14:paraId="31878BD2" w14:textId="77777777" w:rsidR="00F172B8" w:rsidRPr="009B6B83" w:rsidRDefault="00F172B8" w:rsidP="00F172B8">
      <w:pPr>
        <w:rPr>
          <w:rFonts w:eastAsia="Times New Roman" w:cstheme="minorHAnsi"/>
          <w:b/>
          <w:bCs/>
          <w:szCs w:val="28"/>
        </w:rPr>
        <w:sectPr w:rsidR="00F172B8" w:rsidRPr="009B6B83" w:rsidSect="000B650A">
          <w:footnotePr>
            <w:numFmt w:val="lowerLetter"/>
            <w:numRestart w:val="eachSect"/>
          </w:footnotePr>
          <w:endnotePr>
            <w:numFmt w:val="decimal"/>
          </w:endnotePr>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360"/>
          </w:cols>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172B8" w:rsidRPr="009B6B83" w14:paraId="0EBEC990" w14:textId="77777777" w:rsidTr="005F155F">
        <w:tc>
          <w:tcPr>
            <w:tcW w:w="9576" w:type="dxa"/>
            <w:shd w:val="clear" w:color="auto" w:fill="auto"/>
          </w:tcPr>
          <w:p w14:paraId="3322D083" w14:textId="77777777" w:rsidR="00AA4651" w:rsidRPr="00AA4651" w:rsidRDefault="00AA4651" w:rsidP="005F155F">
            <w:pPr>
              <w:ind w:right="547"/>
              <w:rPr>
                <w:rFonts w:asciiTheme="minorHAnsi" w:hAnsiTheme="minorHAnsi" w:cstheme="minorHAnsi"/>
                <w:b/>
              </w:rPr>
            </w:pPr>
            <w:r w:rsidRPr="00AA4651">
              <w:rPr>
                <w:rFonts w:asciiTheme="minorHAnsi" w:hAnsiTheme="minorHAnsi" w:cstheme="minorHAnsi"/>
                <w:b/>
              </w:rPr>
              <w:lastRenderedPageBreak/>
              <w:t>STANDARD 3. EQUITY AND CULTURAL RESPONSIVENESS</w:t>
            </w:r>
          </w:p>
          <w:p w14:paraId="655BB729" w14:textId="1D6FA7AD" w:rsidR="00F172B8" w:rsidRPr="00AA4651" w:rsidRDefault="00AA4651" w:rsidP="005F155F">
            <w:pPr>
              <w:ind w:right="547"/>
              <w:rPr>
                <w:rFonts w:asciiTheme="minorHAnsi" w:hAnsiTheme="minorHAnsi" w:cstheme="minorHAnsi"/>
              </w:rPr>
            </w:pPr>
            <w:r w:rsidRPr="00AA4651">
              <w:rPr>
                <w:rFonts w:asciiTheme="minorHAnsi" w:hAnsiTheme="minorHAnsi" w:cstheme="minorHAnsi"/>
              </w:rPr>
              <w:t>Effective educational leaders strive for equity of educational opportunity and culturally responsive practices to promote each student’s academic success and well-being.</w:t>
            </w:r>
          </w:p>
          <w:p w14:paraId="5F805969" w14:textId="77777777" w:rsidR="00AA4651" w:rsidRPr="00AA4651" w:rsidRDefault="00AA4651" w:rsidP="005F155F">
            <w:pPr>
              <w:ind w:right="547"/>
              <w:rPr>
                <w:rFonts w:asciiTheme="minorHAnsi" w:eastAsiaTheme="minorEastAsia" w:hAnsiTheme="minorHAnsi" w:cstheme="minorHAnsi"/>
                <w:b/>
                <w:i/>
                <w:sz w:val="22"/>
              </w:rPr>
            </w:pPr>
          </w:p>
          <w:p w14:paraId="0A8E8580" w14:textId="77777777" w:rsidR="00F172B8" w:rsidRPr="00AA4651" w:rsidRDefault="00F172B8" w:rsidP="005F155F">
            <w:pPr>
              <w:tabs>
                <w:tab w:val="right" w:pos="4905"/>
                <w:tab w:val="left" w:pos="5220"/>
                <w:tab w:val="right" w:pos="8766"/>
              </w:tabs>
              <w:outlineLvl w:val="0"/>
              <w:rPr>
                <w:rFonts w:asciiTheme="minorHAnsi" w:hAnsiTheme="minorHAnsi" w:cstheme="minorHAnsi"/>
                <w:b/>
              </w:rPr>
            </w:pPr>
            <w:r w:rsidRPr="00AA4651">
              <w:rPr>
                <w:rFonts w:asciiTheme="minorHAnsi" w:hAnsiTheme="minorHAnsi" w:cstheme="minorHAnsi"/>
                <w:b/>
              </w:rPr>
              <w:t>Sample Performance Indicators :  Examples may include, but are not limited to:</w:t>
            </w:r>
          </w:p>
          <w:p w14:paraId="3193AA88" w14:textId="77777777" w:rsidR="00AA4651" w:rsidRPr="00AA4651" w:rsidRDefault="00AA4651" w:rsidP="005F155F">
            <w:pPr>
              <w:ind w:right="547"/>
              <w:rPr>
                <w:rFonts w:asciiTheme="minorHAnsi" w:hAnsiTheme="minorHAnsi" w:cstheme="minorHAnsi"/>
                <w:b/>
              </w:rPr>
            </w:pPr>
            <w:r w:rsidRPr="00AA4651">
              <w:rPr>
                <w:rFonts w:asciiTheme="minorHAnsi" w:hAnsiTheme="minorHAnsi" w:cstheme="minorHAnsi"/>
                <w:b/>
              </w:rPr>
              <w:t xml:space="preserve">Effective leaders: </w:t>
            </w:r>
          </w:p>
          <w:p w14:paraId="31675512" w14:textId="77777777" w:rsidR="00AA4651" w:rsidRPr="00AA4651" w:rsidRDefault="00AA4651" w:rsidP="005F155F">
            <w:pPr>
              <w:ind w:right="547"/>
              <w:rPr>
                <w:rFonts w:asciiTheme="minorHAnsi" w:hAnsiTheme="minorHAnsi" w:cstheme="minorHAnsi"/>
              </w:rPr>
            </w:pPr>
          </w:p>
          <w:p w14:paraId="7C1DDE33" w14:textId="2C855DB8" w:rsidR="00AA4651" w:rsidRPr="00545F17" w:rsidRDefault="00AA4651" w:rsidP="002A16B7">
            <w:pPr>
              <w:pStyle w:val="ListParagraph"/>
              <w:numPr>
                <w:ilvl w:val="0"/>
                <w:numId w:val="48"/>
              </w:numPr>
              <w:ind w:right="547"/>
              <w:rPr>
                <w:rFonts w:asciiTheme="minorHAnsi" w:hAnsiTheme="minorHAnsi" w:cstheme="minorHAnsi"/>
              </w:rPr>
            </w:pPr>
            <w:r w:rsidRPr="00545F17">
              <w:rPr>
                <w:rFonts w:asciiTheme="minorHAnsi" w:hAnsiTheme="minorHAnsi" w:cstheme="minorHAnsi"/>
              </w:rPr>
              <w:t xml:space="preserve">Ensure that each student is treated fairly, respectfully, and with an understanding of each student’s culture and context. </w:t>
            </w:r>
            <w:r w:rsidR="00545F17">
              <w:rPr>
                <w:rFonts w:asciiTheme="minorHAnsi" w:hAnsiTheme="minorHAnsi" w:cstheme="minorHAnsi"/>
              </w:rPr>
              <w:br/>
            </w:r>
          </w:p>
          <w:p w14:paraId="7DC157AA" w14:textId="5A049EF1" w:rsidR="00AA4651" w:rsidRPr="00545F17" w:rsidRDefault="00AA4651" w:rsidP="002A16B7">
            <w:pPr>
              <w:pStyle w:val="ListParagraph"/>
              <w:numPr>
                <w:ilvl w:val="0"/>
                <w:numId w:val="48"/>
              </w:numPr>
              <w:ind w:right="547"/>
              <w:rPr>
                <w:rFonts w:asciiTheme="minorHAnsi" w:hAnsiTheme="minorHAnsi" w:cstheme="minorHAnsi"/>
              </w:rPr>
            </w:pPr>
            <w:r w:rsidRPr="00545F17">
              <w:rPr>
                <w:rFonts w:asciiTheme="minorHAnsi" w:hAnsiTheme="minorHAnsi" w:cstheme="minorHAnsi"/>
              </w:rPr>
              <w:t xml:space="preserve">Recognize, respect, and employ each student’s strengths, diversity, and culture as assets for teaching and learning. </w:t>
            </w:r>
            <w:r w:rsidR="00545F17">
              <w:rPr>
                <w:rFonts w:asciiTheme="minorHAnsi" w:hAnsiTheme="minorHAnsi" w:cstheme="minorHAnsi"/>
              </w:rPr>
              <w:br/>
            </w:r>
          </w:p>
          <w:p w14:paraId="524815FE" w14:textId="2458F632" w:rsidR="00AA4651" w:rsidRPr="00545F17" w:rsidRDefault="00AA4651" w:rsidP="002A16B7">
            <w:pPr>
              <w:pStyle w:val="ListParagraph"/>
              <w:numPr>
                <w:ilvl w:val="0"/>
                <w:numId w:val="48"/>
              </w:numPr>
              <w:ind w:right="547"/>
              <w:rPr>
                <w:rFonts w:asciiTheme="minorHAnsi" w:hAnsiTheme="minorHAnsi" w:cstheme="minorHAnsi"/>
              </w:rPr>
            </w:pPr>
            <w:r w:rsidRPr="00545F17">
              <w:rPr>
                <w:rFonts w:asciiTheme="minorHAnsi" w:hAnsiTheme="minorHAnsi" w:cstheme="minorHAnsi"/>
              </w:rPr>
              <w:t xml:space="preserve">Ensure that each student has equitable access to effective teachers, learning opportunities, academic and social support, and other resources necessary for success. </w:t>
            </w:r>
            <w:r w:rsidR="00545F17">
              <w:rPr>
                <w:rFonts w:asciiTheme="minorHAnsi" w:hAnsiTheme="minorHAnsi" w:cstheme="minorHAnsi"/>
              </w:rPr>
              <w:br/>
            </w:r>
          </w:p>
          <w:p w14:paraId="44922604" w14:textId="048FDBA2" w:rsidR="00AA4651" w:rsidRPr="00545F17" w:rsidRDefault="00AA4651" w:rsidP="002A16B7">
            <w:pPr>
              <w:pStyle w:val="ListParagraph"/>
              <w:numPr>
                <w:ilvl w:val="0"/>
                <w:numId w:val="48"/>
              </w:numPr>
              <w:ind w:right="547"/>
              <w:rPr>
                <w:rFonts w:asciiTheme="minorHAnsi" w:hAnsiTheme="minorHAnsi" w:cstheme="minorHAnsi"/>
              </w:rPr>
            </w:pPr>
            <w:r w:rsidRPr="00545F17">
              <w:rPr>
                <w:rFonts w:asciiTheme="minorHAnsi" w:hAnsiTheme="minorHAnsi" w:cstheme="minorHAnsi"/>
              </w:rPr>
              <w:t xml:space="preserve">Develop student policies and address student misconduct in a positive, fair, and unbiased manner. </w:t>
            </w:r>
            <w:r w:rsidR="00545F17">
              <w:rPr>
                <w:rFonts w:asciiTheme="minorHAnsi" w:hAnsiTheme="minorHAnsi" w:cstheme="minorHAnsi"/>
              </w:rPr>
              <w:br/>
            </w:r>
          </w:p>
          <w:p w14:paraId="698B793E" w14:textId="545423BE" w:rsidR="00AA4651" w:rsidRPr="00545F17" w:rsidRDefault="00AA4651" w:rsidP="002A16B7">
            <w:pPr>
              <w:pStyle w:val="ListParagraph"/>
              <w:numPr>
                <w:ilvl w:val="0"/>
                <w:numId w:val="48"/>
              </w:numPr>
              <w:ind w:right="547"/>
              <w:rPr>
                <w:rFonts w:asciiTheme="minorHAnsi" w:hAnsiTheme="minorHAnsi" w:cstheme="minorHAnsi"/>
              </w:rPr>
            </w:pPr>
            <w:r w:rsidRPr="00545F17">
              <w:rPr>
                <w:rFonts w:asciiTheme="minorHAnsi" w:hAnsiTheme="minorHAnsi" w:cstheme="minorHAnsi"/>
              </w:rPr>
              <w:t xml:space="preserve">Confront and alter institutional biases of student marginalization, deficit-based schooling, and low expectations associated with race, class, culture and language, gender and sexual orientation, and disability or special status. </w:t>
            </w:r>
            <w:r w:rsidR="00545F17">
              <w:rPr>
                <w:rFonts w:asciiTheme="minorHAnsi" w:hAnsiTheme="minorHAnsi" w:cstheme="minorHAnsi"/>
              </w:rPr>
              <w:br/>
            </w:r>
          </w:p>
          <w:p w14:paraId="111DC048" w14:textId="5D388DF2" w:rsidR="00AA4651" w:rsidRPr="00545F17" w:rsidRDefault="00AA4651" w:rsidP="002A16B7">
            <w:pPr>
              <w:pStyle w:val="ListParagraph"/>
              <w:numPr>
                <w:ilvl w:val="0"/>
                <w:numId w:val="48"/>
              </w:numPr>
              <w:ind w:right="547"/>
              <w:rPr>
                <w:rFonts w:asciiTheme="minorHAnsi" w:hAnsiTheme="minorHAnsi" w:cstheme="minorHAnsi"/>
              </w:rPr>
            </w:pPr>
            <w:r w:rsidRPr="00545F17">
              <w:rPr>
                <w:rFonts w:asciiTheme="minorHAnsi" w:hAnsiTheme="minorHAnsi" w:cstheme="minorHAnsi"/>
              </w:rPr>
              <w:t xml:space="preserve">Promote the preparation of students to live productively in and contribute to the diverse cultural contexts of a global society. </w:t>
            </w:r>
            <w:r w:rsidR="00545F17">
              <w:rPr>
                <w:rFonts w:asciiTheme="minorHAnsi" w:hAnsiTheme="minorHAnsi" w:cstheme="minorHAnsi"/>
              </w:rPr>
              <w:br/>
            </w:r>
          </w:p>
          <w:p w14:paraId="58413599" w14:textId="4F62EC06" w:rsidR="00AA4651" w:rsidRPr="00545F17" w:rsidRDefault="00AA4651" w:rsidP="002A16B7">
            <w:pPr>
              <w:pStyle w:val="ListParagraph"/>
              <w:numPr>
                <w:ilvl w:val="0"/>
                <w:numId w:val="48"/>
              </w:numPr>
              <w:ind w:right="547"/>
              <w:rPr>
                <w:rFonts w:asciiTheme="minorHAnsi" w:hAnsiTheme="minorHAnsi" w:cstheme="minorHAnsi"/>
              </w:rPr>
            </w:pPr>
            <w:r w:rsidRPr="00545F17">
              <w:rPr>
                <w:rFonts w:asciiTheme="minorHAnsi" w:hAnsiTheme="minorHAnsi" w:cstheme="minorHAnsi"/>
              </w:rPr>
              <w:t>Act with cultural competence and responsiveness in their interactions, decision</w:t>
            </w:r>
            <w:r w:rsidR="00545F17">
              <w:rPr>
                <w:rFonts w:asciiTheme="minorHAnsi" w:hAnsiTheme="minorHAnsi" w:cstheme="minorHAnsi"/>
              </w:rPr>
              <w:t>-</w:t>
            </w:r>
            <w:r w:rsidRPr="00545F17">
              <w:rPr>
                <w:rFonts w:asciiTheme="minorHAnsi" w:hAnsiTheme="minorHAnsi" w:cstheme="minorHAnsi"/>
              </w:rPr>
              <w:t xml:space="preserve">making, and practice. </w:t>
            </w:r>
            <w:r w:rsidR="00545F17">
              <w:rPr>
                <w:rFonts w:asciiTheme="minorHAnsi" w:hAnsiTheme="minorHAnsi" w:cstheme="minorHAnsi"/>
              </w:rPr>
              <w:br/>
            </w:r>
          </w:p>
          <w:p w14:paraId="46464183" w14:textId="070E74E3" w:rsidR="00F172B8" w:rsidRPr="00545F17" w:rsidRDefault="00AA4651" w:rsidP="002A16B7">
            <w:pPr>
              <w:pStyle w:val="ListParagraph"/>
              <w:numPr>
                <w:ilvl w:val="0"/>
                <w:numId w:val="48"/>
              </w:numPr>
              <w:ind w:right="547"/>
              <w:rPr>
                <w:rFonts w:asciiTheme="minorHAnsi" w:hAnsiTheme="minorHAnsi" w:cstheme="minorHAnsi"/>
              </w:rPr>
            </w:pPr>
            <w:r w:rsidRPr="00545F17">
              <w:rPr>
                <w:rFonts w:asciiTheme="minorHAnsi" w:hAnsiTheme="minorHAnsi" w:cstheme="minorHAnsi"/>
              </w:rPr>
              <w:t>Address matters of equity and cultural responsiveness in all aspects of leadership.</w:t>
            </w:r>
          </w:p>
          <w:p w14:paraId="04B674F3" w14:textId="09AF518C" w:rsidR="00F172B8" w:rsidRDefault="00F172B8" w:rsidP="005F155F">
            <w:pPr>
              <w:tabs>
                <w:tab w:val="right" w:pos="4905"/>
                <w:tab w:val="left" w:pos="5220"/>
                <w:tab w:val="right" w:pos="8766"/>
              </w:tabs>
              <w:outlineLvl w:val="0"/>
              <w:rPr>
                <w:rFonts w:asciiTheme="minorHAnsi" w:hAnsiTheme="minorHAnsi" w:cstheme="minorHAnsi"/>
                <w:b/>
                <w:i/>
                <w:sz w:val="16"/>
              </w:rPr>
            </w:pPr>
          </w:p>
          <w:p w14:paraId="25D82694" w14:textId="77777777" w:rsidR="00D801CB" w:rsidRPr="009B6B83" w:rsidRDefault="00D801CB" w:rsidP="005F155F">
            <w:pPr>
              <w:tabs>
                <w:tab w:val="right" w:pos="4905"/>
                <w:tab w:val="left" w:pos="5220"/>
                <w:tab w:val="right" w:pos="8766"/>
              </w:tabs>
              <w:outlineLvl w:val="0"/>
              <w:rPr>
                <w:rFonts w:asciiTheme="minorHAnsi" w:hAnsiTheme="minorHAnsi" w:cstheme="minorHAnsi"/>
                <w:b/>
                <w:i/>
                <w:sz w:val="16"/>
              </w:rPr>
            </w:pPr>
          </w:p>
          <w:p w14:paraId="1066A80C" w14:textId="6D610BFC" w:rsidR="009467EE" w:rsidRDefault="009467EE" w:rsidP="005F155F">
            <w:pPr>
              <w:tabs>
                <w:tab w:val="right" w:pos="4905"/>
                <w:tab w:val="left" w:pos="5220"/>
                <w:tab w:val="right" w:pos="8766"/>
              </w:tabs>
              <w:outlineLvl w:val="0"/>
              <w:rPr>
                <w:rFonts w:asciiTheme="minorHAnsi" w:hAnsiTheme="minorHAnsi" w:cstheme="minorHAnsi"/>
                <w:b/>
                <w:sz w:val="22"/>
              </w:rPr>
            </w:pPr>
            <w:r w:rsidRPr="009B6B83">
              <w:rPr>
                <w:rFonts w:cstheme="minorHAnsi"/>
                <w:b/>
                <w:i/>
                <w:noProof/>
                <w:sz w:val="16"/>
                <w:szCs w:val="16"/>
              </w:rPr>
              <mc:AlternateContent>
                <mc:Choice Requires="wps">
                  <w:drawing>
                    <wp:anchor distT="4294967294" distB="4294967294" distL="114300" distR="114300" simplePos="0" relativeHeight="251670016" behindDoc="0" locked="0" layoutInCell="1" allowOverlap="1" wp14:anchorId="71F34A92" wp14:editId="0310ABF3">
                      <wp:simplePos x="0" y="0"/>
                      <wp:positionH relativeFrom="column">
                        <wp:posOffset>-219075</wp:posOffset>
                      </wp:positionH>
                      <wp:positionV relativeFrom="paragraph">
                        <wp:posOffset>129540</wp:posOffset>
                      </wp:positionV>
                      <wp:extent cx="7143750" cy="0"/>
                      <wp:effectExtent l="0" t="0" r="1905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4ECD54F" id="Straight Connector 65"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7.25pt,10.2pt" to="54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" strokecolor="windowText">
                      <o:lock v:ext="edit" shapetype="f"/>
                    </v:line>
                  </w:pict>
                </mc:Fallback>
              </mc:AlternateContent>
            </w:r>
          </w:p>
          <w:p w14:paraId="66B13C5B" w14:textId="1C22CCD9" w:rsidR="00F172B8" w:rsidRPr="009B6B83" w:rsidRDefault="00F172B8" w:rsidP="005F155F">
            <w:pPr>
              <w:tabs>
                <w:tab w:val="right" w:pos="4905"/>
                <w:tab w:val="left" w:pos="5220"/>
                <w:tab w:val="right" w:pos="8766"/>
              </w:tabs>
              <w:outlineLvl w:val="0"/>
              <w:rPr>
                <w:rFonts w:asciiTheme="minorHAnsi" w:hAnsiTheme="minorHAnsi" w:cstheme="minorHAnsi"/>
                <w:b/>
              </w:rPr>
            </w:pPr>
            <w:r w:rsidRPr="009B6B83">
              <w:rPr>
                <w:rFonts w:asciiTheme="minorHAnsi" w:hAnsiTheme="minorHAnsi" w:cstheme="minorHAnsi"/>
                <w:b/>
                <w:sz w:val="22"/>
              </w:rPr>
              <w:t>Evidence requested by the evaluator or provided by the principal</w:t>
            </w:r>
            <w:r w:rsidRPr="009B6B83">
              <w:rPr>
                <w:rFonts w:asciiTheme="minorHAnsi" w:hAnsiTheme="minorHAnsi" w:cstheme="minorHAnsi"/>
                <w:b/>
              </w:rPr>
              <w:t>:  Indicate contributor with an (E) or (P).</w:t>
            </w:r>
          </w:p>
          <w:p w14:paraId="38656419" w14:textId="77777777" w:rsidR="00F172B8" w:rsidRPr="009B6B83" w:rsidRDefault="00F172B8" w:rsidP="005F155F">
            <w:pPr>
              <w:ind w:right="540"/>
              <w:rPr>
                <w:rFonts w:asciiTheme="minorHAnsi" w:hAnsiTheme="minorHAnsi" w:cstheme="minorHAnsi"/>
                <w:b/>
                <w:bCs/>
                <w:sz w:val="16"/>
              </w:rPr>
            </w:pPr>
          </w:p>
          <w:p w14:paraId="24BDE249" w14:textId="77777777" w:rsidR="00F172B8" w:rsidRPr="009B6B83" w:rsidRDefault="00F172B8" w:rsidP="005F155F">
            <w:pPr>
              <w:ind w:right="540"/>
              <w:rPr>
                <w:rFonts w:asciiTheme="minorHAnsi" w:hAnsiTheme="minorHAnsi" w:cstheme="minorHAnsi"/>
                <w:b/>
                <w:bCs/>
                <w:sz w:val="22"/>
                <w:szCs w:val="22"/>
              </w:rPr>
            </w:pPr>
          </w:p>
          <w:p w14:paraId="239EBDC6" w14:textId="77777777" w:rsidR="00F172B8" w:rsidRPr="009B6B83" w:rsidRDefault="00F172B8" w:rsidP="005F155F">
            <w:pPr>
              <w:ind w:right="540"/>
              <w:rPr>
                <w:rFonts w:asciiTheme="minorHAnsi" w:hAnsiTheme="minorHAnsi" w:cstheme="minorHAnsi"/>
                <w:b/>
                <w:bCs/>
                <w:sz w:val="16"/>
              </w:rPr>
            </w:pPr>
          </w:p>
          <w:p w14:paraId="1BE311B3" w14:textId="77777777" w:rsidR="00F172B8" w:rsidRPr="009B6B83" w:rsidRDefault="00F172B8" w:rsidP="005F155F">
            <w:pPr>
              <w:ind w:right="540"/>
              <w:rPr>
                <w:rFonts w:asciiTheme="minorHAnsi" w:hAnsiTheme="minorHAnsi" w:cstheme="minorHAnsi"/>
                <w:b/>
                <w:bCs/>
                <w:sz w:val="16"/>
              </w:rPr>
            </w:pPr>
          </w:p>
          <w:p w14:paraId="712ABF6A" w14:textId="77777777" w:rsidR="00F172B8" w:rsidRPr="009B6B83" w:rsidRDefault="00F172B8" w:rsidP="005F155F">
            <w:pPr>
              <w:ind w:right="540"/>
              <w:rPr>
                <w:rFonts w:asciiTheme="minorHAnsi" w:hAnsiTheme="minorHAnsi" w:cstheme="minorHAnsi"/>
                <w:b/>
                <w:bCs/>
                <w:sz w:val="16"/>
              </w:rPr>
            </w:pPr>
          </w:p>
          <w:p w14:paraId="0FFE38FA" w14:textId="53C0485F" w:rsidR="00F172B8" w:rsidRPr="009B6B83" w:rsidRDefault="009467EE" w:rsidP="005F155F">
            <w:pPr>
              <w:ind w:right="540"/>
              <w:rPr>
                <w:rFonts w:asciiTheme="minorHAnsi" w:hAnsiTheme="minorHAnsi" w:cstheme="minorHAnsi"/>
                <w:b/>
                <w:bCs/>
                <w:sz w:val="16"/>
              </w:rPr>
            </w:pPr>
            <w:r w:rsidRPr="009B6B83">
              <w:rPr>
                <w:rFonts w:cstheme="minorHAnsi"/>
                <w:b/>
                <w:i/>
                <w:noProof/>
              </w:rPr>
              <mc:AlternateContent>
                <mc:Choice Requires="wps">
                  <w:drawing>
                    <wp:anchor distT="4294967294" distB="4294967294" distL="114300" distR="114300" simplePos="0" relativeHeight="251668992" behindDoc="0" locked="0" layoutInCell="1" allowOverlap="1" wp14:anchorId="6C6DBA45" wp14:editId="41377E25">
                      <wp:simplePos x="0" y="0"/>
                      <wp:positionH relativeFrom="column">
                        <wp:posOffset>-219075</wp:posOffset>
                      </wp:positionH>
                      <wp:positionV relativeFrom="paragraph">
                        <wp:posOffset>92710</wp:posOffset>
                      </wp:positionV>
                      <wp:extent cx="7143750" cy="0"/>
                      <wp:effectExtent l="0" t="0" r="19050" b="19050"/>
                      <wp:wrapNone/>
                      <wp:docPr id="1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5FCF68A" id="Straight Connector 6"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7.25pt,7.3pt" to="545.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" strokecolor="windowText">
                      <o:lock v:ext="edit" shapetype="f"/>
                    </v:line>
                  </w:pict>
                </mc:Fallback>
              </mc:AlternateContent>
            </w:r>
          </w:p>
          <w:p w14:paraId="26DC7EDA" w14:textId="04C6A54E" w:rsidR="00F172B8" w:rsidRPr="009B6B83" w:rsidRDefault="00F172B8" w:rsidP="005F155F">
            <w:pPr>
              <w:ind w:right="540"/>
              <w:rPr>
                <w:rFonts w:asciiTheme="minorHAnsi" w:hAnsiTheme="minorHAnsi" w:cstheme="minorHAnsi"/>
                <w:b/>
                <w:bCs/>
                <w:sz w:val="22"/>
                <w:szCs w:val="22"/>
              </w:rPr>
            </w:pPr>
            <w:r w:rsidRPr="009B6B83">
              <w:rPr>
                <w:rFonts w:asciiTheme="minorHAnsi" w:hAnsiTheme="minorHAnsi" w:cstheme="minorHAnsi"/>
                <w:b/>
                <w:bCs/>
                <w:sz w:val="22"/>
                <w:szCs w:val="22"/>
              </w:rPr>
              <w:t>Evaluator’s Feedback:</w:t>
            </w:r>
          </w:p>
          <w:p w14:paraId="73FB353A" w14:textId="77777777" w:rsidR="00F172B8" w:rsidRPr="009B6B83" w:rsidRDefault="00F172B8" w:rsidP="005F155F">
            <w:pPr>
              <w:ind w:right="540"/>
              <w:rPr>
                <w:rFonts w:asciiTheme="minorHAnsi" w:hAnsiTheme="minorHAnsi" w:cstheme="minorHAnsi"/>
                <w:b/>
                <w:bCs/>
                <w:sz w:val="16"/>
              </w:rPr>
            </w:pPr>
          </w:p>
          <w:p w14:paraId="0735EF94" w14:textId="77777777" w:rsidR="00F172B8" w:rsidRPr="009B6B83" w:rsidRDefault="00F172B8" w:rsidP="005F155F">
            <w:pPr>
              <w:ind w:right="540"/>
              <w:rPr>
                <w:rFonts w:asciiTheme="minorHAnsi" w:hAnsiTheme="minorHAnsi" w:cstheme="minorHAnsi"/>
                <w:b/>
                <w:bCs/>
                <w:sz w:val="16"/>
              </w:rPr>
            </w:pPr>
          </w:p>
          <w:p w14:paraId="3B34BDD5" w14:textId="77777777" w:rsidR="00F172B8" w:rsidRPr="009B6B83" w:rsidRDefault="00F172B8" w:rsidP="005F155F">
            <w:pPr>
              <w:ind w:right="540"/>
              <w:rPr>
                <w:rFonts w:asciiTheme="minorHAnsi" w:hAnsiTheme="minorHAnsi" w:cstheme="minorHAnsi"/>
                <w:b/>
                <w:bCs/>
                <w:sz w:val="16"/>
              </w:rPr>
            </w:pPr>
          </w:p>
          <w:p w14:paraId="71636FA4" w14:textId="77777777" w:rsidR="00F172B8" w:rsidRPr="009B6B83" w:rsidRDefault="00F172B8" w:rsidP="005F155F">
            <w:pPr>
              <w:ind w:right="540"/>
              <w:rPr>
                <w:rFonts w:asciiTheme="minorHAnsi" w:hAnsiTheme="minorHAnsi" w:cstheme="minorHAnsi"/>
                <w:b/>
                <w:bCs/>
                <w:sz w:val="16"/>
              </w:rPr>
            </w:pPr>
          </w:p>
        </w:tc>
      </w:tr>
    </w:tbl>
    <w:p w14:paraId="66A13D79" w14:textId="77777777" w:rsidR="00D801CB" w:rsidRDefault="00D801CB">
      <w:r>
        <w:br w:type="page"/>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F172B8" w:rsidRPr="009B6B83" w14:paraId="24A3F0C8" w14:textId="77777777" w:rsidTr="005F155F">
        <w:tc>
          <w:tcPr>
            <w:tcW w:w="9576" w:type="dxa"/>
            <w:shd w:val="clear" w:color="auto" w:fill="auto"/>
          </w:tcPr>
          <w:p w14:paraId="508EE2EC" w14:textId="77777777" w:rsidR="00AA4651" w:rsidRPr="00AA4651" w:rsidRDefault="00AA4651" w:rsidP="005F155F">
            <w:pPr>
              <w:ind w:right="547"/>
              <w:rPr>
                <w:rFonts w:asciiTheme="minorHAnsi" w:hAnsiTheme="minorHAnsi" w:cstheme="minorHAnsi"/>
                <w:b/>
              </w:rPr>
            </w:pPr>
            <w:r w:rsidRPr="00AA4651">
              <w:rPr>
                <w:rFonts w:asciiTheme="minorHAnsi" w:hAnsiTheme="minorHAnsi" w:cstheme="minorHAnsi"/>
                <w:b/>
              </w:rPr>
              <w:lastRenderedPageBreak/>
              <w:t>STANDARD 4. CURRICULUM, INSTRUCTION, AND ASSESSMENT</w:t>
            </w:r>
          </w:p>
          <w:p w14:paraId="78CCADF1" w14:textId="2D09FD62" w:rsidR="00F172B8" w:rsidRPr="00AA4651" w:rsidRDefault="00AA4651" w:rsidP="005F155F">
            <w:pPr>
              <w:ind w:right="547"/>
              <w:rPr>
                <w:rFonts w:asciiTheme="minorHAnsi" w:hAnsiTheme="minorHAnsi" w:cstheme="minorHAnsi"/>
              </w:rPr>
            </w:pPr>
            <w:r w:rsidRPr="00AA4651">
              <w:rPr>
                <w:rFonts w:asciiTheme="minorHAnsi" w:hAnsiTheme="minorHAnsi" w:cstheme="minorHAnsi"/>
              </w:rPr>
              <w:t>Effective educational leaders develop and support intellectually rigorous and coherent systems of curriculum, instruction, and assessment to promote each student’s academic success and well-being.</w:t>
            </w:r>
          </w:p>
          <w:p w14:paraId="734A7177" w14:textId="77777777" w:rsidR="00AA4651" w:rsidRPr="00AA4651" w:rsidRDefault="00AA4651" w:rsidP="005F155F">
            <w:pPr>
              <w:ind w:right="547"/>
              <w:rPr>
                <w:rFonts w:asciiTheme="minorHAnsi" w:eastAsiaTheme="minorEastAsia" w:hAnsiTheme="minorHAnsi" w:cstheme="minorHAnsi"/>
                <w:b/>
                <w:i/>
              </w:rPr>
            </w:pPr>
          </w:p>
          <w:p w14:paraId="5F39F4BA" w14:textId="77777777" w:rsidR="00F172B8" w:rsidRPr="00AA4651" w:rsidRDefault="00F172B8" w:rsidP="005F155F">
            <w:pPr>
              <w:tabs>
                <w:tab w:val="right" w:pos="4905"/>
                <w:tab w:val="left" w:pos="5220"/>
                <w:tab w:val="right" w:pos="8766"/>
              </w:tabs>
              <w:outlineLvl w:val="0"/>
              <w:rPr>
                <w:rFonts w:asciiTheme="minorHAnsi" w:hAnsiTheme="minorHAnsi" w:cstheme="minorHAnsi"/>
                <w:b/>
              </w:rPr>
            </w:pPr>
            <w:r w:rsidRPr="00AA4651">
              <w:rPr>
                <w:rFonts w:asciiTheme="minorHAnsi" w:hAnsiTheme="minorHAnsi" w:cstheme="minorHAnsi"/>
                <w:b/>
              </w:rPr>
              <w:t>Sample Performance Indicators :  Examples may include, but are not limited to:</w:t>
            </w:r>
          </w:p>
          <w:p w14:paraId="7413E987" w14:textId="77777777" w:rsidR="00AA4651" w:rsidRPr="00AA4651" w:rsidRDefault="00AA4651" w:rsidP="005F155F">
            <w:pPr>
              <w:ind w:right="547"/>
              <w:rPr>
                <w:rFonts w:asciiTheme="minorHAnsi" w:hAnsiTheme="minorHAnsi" w:cstheme="minorHAnsi"/>
                <w:b/>
              </w:rPr>
            </w:pPr>
            <w:r w:rsidRPr="00AA4651">
              <w:rPr>
                <w:rFonts w:asciiTheme="minorHAnsi" w:hAnsiTheme="minorHAnsi" w:cstheme="minorHAnsi"/>
                <w:b/>
              </w:rPr>
              <w:t xml:space="preserve">Effective leaders: </w:t>
            </w:r>
          </w:p>
          <w:p w14:paraId="2934644A" w14:textId="77777777" w:rsidR="00AA4651" w:rsidRPr="00AA4651" w:rsidRDefault="00AA4651" w:rsidP="005F155F">
            <w:pPr>
              <w:ind w:right="547"/>
              <w:rPr>
                <w:rFonts w:asciiTheme="minorHAnsi" w:hAnsiTheme="minorHAnsi" w:cstheme="minorHAnsi"/>
              </w:rPr>
            </w:pPr>
          </w:p>
          <w:p w14:paraId="524732D9" w14:textId="2996EECD" w:rsidR="00AA4651" w:rsidRPr="00545F17" w:rsidRDefault="00AA4651" w:rsidP="002A16B7">
            <w:pPr>
              <w:pStyle w:val="ListParagraph"/>
              <w:numPr>
                <w:ilvl w:val="0"/>
                <w:numId w:val="49"/>
              </w:numPr>
              <w:ind w:right="547"/>
              <w:rPr>
                <w:rFonts w:asciiTheme="minorHAnsi" w:hAnsiTheme="minorHAnsi" w:cstheme="minorHAnsi"/>
              </w:rPr>
            </w:pPr>
            <w:r w:rsidRPr="00545F17">
              <w:rPr>
                <w:rFonts w:asciiTheme="minorHAnsi" w:hAnsiTheme="minorHAnsi" w:cstheme="minorHAnsi"/>
              </w:rPr>
              <w:t xml:space="preserve">Implement coherent systems of curriculum, instruction, and assessment that promote the mission, vision, and core values of the school, embody high expectations for student learning, align with academic standards, and are culturally responsive. </w:t>
            </w:r>
            <w:r w:rsidR="00545F17">
              <w:rPr>
                <w:rFonts w:asciiTheme="minorHAnsi" w:hAnsiTheme="minorHAnsi" w:cstheme="minorHAnsi"/>
              </w:rPr>
              <w:br/>
            </w:r>
          </w:p>
          <w:p w14:paraId="20DDA1C2" w14:textId="3E44056A" w:rsidR="00AA4651" w:rsidRPr="00545F17" w:rsidRDefault="00AA4651" w:rsidP="002A16B7">
            <w:pPr>
              <w:pStyle w:val="ListParagraph"/>
              <w:numPr>
                <w:ilvl w:val="0"/>
                <w:numId w:val="49"/>
              </w:numPr>
              <w:ind w:right="547"/>
              <w:rPr>
                <w:rFonts w:asciiTheme="minorHAnsi" w:hAnsiTheme="minorHAnsi" w:cstheme="minorHAnsi"/>
              </w:rPr>
            </w:pPr>
            <w:r w:rsidRPr="00545F17">
              <w:rPr>
                <w:rFonts w:asciiTheme="minorHAnsi" w:hAnsiTheme="minorHAnsi" w:cstheme="minorHAnsi"/>
              </w:rPr>
              <w:t xml:space="preserve">Align and focus systems of curriculum, instruction, and assessment within and across grade levels to promote student academic success, love of learning, the identities and habits of learners, and healthy sense of self. </w:t>
            </w:r>
            <w:r w:rsidR="00545F17">
              <w:rPr>
                <w:rFonts w:asciiTheme="minorHAnsi" w:hAnsiTheme="minorHAnsi" w:cstheme="minorHAnsi"/>
              </w:rPr>
              <w:br/>
            </w:r>
          </w:p>
          <w:p w14:paraId="40005386" w14:textId="23F88987" w:rsidR="00AA4651" w:rsidRPr="00545F17" w:rsidRDefault="00AA4651" w:rsidP="002A16B7">
            <w:pPr>
              <w:pStyle w:val="ListParagraph"/>
              <w:numPr>
                <w:ilvl w:val="0"/>
                <w:numId w:val="49"/>
              </w:numPr>
              <w:ind w:right="547"/>
              <w:rPr>
                <w:rFonts w:asciiTheme="minorHAnsi" w:hAnsiTheme="minorHAnsi" w:cstheme="minorHAnsi"/>
              </w:rPr>
            </w:pPr>
            <w:r w:rsidRPr="00545F17">
              <w:rPr>
                <w:rFonts w:asciiTheme="minorHAnsi" w:hAnsiTheme="minorHAnsi" w:cstheme="minorHAnsi"/>
              </w:rPr>
              <w:t>Promote instructional practice that is consistent with knowledge of child learning and development, effective pedagogy, and the needs of each student.</w:t>
            </w:r>
            <w:r w:rsidR="00545F17">
              <w:rPr>
                <w:rFonts w:asciiTheme="minorHAnsi" w:hAnsiTheme="minorHAnsi" w:cstheme="minorHAnsi"/>
              </w:rPr>
              <w:br/>
            </w:r>
            <w:r w:rsidRPr="00545F17">
              <w:rPr>
                <w:rFonts w:asciiTheme="minorHAnsi" w:hAnsiTheme="minorHAnsi" w:cstheme="minorHAnsi"/>
              </w:rPr>
              <w:t xml:space="preserve"> </w:t>
            </w:r>
          </w:p>
          <w:p w14:paraId="1AA23D16" w14:textId="619C1BC3" w:rsidR="00AA4651" w:rsidRPr="00545F17" w:rsidRDefault="00AA4651" w:rsidP="002A16B7">
            <w:pPr>
              <w:pStyle w:val="ListParagraph"/>
              <w:numPr>
                <w:ilvl w:val="0"/>
                <w:numId w:val="49"/>
              </w:numPr>
              <w:ind w:right="547"/>
              <w:rPr>
                <w:rFonts w:asciiTheme="minorHAnsi" w:hAnsiTheme="minorHAnsi" w:cstheme="minorHAnsi"/>
              </w:rPr>
            </w:pPr>
            <w:r w:rsidRPr="00545F17">
              <w:rPr>
                <w:rFonts w:asciiTheme="minorHAnsi" w:hAnsiTheme="minorHAnsi" w:cstheme="minorHAnsi"/>
              </w:rPr>
              <w:t>Ensure instructional practice that is intellectually challenging, authentic to student experiences, recognizes student strengths, and is differentiated and personalized.</w:t>
            </w:r>
            <w:r w:rsidR="00545F17">
              <w:rPr>
                <w:rFonts w:asciiTheme="minorHAnsi" w:hAnsiTheme="minorHAnsi" w:cstheme="minorHAnsi"/>
              </w:rPr>
              <w:br/>
            </w:r>
            <w:r w:rsidRPr="00545F17">
              <w:rPr>
                <w:rFonts w:asciiTheme="minorHAnsi" w:hAnsiTheme="minorHAnsi" w:cstheme="minorHAnsi"/>
              </w:rPr>
              <w:t xml:space="preserve"> </w:t>
            </w:r>
          </w:p>
          <w:p w14:paraId="23EDBC57" w14:textId="1DCD2CD4" w:rsidR="00AA4651" w:rsidRPr="00545F17" w:rsidRDefault="00AA4651" w:rsidP="002A16B7">
            <w:pPr>
              <w:pStyle w:val="ListParagraph"/>
              <w:numPr>
                <w:ilvl w:val="0"/>
                <w:numId w:val="49"/>
              </w:numPr>
              <w:ind w:right="547"/>
              <w:rPr>
                <w:rFonts w:asciiTheme="minorHAnsi" w:hAnsiTheme="minorHAnsi" w:cstheme="minorHAnsi"/>
              </w:rPr>
            </w:pPr>
            <w:r w:rsidRPr="00545F17">
              <w:rPr>
                <w:rFonts w:asciiTheme="minorHAnsi" w:hAnsiTheme="minorHAnsi" w:cstheme="minorHAnsi"/>
              </w:rPr>
              <w:t xml:space="preserve">Promote the effective use of technology in the service of teaching and learning. </w:t>
            </w:r>
            <w:r w:rsidR="00545F17">
              <w:rPr>
                <w:rFonts w:asciiTheme="minorHAnsi" w:hAnsiTheme="minorHAnsi" w:cstheme="minorHAnsi"/>
              </w:rPr>
              <w:br/>
            </w:r>
          </w:p>
          <w:p w14:paraId="459144C9" w14:textId="4EF9025A" w:rsidR="00AA4651" w:rsidRPr="00545F17" w:rsidRDefault="00AA4651" w:rsidP="002A16B7">
            <w:pPr>
              <w:pStyle w:val="ListParagraph"/>
              <w:numPr>
                <w:ilvl w:val="0"/>
                <w:numId w:val="49"/>
              </w:numPr>
              <w:ind w:right="547"/>
              <w:rPr>
                <w:rFonts w:asciiTheme="minorHAnsi" w:hAnsiTheme="minorHAnsi" w:cstheme="minorHAnsi"/>
              </w:rPr>
            </w:pPr>
            <w:r w:rsidRPr="00545F17">
              <w:rPr>
                <w:rFonts w:asciiTheme="minorHAnsi" w:hAnsiTheme="minorHAnsi" w:cstheme="minorHAnsi"/>
              </w:rPr>
              <w:t xml:space="preserve">Employ valid assessments that are consistent with knowledge of child learning and development and technical standards of measurement. </w:t>
            </w:r>
            <w:r w:rsidR="00545F17">
              <w:rPr>
                <w:rFonts w:asciiTheme="minorHAnsi" w:hAnsiTheme="minorHAnsi" w:cstheme="minorHAnsi"/>
              </w:rPr>
              <w:br/>
            </w:r>
          </w:p>
          <w:p w14:paraId="47D04FD5" w14:textId="05F67CCE" w:rsidR="00F172B8" w:rsidRPr="00545F17" w:rsidRDefault="00AA4651" w:rsidP="002A16B7">
            <w:pPr>
              <w:pStyle w:val="ListParagraph"/>
              <w:numPr>
                <w:ilvl w:val="0"/>
                <w:numId w:val="49"/>
              </w:numPr>
              <w:ind w:right="547"/>
              <w:rPr>
                <w:rFonts w:asciiTheme="minorHAnsi" w:hAnsiTheme="minorHAnsi" w:cstheme="minorHAnsi"/>
              </w:rPr>
            </w:pPr>
            <w:r w:rsidRPr="00545F17">
              <w:rPr>
                <w:rFonts w:asciiTheme="minorHAnsi" w:hAnsiTheme="minorHAnsi" w:cstheme="minorHAnsi"/>
              </w:rPr>
              <w:t>Use assessment data appropriately and within technical limitations to monitor student progress and improve instruction.</w:t>
            </w:r>
          </w:p>
          <w:p w14:paraId="5BFA899E" w14:textId="77777777" w:rsidR="00AA4651" w:rsidRPr="009B6B83" w:rsidRDefault="00AA4651" w:rsidP="005F155F">
            <w:pPr>
              <w:ind w:right="547"/>
              <w:rPr>
                <w:rFonts w:asciiTheme="minorHAnsi" w:eastAsiaTheme="minorEastAsia" w:hAnsiTheme="minorHAnsi" w:cstheme="minorHAnsi"/>
                <w:b/>
                <w:i/>
                <w:sz w:val="22"/>
                <w:szCs w:val="22"/>
              </w:rPr>
            </w:pPr>
          </w:p>
          <w:p w14:paraId="4BD3A5C3" w14:textId="3A62801C"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118B0E3F" w14:textId="77777777" w:rsidR="00F172B8" w:rsidRPr="009B6B83" w:rsidRDefault="00F172B8" w:rsidP="005F155F">
            <w:pPr>
              <w:tabs>
                <w:tab w:val="right" w:pos="4905"/>
                <w:tab w:val="left" w:pos="5220"/>
                <w:tab w:val="right" w:pos="8766"/>
              </w:tabs>
              <w:outlineLvl w:val="0"/>
              <w:rPr>
                <w:rFonts w:asciiTheme="minorHAnsi" w:hAnsiTheme="minorHAnsi" w:cstheme="minorHAnsi"/>
                <w:b/>
              </w:rPr>
            </w:pPr>
            <w:r w:rsidRPr="009B6B83">
              <w:rPr>
                <w:rFonts w:asciiTheme="minorHAnsi" w:hAnsiTheme="minorHAnsi" w:cstheme="minorHAnsi"/>
                <w:b/>
                <w:sz w:val="22"/>
              </w:rPr>
              <w:t xml:space="preserve">Evidence requested by the evaluator or provided by the principal:  </w:t>
            </w:r>
            <w:r w:rsidRPr="009B6B83">
              <w:rPr>
                <w:rFonts w:asciiTheme="minorHAnsi" w:hAnsiTheme="minorHAnsi" w:cstheme="minorHAnsi"/>
                <w:b/>
              </w:rPr>
              <w:t>Indicate contributor with an (E) or (P).</w:t>
            </w:r>
          </w:p>
          <w:p w14:paraId="1EAE49A6" w14:textId="77777777"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1F4C3914" w14:textId="77777777"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0F611D10" w14:textId="77777777" w:rsidR="00F172B8" w:rsidRDefault="00F172B8" w:rsidP="005F155F">
            <w:pPr>
              <w:ind w:right="540"/>
              <w:rPr>
                <w:rFonts w:asciiTheme="minorHAnsi" w:hAnsiTheme="minorHAnsi" w:cstheme="minorHAnsi"/>
                <w:b/>
                <w:bCs/>
                <w:sz w:val="16"/>
              </w:rPr>
            </w:pPr>
          </w:p>
          <w:p w14:paraId="21511FDC" w14:textId="77777777" w:rsidR="00A9577F" w:rsidRDefault="00A9577F" w:rsidP="005F155F">
            <w:pPr>
              <w:ind w:right="540"/>
              <w:rPr>
                <w:rFonts w:asciiTheme="minorHAnsi" w:hAnsiTheme="minorHAnsi" w:cstheme="minorHAnsi"/>
                <w:b/>
                <w:bCs/>
                <w:sz w:val="16"/>
              </w:rPr>
            </w:pPr>
          </w:p>
          <w:p w14:paraId="4A366A97" w14:textId="764A7400" w:rsidR="00A9577F" w:rsidRPr="009B6B83" w:rsidRDefault="00A9577F" w:rsidP="005F155F">
            <w:pPr>
              <w:ind w:right="540"/>
              <w:rPr>
                <w:rFonts w:asciiTheme="minorHAnsi" w:hAnsiTheme="minorHAnsi" w:cstheme="minorHAnsi"/>
                <w:b/>
                <w:bCs/>
                <w:sz w:val="16"/>
              </w:rPr>
            </w:pPr>
          </w:p>
        </w:tc>
      </w:tr>
    </w:tbl>
    <w:p w14:paraId="4058FEE6" w14:textId="4639FD26" w:rsidR="00F172B8" w:rsidRPr="009B6B83" w:rsidRDefault="00A9577F" w:rsidP="00F172B8">
      <w:pPr>
        <w:rPr>
          <w:rFonts w:eastAsia="Times New Roman" w:cstheme="minorHAnsi"/>
        </w:rPr>
      </w:pPr>
      <w:r w:rsidRPr="009B6B83">
        <w:rPr>
          <w:rFonts w:eastAsia="Times" w:cstheme="minorHAnsi"/>
          <w:b/>
          <w:i/>
          <w:noProof/>
          <w:szCs w:val="20"/>
        </w:rPr>
        <mc:AlternateContent>
          <mc:Choice Requires="wps">
            <w:drawing>
              <wp:anchor distT="4294967294" distB="4294967294" distL="114300" distR="114300" simplePos="0" relativeHeight="251672064" behindDoc="0" locked="0" layoutInCell="1" allowOverlap="1" wp14:anchorId="78A81515" wp14:editId="66DD7ABC">
                <wp:simplePos x="0" y="0"/>
                <wp:positionH relativeFrom="column">
                  <wp:posOffset>-144780</wp:posOffset>
                </wp:positionH>
                <wp:positionV relativeFrom="paragraph">
                  <wp:posOffset>277495</wp:posOffset>
                </wp:positionV>
                <wp:extent cx="7143750" cy="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A123EEB" id="Straight Connector 67"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4pt,21.85pt" to="551.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" strokecolor="windowText">
                <o:lock v:ext="edit" shapetype="f"/>
              </v:line>
            </w:pict>
          </mc:Fallback>
        </mc:AlternateContent>
      </w:r>
      <w:r w:rsidRPr="009B6B83">
        <w:rPr>
          <w:rFonts w:cstheme="minorHAnsi"/>
          <w:b/>
          <w:i/>
          <w:noProof/>
        </w:rPr>
        <mc:AlternateContent>
          <mc:Choice Requires="wps">
            <w:drawing>
              <wp:anchor distT="4294967294" distB="4294967294" distL="114300" distR="114300" simplePos="0" relativeHeight="251671040" behindDoc="0" locked="0" layoutInCell="1" allowOverlap="1" wp14:anchorId="522602B5" wp14:editId="23A029E9">
                <wp:simplePos x="0" y="0"/>
                <wp:positionH relativeFrom="column">
                  <wp:posOffset>-148590</wp:posOffset>
                </wp:positionH>
                <wp:positionV relativeFrom="paragraph">
                  <wp:posOffset>-807085</wp:posOffset>
                </wp:positionV>
                <wp:extent cx="7143750" cy="0"/>
                <wp:effectExtent l="0" t="0" r="1905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F24C27B" id="Straight Connector 66"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7pt,-63.55pt" to="550.8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" strokecolor="windowText">
                <o:lock v:ext="edit" shapetype="f"/>
              </v:line>
            </w:pict>
          </mc:Fallback>
        </mc:AlternateContent>
      </w:r>
    </w:p>
    <w:p w14:paraId="31379A04" w14:textId="6101A5FF" w:rsidR="00F172B8" w:rsidRPr="009B6B83" w:rsidRDefault="00F172B8" w:rsidP="00F172B8">
      <w:pPr>
        <w:rPr>
          <w:rFonts w:eastAsia="Times New Roman" w:cstheme="minorHAnsi"/>
          <w:b/>
        </w:rPr>
        <w:sectPr w:rsidR="00F172B8" w:rsidRPr="009B6B83" w:rsidSect="000B650A">
          <w:headerReference w:type="default" r:id="rId29"/>
          <w:footnotePr>
            <w:numFmt w:val="lowerLetter"/>
            <w:numRestart w:val="eachSect"/>
          </w:footnotePr>
          <w:endnotePr>
            <w:numFmt w:val="decimal"/>
          </w:endnotePr>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equalWidth="0">
            <w:col w:w="10080"/>
          </w:cols>
          <w:docGrid w:linePitch="326"/>
        </w:sectPr>
      </w:pPr>
      <w:r w:rsidRPr="009B6B83">
        <w:rPr>
          <w:rFonts w:eastAsia="Times New Roman" w:cstheme="minorHAnsi"/>
          <w:b/>
        </w:rPr>
        <w:t xml:space="preserve">Evaluator’s Feedback: </w:t>
      </w:r>
    </w:p>
    <w:tbl>
      <w:tblPr>
        <w:tblStyle w:val="TableGrid4"/>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F172B8" w:rsidRPr="009B6B83" w14:paraId="0F8A9C6A" w14:textId="77777777" w:rsidTr="00A9577F">
        <w:tc>
          <w:tcPr>
            <w:tcW w:w="9990" w:type="dxa"/>
            <w:shd w:val="clear" w:color="auto" w:fill="auto"/>
          </w:tcPr>
          <w:p w14:paraId="708732CA" w14:textId="77777777" w:rsidR="00825885" w:rsidRPr="00825885" w:rsidRDefault="00825885" w:rsidP="005F155F">
            <w:pPr>
              <w:ind w:right="547"/>
              <w:rPr>
                <w:rFonts w:asciiTheme="minorHAnsi" w:hAnsiTheme="minorHAnsi" w:cstheme="minorHAnsi"/>
                <w:b/>
              </w:rPr>
            </w:pPr>
            <w:r w:rsidRPr="00825885">
              <w:rPr>
                <w:rFonts w:asciiTheme="minorHAnsi" w:hAnsiTheme="minorHAnsi" w:cstheme="minorHAnsi"/>
                <w:b/>
              </w:rPr>
              <w:lastRenderedPageBreak/>
              <w:t>STANDARD 5. COMMUNITY OF CARE AND SUPPORT FOR STUDENTS</w:t>
            </w:r>
          </w:p>
          <w:p w14:paraId="2BBDFD12" w14:textId="7DABC0DC" w:rsidR="00F172B8" w:rsidRPr="00825885" w:rsidRDefault="00825885" w:rsidP="005F155F">
            <w:pPr>
              <w:ind w:right="547"/>
              <w:rPr>
                <w:rFonts w:asciiTheme="minorHAnsi" w:hAnsiTheme="minorHAnsi" w:cstheme="minorHAnsi"/>
              </w:rPr>
            </w:pPr>
            <w:r w:rsidRPr="00825885">
              <w:rPr>
                <w:rFonts w:asciiTheme="minorHAnsi" w:hAnsiTheme="minorHAnsi" w:cstheme="minorHAnsi"/>
              </w:rPr>
              <w:t>Effective educational leaders cultivate an inclusive, caring, and supportive school community that promotes the academic success and well-being of each student.</w:t>
            </w:r>
          </w:p>
          <w:p w14:paraId="4112C024" w14:textId="77777777" w:rsidR="00825885" w:rsidRPr="00825885" w:rsidRDefault="00825885" w:rsidP="005F155F">
            <w:pPr>
              <w:ind w:right="547"/>
              <w:rPr>
                <w:rFonts w:asciiTheme="minorHAnsi" w:eastAsiaTheme="minorEastAsia" w:hAnsiTheme="minorHAnsi" w:cstheme="minorHAnsi"/>
                <w:b/>
                <w:bCs/>
                <w:i/>
              </w:rPr>
            </w:pPr>
          </w:p>
          <w:p w14:paraId="32A26F3C" w14:textId="77777777" w:rsidR="00F172B8" w:rsidRPr="00825885" w:rsidRDefault="00F172B8" w:rsidP="005F155F">
            <w:pPr>
              <w:tabs>
                <w:tab w:val="right" w:pos="4905"/>
                <w:tab w:val="left" w:pos="5220"/>
                <w:tab w:val="right" w:pos="8766"/>
              </w:tabs>
              <w:outlineLvl w:val="0"/>
              <w:rPr>
                <w:rFonts w:asciiTheme="minorHAnsi" w:hAnsiTheme="minorHAnsi" w:cstheme="minorHAnsi"/>
                <w:b/>
              </w:rPr>
            </w:pPr>
            <w:r w:rsidRPr="00825885">
              <w:rPr>
                <w:rFonts w:asciiTheme="minorHAnsi" w:hAnsiTheme="minorHAnsi" w:cstheme="minorHAnsi"/>
                <w:b/>
              </w:rPr>
              <w:t>Sample Performance Indicators :  Examples may include, but are not limited to:</w:t>
            </w:r>
          </w:p>
          <w:p w14:paraId="29311EE4" w14:textId="77777777" w:rsidR="00825885" w:rsidRPr="00825885" w:rsidRDefault="00825885" w:rsidP="00825885">
            <w:pPr>
              <w:spacing w:after="60"/>
              <w:ind w:left="450" w:right="86" w:hanging="450"/>
              <w:rPr>
                <w:rFonts w:asciiTheme="minorHAnsi" w:hAnsiTheme="minorHAnsi" w:cstheme="minorHAnsi"/>
                <w:b/>
              </w:rPr>
            </w:pPr>
            <w:r w:rsidRPr="00825885">
              <w:rPr>
                <w:rFonts w:asciiTheme="minorHAnsi" w:hAnsiTheme="minorHAnsi" w:cstheme="minorHAnsi"/>
                <w:b/>
              </w:rPr>
              <w:t xml:space="preserve">Effective leaders: </w:t>
            </w:r>
          </w:p>
          <w:p w14:paraId="76DAEB20" w14:textId="77777777" w:rsidR="00825885" w:rsidRPr="00825885" w:rsidRDefault="00825885" w:rsidP="00825885">
            <w:pPr>
              <w:spacing w:after="60"/>
              <w:ind w:left="450" w:right="86" w:hanging="450"/>
              <w:rPr>
                <w:rFonts w:asciiTheme="minorHAnsi" w:hAnsiTheme="minorHAnsi" w:cstheme="minorHAnsi"/>
              </w:rPr>
            </w:pPr>
          </w:p>
          <w:p w14:paraId="79B22AAE" w14:textId="23B42A72" w:rsidR="00825885" w:rsidRPr="00545F17" w:rsidRDefault="00825885" w:rsidP="002A16B7">
            <w:pPr>
              <w:pStyle w:val="ListParagraph"/>
              <w:numPr>
                <w:ilvl w:val="0"/>
                <w:numId w:val="50"/>
              </w:numPr>
              <w:spacing w:after="60"/>
              <w:ind w:right="86"/>
              <w:rPr>
                <w:rFonts w:asciiTheme="minorHAnsi" w:hAnsiTheme="minorHAnsi" w:cstheme="minorHAnsi"/>
              </w:rPr>
            </w:pPr>
            <w:r w:rsidRPr="00545F17">
              <w:rPr>
                <w:rFonts w:asciiTheme="minorHAnsi" w:hAnsiTheme="minorHAnsi" w:cstheme="minorHAnsi"/>
              </w:rPr>
              <w:t xml:space="preserve">Build and maintain a safe, caring, and healthy school environment that meets that the academic, social, emotional, and physical needs of each student. </w:t>
            </w:r>
            <w:r w:rsidR="00545F17">
              <w:rPr>
                <w:rFonts w:asciiTheme="minorHAnsi" w:hAnsiTheme="minorHAnsi" w:cstheme="minorHAnsi"/>
              </w:rPr>
              <w:br/>
            </w:r>
          </w:p>
          <w:p w14:paraId="7BD32892" w14:textId="3BD9C752" w:rsidR="00825885" w:rsidRPr="00545F17" w:rsidRDefault="00825885" w:rsidP="002A16B7">
            <w:pPr>
              <w:pStyle w:val="ListParagraph"/>
              <w:numPr>
                <w:ilvl w:val="0"/>
                <w:numId w:val="50"/>
              </w:numPr>
              <w:spacing w:after="60"/>
              <w:ind w:right="86"/>
              <w:rPr>
                <w:rFonts w:asciiTheme="minorHAnsi" w:hAnsiTheme="minorHAnsi" w:cstheme="minorHAnsi"/>
              </w:rPr>
            </w:pPr>
            <w:r w:rsidRPr="00545F17">
              <w:rPr>
                <w:rFonts w:asciiTheme="minorHAnsi" w:hAnsiTheme="minorHAnsi" w:cstheme="minorHAnsi"/>
              </w:rPr>
              <w:t xml:space="preserve">Create and sustain a school environment in which each student is known, accepted and valued, trusted and </w:t>
            </w:r>
            <w:r w:rsidR="00545F17" w:rsidRPr="00545F17">
              <w:rPr>
                <w:rFonts w:asciiTheme="minorHAnsi" w:hAnsiTheme="minorHAnsi" w:cstheme="minorHAnsi"/>
              </w:rPr>
              <w:t>r</w:t>
            </w:r>
            <w:r w:rsidRPr="00545F17">
              <w:rPr>
                <w:rFonts w:asciiTheme="minorHAnsi" w:hAnsiTheme="minorHAnsi" w:cstheme="minorHAnsi"/>
              </w:rPr>
              <w:t xml:space="preserve">espected, cared for, and encouraged to be an active and responsible member of the school community. </w:t>
            </w:r>
            <w:r w:rsidR="00545F17">
              <w:rPr>
                <w:rFonts w:asciiTheme="minorHAnsi" w:hAnsiTheme="minorHAnsi" w:cstheme="minorHAnsi"/>
              </w:rPr>
              <w:br/>
            </w:r>
          </w:p>
          <w:p w14:paraId="4435638C" w14:textId="06ACCD23" w:rsidR="00ED0E5C" w:rsidRDefault="00825885" w:rsidP="002A16B7">
            <w:pPr>
              <w:pStyle w:val="ListParagraph"/>
              <w:numPr>
                <w:ilvl w:val="0"/>
                <w:numId w:val="50"/>
              </w:numPr>
              <w:spacing w:after="60"/>
              <w:ind w:right="86"/>
              <w:rPr>
                <w:rFonts w:asciiTheme="minorHAnsi" w:hAnsiTheme="minorHAnsi" w:cstheme="minorHAnsi"/>
              </w:rPr>
            </w:pPr>
            <w:r w:rsidRPr="00ED0E5C">
              <w:rPr>
                <w:rFonts w:asciiTheme="minorHAnsi" w:hAnsiTheme="minorHAnsi" w:cstheme="minorHAnsi"/>
              </w:rPr>
              <w:t xml:space="preserve">Provide coherent systems of academic and social supports, services, extracurricular activities, and accommodations to meet the range of learning needs of each student. </w:t>
            </w:r>
            <w:r w:rsidR="00ED0E5C">
              <w:rPr>
                <w:rFonts w:asciiTheme="minorHAnsi" w:hAnsiTheme="minorHAnsi" w:cstheme="minorHAnsi"/>
              </w:rPr>
              <w:br/>
            </w:r>
          </w:p>
          <w:p w14:paraId="20DEA328" w14:textId="099A8783" w:rsidR="00ED0E5C" w:rsidRPr="00ED0E5C" w:rsidRDefault="00ED0E5C" w:rsidP="002A16B7">
            <w:pPr>
              <w:pStyle w:val="ListParagraph"/>
              <w:numPr>
                <w:ilvl w:val="0"/>
                <w:numId w:val="50"/>
              </w:numPr>
              <w:spacing w:after="60"/>
              <w:ind w:right="86"/>
              <w:rPr>
                <w:rFonts w:asciiTheme="minorHAnsi" w:hAnsiTheme="minorHAnsi" w:cstheme="minorHAnsi"/>
              </w:rPr>
            </w:pPr>
            <w:r w:rsidRPr="00ED0E5C">
              <w:rPr>
                <w:rFonts w:asciiTheme="minorHAnsi" w:hAnsiTheme="minorHAnsi" w:cstheme="minorHAnsi"/>
              </w:rPr>
              <w:t>Promote adult-student, student-peer, and school-community relationships that value and support academic learning and positive social and emotional development.</w:t>
            </w:r>
            <w:r>
              <w:rPr>
                <w:rFonts w:asciiTheme="minorHAnsi" w:hAnsiTheme="minorHAnsi" w:cstheme="minorHAnsi"/>
              </w:rPr>
              <w:br/>
            </w:r>
          </w:p>
          <w:p w14:paraId="57EACE05" w14:textId="611044D7" w:rsidR="00ED0E5C" w:rsidRDefault="00ED0E5C" w:rsidP="002A16B7">
            <w:pPr>
              <w:pStyle w:val="ListParagraph"/>
              <w:numPr>
                <w:ilvl w:val="0"/>
                <w:numId w:val="50"/>
              </w:numPr>
              <w:spacing w:after="60"/>
              <w:ind w:right="86"/>
              <w:rPr>
                <w:rFonts w:asciiTheme="minorHAnsi" w:hAnsiTheme="minorHAnsi" w:cstheme="minorHAnsi"/>
              </w:rPr>
            </w:pPr>
            <w:r w:rsidRPr="00ED0E5C">
              <w:rPr>
                <w:rFonts w:asciiTheme="minorHAnsi" w:hAnsiTheme="minorHAnsi" w:cstheme="minorHAnsi"/>
              </w:rPr>
              <w:t>Cultivate and reinforce student engagement in school and positive student conduct.</w:t>
            </w:r>
            <w:r>
              <w:rPr>
                <w:rFonts w:asciiTheme="minorHAnsi" w:hAnsiTheme="minorHAnsi" w:cstheme="minorHAnsi"/>
              </w:rPr>
              <w:br/>
            </w:r>
          </w:p>
          <w:p w14:paraId="6E80F2BB" w14:textId="79377AFD" w:rsidR="00ED0E5C" w:rsidRDefault="00ED0E5C" w:rsidP="002A16B7">
            <w:pPr>
              <w:pStyle w:val="ListParagraph"/>
              <w:numPr>
                <w:ilvl w:val="0"/>
                <w:numId w:val="50"/>
              </w:numPr>
              <w:spacing w:after="60"/>
              <w:ind w:right="86"/>
              <w:rPr>
                <w:rFonts w:asciiTheme="minorHAnsi" w:hAnsiTheme="minorHAnsi" w:cstheme="minorHAnsi"/>
              </w:rPr>
            </w:pPr>
            <w:r>
              <w:rPr>
                <w:rFonts w:asciiTheme="minorHAnsi" w:hAnsiTheme="minorHAnsi" w:cstheme="minorHAnsi"/>
              </w:rPr>
              <w:t xml:space="preserve">Infuse the school’s learning environment with the cultures and languages of the school’s community. </w:t>
            </w:r>
          </w:p>
          <w:p w14:paraId="49ADE497" w14:textId="77777777" w:rsidR="00ED0E5C" w:rsidRDefault="00ED0E5C" w:rsidP="00ED0E5C">
            <w:pPr>
              <w:spacing w:after="60"/>
              <w:ind w:left="360" w:right="86"/>
              <w:rPr>
                <w:rFonts w:asciiTheme="minorHAnsi" w:hAnsiTheme="minorHAnsi" w:cstheme="minorHAnsi"/>
              </w:rPr>
            </w:pPr>
          </w:p>
          <w:p w14:paraId="11752825" w14:textId="651C3411" w:rsidR="00ED0E5C" w:rsidRPr="00ED0E5C" w:rsidRDefault="00ED0E5C" w:rsidP="00ED0E5C">
            <w:pPr>
              <w:spacing w:after="60"/>
              <w:ind w:left="360" w:right="86"/>
              <w:rPr>
                <w:rFonts w:cstheme="minorHAnsi"/>
              </w:rPr>
            </w:pPr>
          </w:p>
          <w:p w14:paraId="3F6C73E1" w14:textId="214D5F86" w:rsidR="00ED0E5C" w:rsidRPr="00ED0E5C" w:rsidRDefault="00545F17" w:rsidP="00ED0E5C">
            <w:pPr>
              <w:spacing w:after="60"/>
              <w:ind w:left="360" w:right="86"/>
              <w:rPr>
                <w:rFonts w:cstheme="minorHAnsi"/>
              </w:rPr>
            </w:pPr>
            <w:r w:rsidRPr="00ED0E5C">
              <w:rPr>
                <w:rFonts w:cstheme="minorHAnsi"/>
              </w:rPr>
              <w:br/>
            </w:r>
          </w:p>
          <w:p w14:paraId="547DFC12" w14:textId="77777777" w:rsidR="00825885" w:rsidRPr="009B6B83" w:rsidRDefault="00825885" w:rsidP="00825885">
            <w:pPr>
              <w:spacing w:after="60"/>
              <w:ind w:left="450" w:right="86" w:hanging="450"/>
              <w:rPr>
                <w:rFonts w:asciiTheme="minorHAnsi" w:hAnsiTheme="minorHAnsi" w:cstheme="minorHAnsi"/>
                <w:bCs/>
                <w:i/>
                <w:sz w:val="16"/>
                <w:szCs w:val="16"/>
              </w:rPr>
            </w:pPr>
          </w:p>
          <w:p w14:paraId="59F28AF3" w14:textId="3068DD34" w:rsidR="00F172B8" w:rsidRPr="009B6B83" w:rsidRDefault="00A9577F" w:rsidP="005F155F">
            <w:pPr>
              <w:tabs>
                <w:tab w:val="right" w:pos="4905"/>
                <w:tab w:val="left" w:pos="5220"/>
                <w:tab w:val="right" w:pos="8766"/>
              </w:tabs>
              <w:outlineLvl w:val="0"/>
              <w:rPr>
                <w:rFonts w:asciiTheme="minorHAnsi" w:hAnsiTheme="minorHAnsi" w:cstheme="minorHAnsi"/>
                <w:b/>
                <w:i/>
                <w:sz w:val="16"/>
              </w:rPr>
            </w:pPr>
            <w:r w:rsidRPr="009B6B83">
              <w:rPr>
                <w:rFonts w:cstheme="minorHAnsi"/>
                <w:b/>
                <w:i/>
                <w:noProof/>
              </w:rPr>
              <mc:AlternateContent>
                <mc:Choice Requires="wps">
                  <w:drawing>
                    <wp:anchor distT="4294967294" distB="4294967294" distL="114300" distR="114300" simplePos="0" relativeHeight="251673088" behindDoc="0" locked="0" layoutInCell="1" allowOverlap="1" wp14:anchorId="50BD30AF" wp14:editId="066CF538">
                      <wp:simplePos x="0" y="0"/>
                      <wp:positionH relativeFrom="margin">
                        <wp:posOffset>-270510</wp:posOffset>
                      </wp:positionH>
                      <wp:positionV relativeFrom="paragraph">
                        <wp:posOffset>104775</wp:posOffset>
                      </wp:positionV>
                      <wp:extent cx="714375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14A7DB4" id="Straight Connector 68" o:spid="_x0000_s1026" style="position:absolute;z-index:2516730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margin" from="-21.3pt,8.25pt" to="541.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" strokecolor="windowText">
                      <o:lock v:ext="edit" shapetype="f"/>
                      <w10:wrap anchorx="margin"/>
                    </v:line>
                  </w:pict>
                </mc:Fallback>
              </mc:AlternateContent>
            </w:r>
          </w:p>
          <w:p w14:paraId="48C97879" w14:textId="424D7406" w:rsidR="00F172B8" w:rsidRPr="009B6B83" w:rsidRDefault="00F172B8" w:rsidP="005F155F">
            <w:pPr>
              <w:tabs>
                <w:tab w:val="right" w:pos="4905"/>
                <w:tab w:val="left" w:pos="5220"/>
                <w:tab w:val="right" w:pos="8766"/>
              </w:tabs>
              <w:outlineLvl w:val="0"/>
              <w:rPr>
                <w:rFonts w:asciiTheme="minorHAnsi" w:hAnsiTheme="minorHAnsi" w:cstheme="minorHAnsi"/>
                <w:b/>
              </w:rPr>
            </w:pPr>
            <w:r w:rsidRPr="009B6B83">
              <w:rPr>
                <w:rFonts w:asciiTheme="minorHAnsi" w:hAnsiTheme="minorHAnsi" w:cstheme="minorHAnsi"/>
                <w:b/>
                <w:sz w:val="22"/>
              </w:rPr>
              <w:t xml:space="preserve">Evidence requested by the evaluator or provided by the principal:  </w:t>
            </w:r>
            <w:r w:rsidRPr="009B6B83">
              <w:rPr>
                <w:rFonts w:asciiTheme="minorHAnsi" w:hAnsiTheme="minorHAnsi" w:cstheme="minorHAnsi"/>
                <w:b/>
              </w:rPr>
              <w:t>Indicate contributor with an (E) or (P).</w:t>
            </w:r>
          </w:p>
          <w:p w14:paraId="741F9EE2" w14:textId="136B085E"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7C1F37A3" w14:textId="77777777"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54A66C03" w14:textId="77777777" w:rsidR="00F172B8" w:rsidRPr="009B6B83" w:rsidRDefault="00F172B8" w:rsidP="005F155F">
            <w:pPr>
              <w:ind w:right="540"/>
              <w:rPr>
                <w:rFonts w:asciiTheme="minorHAnsi" w:hAnsiTheme="minorHAnsi" w:cstheme="minorHAnsi"/>
                <w:b/>
                <w:bCs/>
                <w:sz w:val="16"/>
              </w:rPr>
            </w:pPr>
          </w:p>
        </w:tc>
      </w:tr>
      <w:tr w:rsidR="00F172B8" w:rsidRPr="009B6B83" w14:paraId="23FF35DE" w14:textId="77777777" w:rsidTr="00A9577F">
        <w:tc>
          <w:tcPr>
            <w:tcW w:w="9990" w:type="dxa"/>
            <w:shd w:val="clear" w:color="auto" w:fill="auto"/>
          </w:tcPr>
          <w:p w14:paraId="539F4282" w14:textId="6B69056B" w:rsidR="00F172B8" w:rsidRPr="009B6B83" w:rsidRDefault="00D801CB" w:rsidP="005F155F">
            <w:pPr>
              <w:ind w:left="14" w:right="43"/>
              <w:rPr>
                <w:rFonts w:asciiTheme="minorHAnsi" w:eastAsiaTheme="minorEastAsia" w:hAnsiTheme="minorHAnsi" w:cstheme="minorHAnsi"/>
                <w:b/>
                <w:sz w:val="22"/>
              </w:rPr>
            </w:pPr>
            <w:r>
              <w:rPr>
                <w:rFonts w:asciiTheme="minorHAnsi" w:eastAsiaTheme="minorHAnsi" w:hAnsiTheme="minorHAnsi" w:cstheme="minorBidi"/>
                <w:sz w:val="22"/>
                <w:szCs w:val="22"/>
              </w:rPr>
              <w:br w:type="page"/>
            </w:r>
            <w:r>
              <w:rPr>
                <w:rFonts w:asciiTheme="minorHAnsi" w:eastAsiaTheme="minorHAnsi" w:hAnsiTheme="minorHAnsi" w:cstheme="minorBidi"/>
                <w:sz w:val="22"/>
                <w:szCs w:val="22"/>
              </w:rPr>
              <w:br w:type="page"/>
            </w:r>
          </w:p>
          <w:p w14:paraId="1FC75151" w14:textId="027E2DEA" w:rsidR="00F172B8" w:rsidRPr="009B6B83" w:rsidRDefault="00F172B8" w:rsidP="005F155F">
            <w:pPr>
              <w:ind w:left="14" w:right="43"/>
              <w:rPr>
                <w:rFonts w:asciiTheme="minorHAnsi" w:eastAsiaTheme="minorEastAsia" w:hAnsiTheme="minorHAnsi" w:cstheme="minorHAnsi"/>
                <w:b/>
                <w:sz w:val="22"/>
              </w:rPr>
            </w:pPr>
          </w:p>
          <w:p w14:paraId="4F5570AD" w14:textId="3DB42EB8" w:rsidR="00D801CB" w:rsidRDefault="00D801CB" w:rsidP="005F155F">
            <w:pPr>
              <w:ind w:left="14" w:right="43"/>
              <w:rPr>
                <w:rFonts w:asciiTheme="minorHAnsi" w:eastAsiaTheme="minorEastAsia" w:hAnsiTheme="minorHAnsi" w:cstheme="minorHAnsi"/>
                <w:b/>
                <w:sz w:val="22"/>
              </w:rPr>
            </w:pPr>
            <w:r w:rsidRPr="009B6B83">
              <w:rPr>
                <w:rFonts w:eastAsia="Times" w:cstheme="minorHAnsi"/>
                <w:b/>
                <w:i/>
                <w:noProof/>
              </w:rPr>
              <mc:AlternateContent>
                <mc:Choice Requires="wps">
                  <w:drawing>
                    <wp:anchor distT="4294967294" distB="4294967294" distL="114300" distR="114300" simplePos="0" relativeHeight="251674112" behindDoc="0" locked="0" layoutInCell="1" allowOverlap="1" wp14:anchorId="27885AC2" wp14:editId="65C9267D">
                      <wp:simplePos x="0" y="0"/>
                      <wp:positionH relativeFrom="column">
                        <wp:posOffset>-278130</wp:posOffset>
                      </wp:positionH>
                      <wp:positionV relativeFrom="paragraph">
                        <wp:posOffset>125095</wp:posOffset>
                      </wp:positionV>
                      <wp:extent cx="7143750" cy="0"/>
                      <wp:effectExtent l="0" t="0" r="1905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3DE2054" id="Straight Connector 69"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9pt,9.85pt" to="540.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" strokecolor="windowText">
                      <o:lock v:ext="edit" shapetype="f"/>
                    </v:line>
                  </w:pict>
                </mc:Fallback>
              </mc:AlternateContent>
            </w:r>
          </w:p>
          <w:p w14:paraId="3C874CF8" w14:textId="560D17C3" w:rsidR="00F172B8" w:rsidRPr="009B6B83" w:rsidRDefault="00F172B8" w:rsidP="005F155F">
            <w:pPr>
              <w:ind w:left="14" w:right="43"/>
              <w:rPr>
                <w:rFonts w:asciiTheme="minorHAnsi" w:eastAsiaTheme="minorEastAsia" w:hAnsiTheme="minorHAnsi" w:cstheme="minorHAnsi"/>
                <w:b/>
                <w:sz w:val="22"/>
              </w:rPr>
            </w:pPr>
            <w:r w:rsidRPr="009B6B83">
              <w:rPr>
                <w:rFonts w:asciiTheme="minorHAnsi" w:eastAsiaTheme="minorEastAsia" w:hAnsiTheme="minorHAnsi" w:cstheme="minorHAnsi"/>
                <w:b/>
                <w:sz w:val="22"/>
              </w:rPr>
              <w:t xml:space="preserve">Evaluator’s Feedback: </w:t>
            </w:r>
          </w:p>
          <w:p w14:paraId="2DA096F1" w14:textId="77777777" w:rsidR="00F172B8" w:rsidRPr="009B6B83" w:rsidRDefault="00F172B8" w:rsidP="005F155F">
            <w:pPr>
              <w:ind w:right="43"/>
              <w:rPr>
                <w:rFonts w:asciiTheme="minorHAnsi" w:eastAsiaTheme="minorEastAsia" w:hAnsiTheme="minorHAnsi" w:cstheme="minorHAnsi"/>
                <w:b/>
                <w:sz w:val="22"/>
              </w:rPr>
            </w:pPr>
          </w:p>
          <w:p w14:paraId="04CB7505" w14:textId="77777777" w:rsidR="00F172B8" w:rsidRPr="009B6B83" w:rsidRDefault="00F172B8" w:rsidP="005F155F">
            <w:pPr>
              <w:ind w:left="14" w:right="43"/>
              <w:rPr>
                <w:rFonts w:asciiTheme="minorHAnsi" w:eastAsiaTheme="minorEastAsia" w:hAnsiTheme="minorHAnsi" w:cstheme="minorHAnsi"/>
                <w:b/>
                <w:sz w:val="22"/>
              </w:rPr>
            </w:pPr>
          </w:p>
          <w:p w14:paraId="0C54EFA6" w14:textId="77777777" w:rsidR="00F172B8" w:rsidRPr="009B6B83" w:rsidRDefault="00F172B8" w:rsidP="005F155F">
            <w:pPr>
              <w:ind w:left="14" w:right="43"/>
              <w:rPr>
                <w:rFonts w:asciiTheme="minorHAnsi" w:eastAsiaTheme="minorEastAsia" w:hAnsiTheme="minorHAnsi" w:cstheme="minorHAnsi"/>
                <w:b/>
                <w:sz w:val="22"/>
              </w:rPr>
            </w:pPr>
          </w:p>
          <w:p w14:paraId="317A7AF0" w14:textId="77777777" w:rsidR="00F172B8" w:rsidRPr="009B6B83" w:rsidRDefault="00F172B8" w:rsidP="005F155F">
            <w:pPr>
              <w:ind w:left="14" w:right="43"/>
              <w:rPr>
                <w:rFonts w:asciiTheme="minorHAnsi" w:eastAsiaTheme="minorEastAsia" w:hAnsiTheme="minorHAnsi" w:cstheme="minorHAnsi"/>
                <w:b/>
                <w:sz w:val="22"/>
              </w:rPr>
            </w:pPr>
          </w:p>
          <w:p w14:paraId="42CB158A" w14:textId="77777777" w:rsidR="00F172B8" w:rsidRPr="009B6B83" w:rsidRDefault="00F172B8" w:rsidP="005F155F">
            <w:pPr>
              <w:ind w:left="14" w:right="43"/>
              <w:rPr>
                <w:rFonts w:asciiTheme="minorHAnsi" w:eastAsiaTheme="minorEastAsia" w:hAnsiTheme="minorHAnsi" w:cstheme="minorHAnsi"/>
                <w:b/>
                <w:sz w:val="22"/>
              </w:rPr>
            </w:pPr>
          </w:p>
          <w:p w14:paraId="04062C7F" w14:textId="77777777" w:rsidR="00F172B8" w:rsidRPr="009B6B83" w:rsidRDefault="00F172B8" w:rsidP="005F155F">
            <w:pPr>
              <w:ind w:left="14" w:right="43"/>
              <w:rPr>
                <w:rFonts w:asciiTheme="minorHAnsi" w:eastAsiaTheme="minorEastAsia" w:hAnsiTheme="minorHAnsi" w:cstheme="minorHAnsi"/>
                <w:b/>
                <w:sz w:val="22"/>
              </w:rPr>
            </w:pPr>
          </w:p>
          <w:p w14:paraId="7BE5C40C" w14:textId="77777777" w:rsidR="00F172B8" w:rsidRPr="009B6B83" w:rsidRDefault="00F172B8" w:rsidP="005F155F">
            <w:pPr>
              <w:ind w:left="14" w:right="43"/>
              <w:rPr>
                <w:rFonts w:asciiTheme="minorHAnsi" w:eastAsiaTheme="minorEastAsia" w:hAnsiTheme="minorHAnsi" w:cstheme="minorHAnsi"/>
                <w:b/>
                <w:sz w:val="22"/>
              </w:rPr>
            </w:pPr>
          </w:p>
          <w:p w14:paraId="389EFE3D" w14:textId="77777777" w:rsidR="00F172B8" w:rsidRPr="009B6B83" w:rsidRDefault="00F172B8" w:rsidP="005F155F">
            <w:pPr>
              <w:ind w:left="14" w:right="43"/>
              <w:rPr>
                <w:rFonts w:asciiTheme="minorHAnsi" w:eastAsiaTheme="minorEastAsia" w:hAnsiTheme="minorHAnsi" w:cstheme="minorHAnsi"/>
                <w:b/>
                <w:sz w:val="22"/>
              </w:rPr>
            </w:pPr>
          </w:p>
          <w:p w14:paraId="468C49FE" w14:textId="77777777" w:rsidR="00F172B8" w:rsidRPr="009B6B83" w:rsidRDefault="00F172B8" w:rsidP="005F155F">
            <w:pPr>
              <w:ind w:left="14" w:right="43"/>
              <w:rPr>
                <w:rFonts w:asciiTheme="minorHAnsi" w:eastAsiaTheme="minorEastAsia" w:hAnsiTheme="minorHAnsi" w:cstheme="minorHAnsi"/>
                <w:b/>
                <w:sz w:val="22"/>
              </w:rPr>
            </w:pPr>
          </w:p>
          <w:p w14:paraId="0EFF7B54" w14:textId="77777777" w:rsidR="00F172B8" w:rsidRPr="009B6B83" w:rsidRDefault="00F172B8" w:rsidP="005F155F">
            <w:pPr>
              <w:ind w:left="14" w:right="43"/>
              <w:rPr>
                <w:rFonts w:asciiTheme="minorHAnsi" w:eastAsiaTheme="minorEastAsia" w:hAnsiTheme="minorHAnsi" w:cstheme="minorHAnsi"/>
                <w:b/>
                <w:sz w:val="22"/>
              </w:rPr>
            </w:pPr>
          </w:p>
          <w:p w14:paraId="0BB4DC5C" w14:textId="77777777" w:rsidR="00D801CB" w:rsidRDefault="00D801CB" w:rsidP="005F155F">
            <w:pPr>
              <w:ind w:left="14" w:right="43"/>
              <w:rPr>
                <w:rFonts w:asciiTheme="minorHAnsi" w:hAnsiTheme="minorHAnsi" w:cstheme="minorHAnsi"/>
                <w:b/>
              </w:rPr>
            </w:pPr>
          </w:p>
          <w:p w14:paraId="588EA5F8" w14:textId="77777777" w:rsidR="00D801CB" w:rsidRDefault="00D801CB" w:rsidP="005F155F">
            <w:pPr>
              <w:ind w:left="14" w:right="43"/>
              <w:rPr>
                <w:rFonts w:asciiTheme="minorHAnsi" w:hAnsiTheme="minorHAnsi" w:cstheme="minorHAnsi"/>
                <w:b/>
              </w:rPr>
            </w:pPr>
          </w:p>
          <w:p w14:paraId="09EE2E76" w14:textId="77777777" w:rsidR="00D801CB" w:rsidRDefault="00D801CB" w:rsidP="005F155F">
            <w:pPr>
              <w:ind w:left="14" w:right="43"/>
              <w:rPr>
                <w:rFonts w:asciiTheme="minorHAnsi" w:hAnsiTheme="minorHAnsi" w:cstheme="minorHAnsi"/>
                <w:b/>
              </w:rPr>
            </w:pPr>
          </w:p>
          <w:p w14:paraId="16FDAFBD" w14:textId="77777777" w:rsidR="00D801CB" w:rsidRDefault="00D801CB" w:rsidP="005F155F">
            <w:pPr>
              <w:ind w:left="14" w:right="43"/>
              <w:rPr>
                <w:rFonts w:asciiTheme="minorHAnsi" w:hAnsiTheme="minorHAnsi" w:cstheme="minorHAnsi"/>
                <w:b/>
              </w:rPr>
            </w:pPr>
          </w:p>
          <w:p w14:paraId="0AB28870" w14:textId="77777777" w:rsidR="00D801CB" w:rsidRDefault="00D801CB" w:rsidP="005F155F">
            <w:pPr>
              <w:ind w:left="14" w:right="43"/>
              <w:rPr>
                <w:rFonts w:asciiTheme="minorHAnsi" w:hAnsiTheme="minorHAnsi" w:cstheme="minorHAnsi"/>
                <w:b/>
              </w:rPr>
            </w:pPr>
          </w:p>
          <w:p w14:paraId="399FEB1A" w14:textId="4BFA1E08" w:rsidR="00825885" w:rsidRPr="00825885" w:rsidRDefault="00825885" w:rsidP="005F155F">
            <w:pPr>
              <w:ind w:left="14" w:right="43"/>
              <w:rPr>
                <w:rFonts w:asciiTheme="minorHAnsi" w:hAnsiTheme="minorHAnsi" w:cstheme="minorHAnsi"/>
                <w:b/>
              </w:rPr>
            </w:pPr>
            <w:r w:rsidRPr="00825885">
              <w:rPr>
                <w:rFonts w:asciiTheme="minorHAnsi" w:hAnsiTheme="minorHAnsi" w:cstheme="minorHAnsi"/>
                <w:b/>
              </w:rPr>
              <w:lastRenderedPageBreak/>
              <w:t>STANDARD 6. PROFESSIONAL CAPACITY OF SCHOOL PERSONNEL</w:t>
            </w:r>
          </w:p>
          <w:p w14:paraId="440C7426" w14:textId="65CD61A0" w:rsidR="00F172B8" w:rsidRPr="00825885" w:rsidRDefault="00825885" w:rsidP="005F155F">
            <w:pPr>
              <w:ind w:left="14" w:right="43"/>
              <w:rPr>
                <w:rFonts w:asciiTheme="minorHAnsi" w:hAnsiTheme="minorHAnsi" w:cstheme="minorHAnsi"/>
              </w:rPr>
            </w:pPr>
            <w:r w:rsidRPr="00825885">
              <w:rPr>
                <w:rFonts w:asciiTheme="minorHAnsi" w:hAnsiTheme="minorHAnsi" w:cstheme="minorHAnsi"/>
              </w:rPr>
              <w:t>Effective educational leaders develop the professional capacity and practice of school personnel to promote each student’s academic success and well-being.</w:t>
            </w:r>
          </w:p>
          <w:p w14:paraId="13271191" w14:textId="77777777" w:rsidR="00825885" w:rsidRPr="00825885" w:rsidRDefault="00825885" w:rsidP="005F155F">
            <w:pPr>
              <w:ind w:left="14" w:right="43"/>
              <w:rPr>
                <w:rFonts w:asciiTheme="minorHAnsi" w:eastAsiaTheme="minorEastAsia" w:hAnsiTheme="minorHAnsi" w:cstheme="minorHAnsi"/>
                <w:b/>
                <w:i/>
              </w:rPr>
            </w:pPr>
          </w:p>
          <w:p w14:paraId="2CD0BD48" w14:textId="77777777" w:rsidR="00F172B8" w:rsidRPr="00825885" w:rsidRDefault="00F172B8" w:rsidP="005F155F">
            <w:pPr>
              <w:tabs>
                <w:tab w:val="right" w:pos="4905"/>
                <w:tab w:val="left" w:pos="5220"/>
                <w:tab w:val="right" w:pos="8766"/>
              </w:tabs>
              <w:outlineLvl w:val="0"/>
              <w:rPr>
                <w:rFonts w:asciiTheme="minorHAnsi" w:hAnsiTheme="minorHAnsi" w:cstheme="minorHAnsi"/>
                <w:b/>
              </w:rPr>
            </w:pPr>
            <w:r w:rsidRPr="00825885">
              <w:rPr>
                <w:rFonts w:asciiTheme="minorHAnsi" w:hAnsiTheme="minorHAnsi" w:cstheme="minorHAnsi"/>
                <w:b/>
              </w:rPr>
              <w:t>Sample Performance Indicators :  Examples may include, but are not limited to:</w:t>
            </w:r>
          </w:p>
          <w:p w14:paraId="09DE9450" w14:textId="77777777" w:rsidR="00825885" w:rsidRPr="00557D3C" w:rsidRDefault="00825885" w:rsidP="00825885">
            <w:pPr>
              <w:ind w:left="450" w:right="144" w:hanging="450"/>
              <w:rPr>
                <w:rFonts w:asciiTheme="minorHAnsi" w:hAnsiTheme="minorHAnsi" w:cstheme="minorHAnsi"/>
                <w:b/>
              </w:rPr>
            </w:pPr>
            <w:r w:rsidRPr="00557D3C">
              <w:rPr>
                <w:rFonts w:asciiTheme="minorHAnsi" w:hAnsiTheme="minorHAnsi" w:cstheme="minorHAnsi"/>
                <w:b/>
              </w:rPr>
              <w:t xml:space="preserve">Effective leaders: </w:t>
            </w:r>
          </w:p>
          <w:p w14:paraId="1C1AC0EF" w14:textId="77777777" w:rsidR="00825885" w:rsidRPr="00825885" w:rsidRDefault="00825885" w:rsidP="00825885">
            <w:pPr>
              <w:ind w:left="450" w:right="144" w:hanging="450"/>
              <w:rPr>
                <w:rFonts w:asciiTheme="minorHAnsi" w:hAnsiTheme="minorHAnsi" w:cstheme="minorHAnsi"/>
              </w:rPr>
            </w:pPr>
          </w:p>
          <w:p w14:paraId="0E84C50F" w14:textId="763D87E0" w:rsidR="00825885" w:rsidRPr="00545F17" w:rsidRDefault="00825885" w:rsidP="002A16B7">
            <w:pPr>
              <w:pStyle w:val="ListParagraph"/>
              <w:numPr>
                <w:ilvl w:val="0"/>
                <w:numId w:val="51"/>
              </w:numPr>
              <w:ind w:right="144"/>
              <w:rPr>
                <w:rFonts w:asciiTheme="minorHAnsi" w:hAnsiTheme="minorHAnsi" w:cstheme="minorHAnsi"/>
              </w:rPr>
            </w:pPr>
            <w:r w:rsidRPr="00545F17">
              <w:rPr>
                <w:rFonts w:asciiTheme="minorHAnsi" w:hAnsiTheme="minorHAnsi" w:cstheme="minorHAnsi"/>
              </w:rPr>
              <w:t xml:space="preserve">Recruit, hire, support, develop, and retain effective and caring teachers and other professional staff and form them into an educationally effective faculty. </w:t>
            </w:r>
            <w:r w:rsidR="00545F17">
              <w:rPr>
                <w:rFonts w:asciiTheme="minorHAnsi" w:hAnsiTheme="minorHAnsi" w:cstheme="minorHAnsi"/>
              </w:rPr>
              <w:br/>
            </w:r>
          </w:p>
          <w:p w14:paraId="472248F0" w14:textId="6F234149" w:rsidR="00825885" w:rsidRPr="00545F17" w:rsidRDefault="00825885" w:rsidP="002A16B7">
            <w:pPr>
              <w:pStyle w:val="ListParagraph"/>
              <w:numPr>
                <w:ilvl w:val="0"/>
                <w:numId w:val="51"/>
              </w:numPr>
              <w:ind w:right="144"/>
              <w:rPr>
                <w:rFonts w:asciiTheme="minorHAnsi" w:hAnsiTheme="minorHAnsi" w:cstheme="minorHAnsi"/>
              </w:rPr>
            </w:pPr>
            <w:r w:rsidRPr="00545F17">
              <w:rPr>
                <w:rFonts w:asciiTheme="minorHAnsi" w:hAnsiTheme="minorHAnsi" w:cstheme="minorHAnsi"/>
              </w:rPr>
              <w:t xml:space="preserve">Plan for and manage staff turnover and succession, providing opportunities for effective induction and mentoring of new personnel. </w:t>
            </w:r>
            <w:r w:rsidR="00545F17">
              <w:rPr>
                <w:rFonts w:asciiTheme="minorHAnsi" w:hAnsiTheme="minorHAnsi" w:cstheme="minorHAnsi"/>
              </w:rPr>
              <w:br/>
            </w:r>
          </w:p>
          <w:p w14:paraId="57975617" w14:textId="6545B9E5" w:rsidR="00D0170A" w:rsidRPr="009820ED" w:rsidRDefault="00825885" w:rsidP="002A16B7">
            <w:pPr>
              <w:pStyle w:val="ListParagraph"/>
              <w:numPr>
                <w:ilvl w:val="0"/>
                <w:numId w:val="51"/>
              </w:numPr>
              <w:ind w:right="144"/>
              <w:rPr>
                <w:rFonts w:cstheme="minorHAnsi"/>
              </w:rPr>
            </w:pPr>
            <w:r w:rsidRPr="009820ED">
              <w:rPr>
                <w:rFonts w:cstheme="minorHAnsi"/>
              </w:rPr>
              <w:t xml:space="preserve">Develop teachers’ and staff members’ professional knowledge, skills, and practice through differentiated </w:t>
            </w:r>
          </w:p>
          <w:p w14:paraId="7443FB1E" w14:textId="77777777" w:rsidR="009820ED" w:rsidRDefault="009820ED" w:rsidP="009820ED">
            <w:pPr>
              <w:ind w:left="360" w:right="144"/>
              <w:rPr>
                <w:rFonts w:cstheme="minorHAnsi"/>
              </w:rPr>
            </w:pPr>
            <w:r>
              <w:rPr>
                <w:rFonts w:cstheme="minorHAnsi"/>
              </w:rPr>
              <w:t xml:space="preserve">       </w:t>
            </w:r>
            <w:r w:rsidR="00825885" w:rsidRPr="009820ED">
              <w:rPr>
                <w:rFonts w:cstheme="minorHAnsi"/>
              </w:rPr>
              <w:t>opportunities for learning and growth, guided by understanding of professional and adult learning and</w:t>
            </w:r>
            <w:r>
              <w:rPr>
                <w:rFonts w:cstheme="minorHAnsi"/>
              </w:rPr>
              <w:t xml:space="preserve"> </w:t>
            </w:r>
          </w:p>
          <w:p w14:paraId="585F7A78" w14:textId="1D2A2116" w:rsidR="00825885" w:rsidRPr="009820ED" w:rsidRDefault="009820ED" w:rsidP="009820ED">
            <w:pPr>
              <w:ind w:left="360" w:right="144"/>
              <w:rPr>
                <w:rFonts w:cstheme="minorHAnsi"/>
              </w:rPr>
            </w:pPr>
            <w:r>
              <w:rPr>
                <w:rFonts w:cstheme="minorHAnsi"/>
              </w:rPr>
              <w:t xml:space="preserve">       </w:t>
            </w:r>
            <w:r w:rsidR="00825885" w:rsidRPr="009820ED">
              <w:rPr>
                <w:rFonts w:cstheme="minorHAnsi"/>
              </w:rPr>
              <w:t xml:space="preserve">development. </w:t>
            </w:r>
            <w:r w:rsidR="00545F17" w:rsidRPr="009820ED">
              <w:rPr>
                <w:rFonts w:cstheme="minorHAnsi"/>
              </w:rPr>
              <w:br/>
            </w:r>
          </w:p>
          <w:p w14:paraId="151776BA" w14:textId="26E44050" w:rsidR="00825885" w:rsidRPr="009820ED" w:rsidRDefault="00825885" w:rsidP="002A16B7">
            <w:pPr>
              <w:pStyle w:val="ListParagraph"/>
              <w:numPr>
                <w:ilvl w:val="0"/>
                <w:numId w:val="51"/>
              </w:numPr>
              <w:ind w:right="144"/>
              <w:rPr>
                <w:rFonts w:cstheme="minorHAnsi"/>
              </w:rPr>
            </w:pPr>
            <w:r w:rsidRPr="009820ED">
              <w:rPr>
                <w:rFonts w:cstheme="minorHAnsi"/>
              </w:rPr>
              <w:t xml:space="preserve">Foster continuous improvement of individual and collective instructional capacity to achieve outcomes envisioned for each student. </w:t>
            </w:r>
            <w:r w:rsidR="00545F17" w:rsidRPr="009820ED">
              <w:rPr>
                <w:rFonts w:cstheme="minorHAnsi"/>
              </w:rPr>
              <w:br/>
            </w:r>
          </w:p>
          <w:p w14:paraId="5BDC6149" w14:textId="7A563A7A" w:rsidR="00825885" w:rsidRPr="009820ED" w:rsidRDefault="00825885" w:rsidP="002A16B7">
            <w:pPr>
              <w:pStyle w:val="ListParagraph"/>
              <w:numPr>
                <w:ilvl w:val="0"/>
                <w:numId w:val="51"/>
              </w:numPr>
              <w:ind w:right="144"/>
              <w:rPr>
                <w:rFonts w:cstheme="minorHAnsi"/>
              </w:rPr>
            </w:pPr>
            <w:r w:rsidRPr="009820ED">
              <w:rPr>
                <w:rFonts w:cstheme="minorHAnsi"/>
              </w:rPr>
              <w:t xml:space="preserve">Deliver actionable feedback about instruction and other professional practice through valid, research-anchored systems of supervision and evaluation to support the development of teachers’ and staff members’ knowledge, skills, and practice. </w:t>
            </w:r>
            <w:r w:rsidR="00545F17" w:rsidRPr="009820ED">
              <w:rPr>
                <w:rFonts w:cstheme="minorHAnsi"/>
              </w:rPr>
              <w:br/>
            </w:r>
          </w:p>
          <w:p w14:paraId="273313C7" w14:textId="2887CA4F" w:rsidR="00825885" w:rsidRPr="009820ED" w:rsidRDefault="00825885" w:rsidP="002A16B7">
            <w:pPr>
              <w:pStyle w:val="ListParagraph"/>
              <w:numPr>
                <w:ilvl w:val="0"/>
                <w:numId w:val="51"/>
              </w:numPr>
              <w:ind w:right="144"/>
              <w:rPr>
                <w:rFonts w:cstheme="minorHAnsi"/>
              </w:rPr>
            </w:pPr>
            <w:r w:rsidRPr="009820ED">
              <w:rPr>
                <w:rFonts w:cstheme="minorHAnsi"/>
              </w:rPr>
              <w:t xml:space="preserve">Empower and motivate teachers and staff to the highest levels of professional practice and to continuous learning and improvement. </w:t>
            </w:r>
            <w:r w:rsidR="00545F17" w:rsidRPr="009820ED">
              <w:rPr>
                <w:rFonts w:cstheme="minorHAnsi"/>
              </w:rPr>
              <w:br/>
            </w:r>
          </w:p>
          <w:p w14:paraId="606B6C63" w14:textId="703E59F0" w:rsidR="00825885" w:rsidRPr="009820ED" w:rsidRDefault="00825885" w:rsidP="002A16B7">
            <w:pPr>
              <w:pStyle w:val="ListParagraph"/>
              <w:numPr>
                <w:ilvl w:val="0"/>
                <w:numId w:val="51"/>
              </w:numPr>
              <w:ind w:right="144"/>
              <w:rPr>
                <w:rFonts w:cstheme="minorHAnsi"/>
              </w:rPr>
            </w:pPr>
            <w:r w:rsidRPr="009820ED">
              <w:rPr>
                <w:rFonts w:cstheme="minorHAnsi"/>
              </w:rPr>
              <w:t xml:space="preserve">Develop the capacity, opportunities, and support for teacher leadership and leadership from other members of the school community. </w:t>
            </w:r>
            <w:r w:rsidR="00545F17" w:rsidRPr="009820ED">
              <w:rPr>
                <w:rFonts w:cstheme="minorHAnsi"/>
              </w:rPr>
              <w:br/>
            </w:r>
          </w:p>
          <w:p w14:paraId="778479D2" w14:textId="2C8B158D" w:rsidR="00825885" w:rsidRPr="009820ED" w:rsidRDefault="00825885" w:rsidP="002A16B7">
            <w:pPr>
              <w:pStyle w:val="ListParagraph"/>
              <w:numPr>
                <w:ilvl w:val="0"/>
                <w:numId w:val="51"/>
              </w:numPr>
              <w:ind w:right="144"/>
              <w:rPr>
                <w:rFonts w:cstheme="minorHAnsi"/>
              </w:rPr>
            </w:pPr>
            <w:r w:rsidRPr="009820ED">
              <w:rPr>
                <w:rFonts w:cstheme="minorHAnsi"/>
              </w:rPr>
              <w:t xml:space="preserve">Promote the personal and professional health, well-being, and work-life balance of faculty and staff. </w:t>
            </w:r>
            <w:r w:rsidR="00545F17" w:rsidRPr="009820ED">
              <w:rPr>
                <w:rFonts w:cstheme="minorHAnsi"/>
              </w:rPr>
              <w:br/>
            </w:r>
          </w:p>
          <w:p w14:paraId="7F83AAA3" w14:textId="44051D8B" w:rsidR="00F172B8" w:rsidRPr="009820ED" w:rsidRDefault="00825885" w:rsidP="002A16B7">
            <w:pPr>
              <w:pStyle w:val="ListParagraph"/>
              <w:numPr>
                <w:ilvl w:val="0"/>
                <w:numId w:val="51"/>
              </w:numPr>
              <w:ind w:right="144"/>
              <w:rPr>
                <w:rFonts w:cstheme="minorHAnsi"/>
              </w:rPr>
            </w:pPr>
            <w:r w:rsidRPr="009820ED">
              <w:rPr>
                <w:rFonts w:cstheme="minorHAnsi"/>
              </w:rPr>
              <w:t xml:space="preserve">Tend to their own learning and effectiveness through reflection, study, and improvement, maintaining a healthy work-life balance. </w:t>
            </w:r>
          </w:p>
          <w:p w14:paraId="20F63D15" w14:textId="7CDE9A93" w:rsidR="00F172B8" w:rsidRPr="009B6B83" w:rsidRDefault="00825885" w:rsidP="00D801CB">
            <w:pPr>
              <w:tabs>
                <w:tab w:val="right" w:pos="4905"/>
                <w:tab w:val="left" w:pos="5220"/>
                <w:tab w:val="right" w:pos="8766"/>
              </w:tabs>
              <w:ind w:left="374"/>
              <w:contextualSpacing/>
              <w:outlineLvl w:val="0"/>
              <w:rPr>
                <w:rFonts w:asciiTheme="minorHAnsi" w:hAnsiTheme="minorHAnsi" w:cstheme="minorHAnsi"/>
                <w:b/>
                <w:i/>
                <w:sz w:val="16"/>
                <w:szCs w:val="16"/>
              </w:rPr>
            </w:pPr>
            <w:r>
              <w:rPr>
                <w:rFonts w:asciiTheme="minorHAnsi" w:hAnsiTheme="minorHAnsi" w:cstheme="minorHAnsi"/>
                <w:bCs/>
                <w:i/>
                <w:sz w:val="16"/>
                <w:szCs w:val="16"/>
                <w:lang w:eastAsia="zh-CN"/>
              </w:rPr>
              <w:br/>
            </w:r>
          </w:p>
          <w:p w14:paraId="7A112FD9" w14:textId="56C8493C" w:rsidR="00F172B8" w:rsidRPr="009B6B83" w:rsidRDefault="00F172B8" w:rsidP="005F155F">
            <w:pPr>
              <w:tabs>
                <w:tab w:val="right" w:pos="4905"/>
                <w:tab w:val="left" w:pos="5220"/>
                <w:tab w:val="right" w:pos="8766"/>
              </w:tabs>
              <w:outlineLvl w:val="0"/>
              <w:rPr>
                <w:rFonts w:asciiTheme="minorHAnsi" w:hAnsiTheme="minorHAnsi" w:cstheme="minorHAnsi"/>
                <w:b/>
              </w:rPr>
            </w:pPr>
            <w:r w:rsidRPr="009B6B83">
              <w:rPr>
                <w:rFonts w:asciiTheme="minorHAnsi" w:hAnsiTheme="minorHAnsi" w:cstheme="minorHAnsi"/>
                <w:b/>
                <w:sz w:val="22"/>
              </w:rPr>
              <w:t xml:space="preserve">Evidence requested by the evaluator or provided by the principal:  </w:t>
            </w:r>
            <w:r w:rsidRPr="009B6B83">
              <w:rPr>
                <w:rFonts w:asciiTheme="minorHAnsi" w:hAnsiTheme="minorHAnsi" w:cstheme="minorHAnsi"/>
                <w:b/>
              </w:rPr>
              <w:t>Indicate contributor with an (E) or (P).</w:t>
            </w:r>
          </w:p>
          <w:p w14:paraId="00658AA0" w14:textId="77777777"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5283DA17" w14:textId="77777777" w:rsidR="00F172B8" w:rsidRPr="009B6B83" w:rsidRDefault="00F172B8" w:rsidP="005F155F">
            <w:pPr>
              <w:tabs>
                <w:tab w:val="right" w:pos="4905"/>
                <w:tab w:val="left" w:pos="5220"/>
                <w:tab w:val="right" w:pos="8766"/>
              </w:tabs>
              <w:outlineLvl w:val="0"/>
              <w:rPr>
                <w:rFonts w:asciiTheme="minorHAnsi" w:hAnsiTheme="minorHAnsi" w:cstheme="minorHAnsi"/>
                <w:b/>
                <w:i/>
                <w:sz w:val="16"/>
              </w:rPr>
            </w:pPr>
          </w:p>
          <w:p w14:paraId="4D03AEDA" w14:textId="77777777" w:rsidR="00A9577F" w:rsidRDefault="00A9577F" w:rsidP="00A9577F">
            <w:pPr>
              <w:ind w:right="43"/>
              <w:rPr>
                <w:rFonts w:asciiTheme="minorHAnsi" w:eastAsiaTheme="minorEastAsia" w:hAnsiTheme="minorHAnsi" w:cstheme="minorHAnsi"/>
                <w:b/>
                <w:sz w:val="22"/>
              </w:rPr>
            </w:pPr>
          </w:p>
          <w:p w14:paraId="21A87FD2" w14:textId="77777777" w:rsidR="00A9577F" w:rsidRDefault="00A9577F" w:rsidP="00A9577F">
            <w:pPr>
              <w:ind w:right="43"/>
              <w:rPr>
                <w:rFonts w:asciiTheme="minorHAnsi" w:eastAsiaTheme="minorEastAsia" w:hAnsiTheme="minorHAnsi" w:cstheme="minorHAnsi"/>
                <w:b/>
                <w:sz w:val="22"/>
              </w:rPr>
            </w:pPr>
          </w:p>
          <w:p w14:paraId="6288012F" w14:textId="77777777" w:rsidR="00A9577F" w:rsidRDefault="00A9577F" w:rsidP="00A9577F">
            <w:pPr>
              <w:ind w:right="43"/>
              <w:rPr>
                <w:rFonts w:asciiTheme="minorHAnsi" w:eastAsiaTheme="minorEastAsia" w:hAnsiTheme="minorHAnsi" w:cstheme="minorHAnsi"/>
                <w:b/>
                <w:sz w:val="22"/>
              </w:rPr>
            </w:pPr>
          </w:p>
          <w:p w14:paraId="774783BA" w14:textId="5199BA09" w:rsidR="00A9577F" w:rsidRPr="009B6B83" w:rsidRDefault="00A9577F" w:rsidP="00A9577F">
            <w:pPr>
              <w:ind w:right="43"/>
              <w:rPr>
                <w:rFonts w:asciiTheme="minorHAnsi" w:eastAsiaTheme="minorEastAsia" w:hAnsiTheme="minorHAnsi" w:cstheme="minorHAnsi"/>
                <w:b/>
                <w:sz w:val="22"/>
              </w:rPr>
            </w:pPr>
            <w:r w:rsidRPr="009B6B83">
              <w:rPr>
                <w:rFonts w:asciiTheme="minorHAnsi" w:eastAsiaTheme="minorEastAsia" w:hAnsiTheme="minorHAnsi" w:cstheme="minorHAnsi"/>
                <w:b/>
                <w:sz w:val="22"/>
              </w:rPr>
              <w:t xml:space="preserve">Evaluator’s Feedback: </w:t>
            </w:r>
          </w:p>
          <w:p w14:paraId="27528684" w14:textId="77777777" w:rsidR="00F172B8" w:rsidRPr="009B6B83" w:rsidRDefault="00F172B8" w:rsidP="005F155F">
            <w:pPr>
              <w:spacing w:after="60"/>
              <w:ind w:left="14" w:right="43"/>
              <w:rPr>
                <w:rFonts w:asciiTheme="minorHAnsi" w:eastAsiaTheme="minorEastAsia" w:hAnsiTheme="minorHAnsi" w:cstheme="minorHAnsi"/>
                <w:i/>
                <w:sz w:val="16"/>
              </w:rPr>
            </w:pPr>
          </w:p>
        </w:tc>
      </w:tr>
    </w:tbl>
    <w:p w14:paraId="10C25D2B" w14:textId="23FB76D1" w:rsidR="00FF7803" w:rsidRPr="00564C35" w:rsidRDefault="00825885">
      <w:pPr>
        <w:rPr>
          <w:b/>
        </w:rPr>
      </w:pPr>
      <w:r w:rsidRPr="009B6B83">
        <w:rPr>
          <w:rFonts w:cstheme="minorHAnsi"/>
          <w:b/>
          <w:i/>
          <w:noProof/>
        </w:rPr>
        <w:lastRenderedPageBreak/>
        <mc:AlternateContent>
          <mc:Choice Requires="wps">
            <w:drawing>
              <wp:anchor distT="4294967294" distB="4294967294" distL="114300" distR="114300" simplePos="0" relativeHeight="251675136" behindDoc="0" locked="0" layoutInCell="1" allowOverlap="1" wp14:anchorId="0919666D" wp14:editId="7BED9E63">
                <wp:simplePos x="0" y="0"/>
                <wp:positionH relativeFrom="column">
                  <wp:posOffset>-605790</wp:posOffset>
                </wp:positionH>
                <wp:positionV relativeFrom="paragraph">
                  <wp:posOffset>-1347470</wp:posOffset>
                </wp:positionV>
                <wp:extent cx="714375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6B9DCD7" id="Straight Connector 70"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7.7pt,-106.1pt" to="514.8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" strokecolor="windowText">
                <o:lock v:ext="edit" shapetype="f"/>
              </v:line>
            </w:pict>
          </mc:Fallback>
        </mc:AlternateContent>
      </w:r>
      <w:r w:rsidR="00A9577F" w:rsidRPr="009B6B83">
        <w:rPr>
          <w:rFonts w:cstheme="minorHAnsi"/>
          <w:b/>
          <w:i/>
          <w:noProof/>
        </w:rPr>
        <mc:AlternateContent>
          <mc:Choice Requires="wps">
            <w:drawing>
              <wp:anchor distT="4294967294" distB="4294967294" distL="114300" distR="114300" simplePos="0" relativeHeight="251706880" behindDoc="0" locked="0" layoutInCell="1" allowOverlap="1" wp14:anchorId="0D956039" wp14:editId="0109FDDB">
                <wp:simplePos x="0" y="0"/>
                <wp:positionH relativeFrom="margin">
                  <wp:posOffset>-603885</wp:posOffset>
                </wp:positionH>
                <wp:positionV relativeFrom="paragraph">
                  <wp:posOffset>-409575</wp:posOffset>
                </wp:positionV>
                <wp:extent cx="714375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4F9FA78" id="Straight Connector 20" o:spid="_x0000_s1026" style="position:absolute;z-index:2517068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margin" from="-47.55pt,-32.25pt" to="514.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" strokecolor="windowText">
                <o:lock v:ext="edit" shapetype="f"/>
                <w10:wrap anchorx="margin"/>
              </v:line>
            </w:pict>
          </mc:Fallback>
        </mc:AlternateContent>
      </w:r>
    </w:p>
    <w:p w14:paraId="74655170" w14:textId="77777777" w:rsidR="00D801CB" w:rsidRDefault="00D801CB">
      <w:r>
        <w:br w:type="page"/>
      </w:r>
    </w:p>
    <w:tbl>
      <w:tblPr>
        <w:tblStyle w:val="TableGrid4"/>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825885" w:rsidRPr="009B6B83" w14:paraId="33956C85" w14:textId="77777777" w:rsidTr="004C168C">
        <w:tc>
          <w:tcPr>
            <w:tcW w:w="9990" w:type="dxa"/>
            <w:shd w:val="clear" w:color="auto" w:fill="auto"/>
          </w:tcPr>
          <w:p w14:paraId="1661D17A" w14:textId="2B47967F" w:rsidR="00825885" w:rsidRPr="00825885" w:rsidRDefault="00825885" w:rsidP="004C168C">
            <w:pPr>
              <w:ind w:left="14" w:right="43"/>
              <w:rPr>
                <w:rFonts w:asciiTheme="minorHAnsi" w:hAnsiTheme="minorHAnsi" w:cstheme="minorHAnsi"/>
                <w:b/>
              </w:rPr>
            </w:pPr>
            <w:r w:rsidRPr="00825885">
              <w:rPr>
                <w:rFonts w:asciiTheme="minorHAnsi" w:hAnsiTheme="minorHAnsi" w:cstheme="minorHAnsi"/>
                <w:b/>
              </w:rPr>
              <w:lastRenderedPageBreak/>
              <w:t>STANDARD 7. PROFESSIONAL COMMUNITY FOR TEACHERS AND STAFF</w:t>
            </w:r>
          </w:p>
          <w:p w14:paraId="5E7CCCA0" w14:textId="01EAD5CC" w:rsidR="00825885" w:rsidRPr="00825885" w:rsidRDefault="00825885" w:rsidP="004C168C">
            <w:pPr>
              <w:ind w:left="14" w:right="43"/>
              <w:rPr>
                <w:rFonts w:asciiTheme="minorHAnsi" w:hAnsiTheme="minorHAnsi" w:cstheme="minorHAnsi"/>
              </w:rPr>
            </w:pPr>
            <w:r w:rsidRPr="00825885">
              <w:rPr>
                <w:rFonts w:asciiTheme="minorHAnsi" w:hAnsiTheme="minorHAnsi" w:cstheme="minorHAnsi"/>
              </w:rPr>
              <w:t>Effective educational leaders foster a professional community of teachers and other professional staff to promote each student’s academic success and well-being.</w:t>
            </w:r>
          </w:p>
          <w:p w14:paraId="2918A7C9" w14:textId="77777777" w:rsidR="00825885" w:rsidRPr="00825885" w:rsidRDefault="00825885" w:rsidP="004C168C">
            <w:pPr>
              <w:ind w:left="14" w:right="43"/>
              <w:rPr>
                <w:rFonts w:asciiTheme="minorHAnsi" w:eastAsiaTheme="minorEastAsia" w:hAnsiTheme="minorHAnsi" w:cstheme="minorHAnsi"/>
                <w:b/>
                <w:i/>
              </w:rPr>
            </w:pPr>
          </w:p>
          <w:p w14:paraId="74C30A30" w14:textId="77777777" w:rsidR="00825885" w:rsidRPr="00825885" w:rsidRDefault="00825885" w:rsidP="004C168C">
            <w:pPr>
              <w:tabs>
                <w:tab w:val="right" w:pos="4905"/>
                <w:tab w:val="left" w:pos="5220"/>
                <w:tab w:val="right" w:pos="8766"/>
              </w:tabs>
              <w:outlineLvl w:val="0"/>
              <w:rPr>
                <w:rFonts w:asciiTheme="minorHAnsi" w:hAnsiTheme="minorHAnsi" w:cstheme="minorHAnsi"/>
                <w:b/>
              </w:rPr>
            </w:pPr>
            <w:r w:rsidRPr="00825885">
              <w:rPr>
                <w:rFonts w:asciiTheme="minorHAnsi" w:hAnsiTheme="minorHAnsi" w:cstheme="minorHAnsi"/>
                <w:b/>
              </w:rPr>
              <w:t>Sample Performance Indicators :  Examples may include, but are not limited to:</w:t>
            </w:r>
          </w:p>
          <w:p w14:paraId="4E6D8372" w14:textId="77777777" w:rsidR="00825885" w:rsidRPr="00557D3C" w:rsidRDefault="00825885" w:rsidP="004C168C">
            <w:pPr>
              <w:tabs>
                <w:tab w:val="right" w:pos="4905"/>
                <w:tab w:val="left" w:pos="5220"/>
                <w:tab w:val="right" w:pos="8766"/>
              </w:tabs>
              <w:spacing w:before="40"/>
              <w:outlineLvl w:val="0"/>
              <w:rPr>
                <w:rFonts w:asciiTheme="minorHAnsi" w:hAnsiTheme="minorHAnsi" w:cstheme="minorHAnsi"/>
                <w:b/>
              </w:rPr>
            </w:pPr>
            <w:r w:rsidRPr="00557D3C">
              <w:rPr>
                <w:rFonts w:asciiTheme="minorHAnsi" w:hAnsiTheme="minorHAnsi" w:cstheme="minorHAnsi"/>
                <w:b/>
              </w:rPr>
              <w:t xml:space="preserve">Effective leaders: </w:t>
            </w:r>
          </w:p>
          <w:p w14:paraId="65BBC7E3" w14:textId="77777777" w:rsidR="00825885" w:rsidRPr="00825885" w:rsidRDefault="00825885" w:rsidP="004C168C">
            <w:pPr>
              <w:tabs>
                <w:tab w:val="right" w:pos="4905"/>
                <w:tab w:val="left" w:pos="5220"/>
                <w:tab w:val="right" w:pos="8766"/>
              </w:tabs>
              <w:spacing w:before="40"/>
              <w:outlineLvl w:val="0"/>
              <w:rPr>
                <w:rFonts w:asciiTheme="minorHAnsi" w:hAnsiTheme="minorHAnsi" w:cstheme="minorHAnsi"/>
              </w:rPr>
            </w:pPr>
          </w:p>
          <w:p w14:paraId="1467DBDE" w14:textId="4E5FD16D" w:rsidR="00825885" w:rsidRPr="00545F17" w:rsidRDefault="00825885" w:rsidP="002A16B7">
            <w:pPr>
              <w:pStyle w:val="ListParagraph"/>
              <w:numPr>
                <w:ilvl w:val="0"/>
                <w:numId w:val="52"/>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Develop workplace conditions for teachers and other professional staff that promote effective professional development, practice, and student learning. </w:t>
            </w:r>
            <w:r w:rsidR="00545F17">
              <w:rPr>
                <w:rFonts w:asciiTheme="minorHAnsi" w:hAnsiTheme="minorHAnsi" w:cstheme="minorHAnsi"/>
              </w:rPr>
              <w:br/>
            </w:r>
          </w:p>
          <w:p w14:paraId="016C6ADE" w14:textId="05205D02" w:rsidR="00825885" w:rsidRPr="00545F17" w:rsidRDefault="00825885" w:rsidP="002A16B7">
            <w:pPr>
              <w:pStyle w:val="ListParagraph"/>
              <w:numPr>
                <w:ilvl w:val="0"/>
                <w:numId w:val="52"/>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Empower and entrust teachers and staff with collective responsibility for meeting the academic, social, emotional, and physical needs of each student, pursuant to the mission, vision, and core values of the school.</w:t>
            </w:r>
            <w:r w:rsidR="00545F17">
              <w:rPr>
                <w:rFonts w:asciiTheme="minorHAnsi" w:hAnsiTheme="minorHAnsi" w:cstheme="minorHAnsi"/>
              </w:rPr>
              <w:br/>
            </w:r>
            <w:r w:rsidRPr="00545F17">
              <w:rPr>
                <w:rFonts w:asciiTheme="minorHAnsi" w:hAnsiTheme="minorHAnsi" w:cstheme="minorHAnsi"/>
              </w:rPr>
              <w:t xml:space="preserve"> </w:t>
            </w:r>
          </w:p>
          <w:p w14:paraId="62C871C8" w14:textId="31A9F66F" w:rsidR="00825885" w:rsidRPr="00545F17" w:rsidRDefault="00825885" w:rsidP="002A16B7">
            <w:pPr>
              <w:pStyle w:val="ListParagraph"/>
              <w:numPr>
                <w:ilvl w:val="0"/>
                <w:numId w:val="52"/>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Establish and sustain a professional culture of engagement and commitment to shared vision, goals, and objectives pertaining to the education of the whole child; high expectations for professional work; ethical and equitable practice; trust and open communication; collaboration, collective efficacy, and continuous individual and organizational learning and improvement. </w:t>
            </w:r>
            <w:r w:rsidR="00545F17">
              <w:rPr>
                <w:rFonts w:asciiTheme="minorHAnsi" w:hAnsiTheme="minorHAnsi" w:cstheme="minorHAnsi"/>
              </w:rPr>
              <w:br/>
            </w:r>
          </w:p>
          <w:p w14:paraId="0CF3CD00" w14:textId="0034E15E" w:rsidR="00825885" w:rsidRPr="00545F17" w:rsidRDefault="00825885" w:rsidP="002A16B7">
            <w:pPr>
              <w:pStyle w:val="ListParagraph"/>
              <w:numPr>
                <w:ilvl w:val="0"/>
                <w:numId w:val="52"/>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Promote mutual accountability among teachers and other professional staff for each student’s success and the effectiveness of the school as a whole. </w:t>
            </w:r>
            <w:r w:rsidR="00545F17">
              <w:rPr>
                <w:rFonts w:asciiTheme="minorHAnsi" w:hAnsiTheme="minorHAnsi" w:cstheme="minorHAnsi"/>
              </w:rPr>
              <w:br/>
            </w:r>
          </w:p>
          <w:p w14:paraId="73EBE785" w14:textId="3C9E2E3F" w:rsidR="00825885" w:rsidRPr="00545F17" w:rsidRDefault="00825885" w:rsidP="002A16B7">
            <w:pPr>
              <w:pStyle w:val="ListParagraph"/>
              <w:numPr>
                <w:ilvl w:val="0"/>
                <w:numId w:val="52"/>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Develop and support open, productive, caring, and trusting working relationships among leaders, faculty, and staff to promote professional capacity and the improvement of practice.</w:t>
            </w:r>
            <w:r w:rsidR="00545F17">
              <w:rPr>
                <w:rFonts w:asciiTheme="minorHAnsi" w:hAnsiTheme="minorHAnsi" w:cstheme="minorHAnsi"/>
              </w:rPr>
              <w:br/>
            </w:r>
            <w:r w:rsidRPr="00545F17">
              <w:rPr>
                <w:rFonts w:asciiTheme="minorHAnsi" w:hAnsiTheme="minorHAnsi" w:cstheme="minorHAnsi"/>
              </w:rPr>
              <w:t xml:space="preserve"> </w:t>
            </w:r>
          </w:p>
          <w:p w14:paraId="273FE63C" w14:textId="41D5C0F8" w:rsidR="00825885" w:rsidRPr="00545F17" w:rsidRDefault="00825885" w:rsidP="002A16B7">
            <w:pPr>
              <w:pStyle w:val="ListParagraph"/>
              <w:numPr>
                <w:ilvl w:val="0"/>
                <w:numId w:val="52"/>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Design and implement job-embedded and other opportunities for professional learning collaboratively with faculty and staff. </w:t>
            </w:r>
            <w:r w:rsidR="00545F17">
              <w:rPr>
                <w:rFonts w:asciiTheme="minorHAnsi" w:hAnsiTheme="minorHAnsi" w:cstheme="minorHAnsi"/>
              </w:rPr>
              <w:br/>
            </w:r>
          </w:p>
          <w:p w14:paraId="110DC4F5" w14:textId="13F5F56F" w:rsidR="00825885" w:rsidRPr="00545F17" w:rsidRDefault="00825885" w:rsidP="002A16B7">
            <w:pPr>
              <w:pStyle w:val="ListParagraph"/>
              <w:numPr>
                <w:ilvl w:val="0"/>
                <w:numId w:val="52"/>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Provide opportunities for collaborative examination of practice, collegial feedback, and collective learning.</w:t>
            </w:r>
            <w:r w:rsidR="00545F17">
              <w:rPr>
                <w:rFonts w:asciiTheme="minorHAnsi" w:hAnsiTheme="minorHAnsi" w:cstheme="minorHAnsi"/>
              </w:rPr>
              <w:br/>
            </w:r>
          </w:p>
          <w:p w14:paraId="1ED212C1" w14:textId="3B203B5C" w:rsidR="00825885" w:rsidRPr="00545F17" w:rsidRDefault="00825885" w:rsidP="002A16B7">
            <w:pPr>
              <w:pStyle w:val="ListParagraph"/>
              <w:numPr>
                <w:ilvl w:val="0"/>
                <w:numId w:val="52"/>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Encourage faculty-initiated improvement of programs and practices.</w:t>
            </w:r>
          </w:p>
          <w:p w14:paraId="5A2E8F2C" w14:textId="77777777" w:rsidR="00825885" w:rsidRDefault="00825885" w:rsidP="004C168C">
            <w:pPr>
              <w:tabs>
                <w:tab w:val="right" w:pos="4905"/>
                <w:tab w:val="left" w:pos="5220"/>
                <w:tab w:val="right" w:pos="8766"/>
              </w:tabs>
              <w:spacing w:before="40"/>
              <w:outlineLvl w:val="0"/>
            </w:pPr>
          </w:p>
          <w:p w14:paraId="3E4F6404" w14:textId="7486F429" w:rsidR="00825885" w:rsidRPr="009B6B83" w:rsidRDefault="00825885" w:rsidP="00D801CB">
            <w:pPr>
              <w:tabs>
                <w:tab w:val="right" w:pos="4905"/>
                <w:tab w:val="left" w:pos="5220"/>
                <w:tab w:val="right" w:pos="8766"/>
              </w:tabs>
              <w:ind w:left="374"/>
              <w:contextualSpacing/>
              <w:outlineLvl w:val="0"/>
              <w:rPr>
                <w:rFonts w:asciiTheme="minorHAnsi" w:hAnsiTheme="minorHAnsi" w:cstheme="minorHAnsi"/>
                <w:b/>
                <w:i/>
                <w:sz w:val="16"/>
                <w:szCs w:val="16"/>
              </w:rPr>
            </w:pPr>
            <w:r>
              <w:rPr>
                <w:rFonts w:asciiTheme="minorHAnsi" w:hAnsiTheme="minorHAnsi" w:cstheme="minorHAnsi"/>
                <w:bCs/>
                <w:i/>
                <w:sz w:val="16"/>
                <w:szCs w:val="16"/>
                <w:lang w:eastAsia="zh-CN"/>
              </w:rPr>
              <w:br/>
            </w:r>
          </w:p>
          <w:p w14:paraId="06BCC2E0" w14:textId="77777777" w:rsidR="00825885" w:rsidRPr="009B6B83" w:rsidRDefault="00825885" w:rsidP="004C168C">
            <w:pPr>
              <w:tabs>
                <w:tab w:val="right" w:pos="4905"/>
                <w:tab w:val="left" w:pos="5220"/>
                <w:tab w:val="right" w:pos="8766"/>
              </w:tabs>
              <w:outlineLvl w:val="0"/>
              <w:rPr>
                <w:rFonts w:asciiTheme="minorHAnsi" w:hAnsiTheme="minorHAnsi" w:cstheme="minorHAnsi"/>
                <w:b/>
              </w:rPr>
            </w:pPr>
            <w:r w:rsidRPr="009B6B83">
              <w:rPr>
                <w:rFonts w:asciiTheme="minorHAnsi" w:hAnsiTheme="minorHAnsi" w:cstheme="minorHAnsi"/>
                <w:b/>
                <w:sz w:val="22"/>
              </w:rPr>
              <w:t xml:space="preserve">Evidence requested by the evaluator or provided by the principal:  </w:t>
            </w:r>
            <w:r w:rsidRPr="009B6B83">
              <w:rPr>
                <w:rFonts w:asciiTheme="minorHAnsi" w:hAnsiTheme="minorHAnsi" w:cstheme="minorHAnsi"/>
                <w:b/>
              </w:rPr>
              <w:t>Indicate contributor with an (E) or (P).</w:t>
            </w:r>
          </w:p>
          <w:p w14:paraId="128CC18D" w14:textId="77777777" w:rsidR="00825885" w:rsidRPr="009B6B83" w:rsidRDefault="00825885" w:rsidP="004C168C">
            <w:pPr>
              <w:tabs>
                <w:tab w:val="right" w:pos="4905"/>
                <w:tab w:val="left" w:pos="5220"/>
                <w:tab w:val="right" w:pos="8766"/>
              </w:tabs>
              <w:outlineLvl w:val="0"/>
              <w:rPr>
                <w:rFonts w:asciiTheme="minorHAnsi" w:hAnsiTheme="minorHAnsi" w:cstheme="minorHAnsi"/>
                <w:b/>
                <w:i/>
                <w:sz w:val="16"/>
              </w:rPr>
            </w:pPr>
          </w:p>
          <w:p w14:paraId="3CE9FE36" w14:textId="77777777" w:rsidR="00825885" w:rsidRPr="009B6B83" w:rsidRDefault="00825885" w:rsidP="004C168C">
            <w:pPr>
              <w:tabs>
                <w:tab w:val="right" w:pos="4905"/>
                <w:tab w:val="left" w:pos="5220"/>
                <w:tab w:val="right" w:pos="8766"/>
              </w:tabs>
              <w:outlineLvl w:val="0"/>
              <w:rPr>
                <w:rFonts w:asciiTheme="minorHAnsi" w:hAnsiTheme="minorHAnsi" w:cstheme="minorHAnsi"/>
                <w:b/>
                <w:i/>
                <w:sz w:val="16"/>
              </w:rPr>
            </w:pPr>
          </w:p>
          <w:p w14:paraId="77CA3C19" w14:textId="77777777" w:rsidR="00825885" w:rsidRDefault="00825885" w:rsidP="004C168C">
            <w:pPr>
              <w:ind w:right="43"/>
              <w:rPr>
                <w:rFonts w:asciiTheme="minorHAnsi" w:eastAsiaTheme="minorEastAsia" w:hAnsiTheme="minorHAnsi" w:cstheme="minorHAnsi"/>
                <w:b/>
                <w:sz w:val="22"/>
              </w:rPr>
            </w:pPr>
          </w:p>
          <w:p w14:paraId="24708D29" w14:textId="77777777" w:rsidR="00825885" w:rsidRDefault="00825885" w:rsidP="004C168C">
            <w:pPr>
              <w:ind w:right="43"/>
              <w:rPr>
                <w:rFonts w:asciiTheme="minorHAnsi" w:eastAsiaTheme="minorEastAsia" w:hAnsiTheme="minorHAnsi" w:cstheme="minorHAnsi"/>
                <w:b/>
                <w:sz w:val="22"/>
              </w:rPr>
            </w:pPr>
          </w:p>
          <w:p w14:paraId="0CE41DF6" w14:textId="77777777" w:rsidR="00825885" w:rsidRDefault="00825885" w:rsidP="004C168C">
            <w:pPr>
              <w:ind w:right="43"/>
              <w:rPr>
                <w:rFonts w:asciiTheme="minorHAnsi" w:eastAsiaTheme="minorEastAsia" w:hAnsiTheme="minorHAnsi" w:cstheme="minorHAnsi"/>
                <w:b/>
                <w:sz w:val="22"/>
              </w:rPr>
            </w:pPr>
          </w:p>
          <w:p w14:paraId="265E2575" w14:textId="77777777" w:rsidR="00825885" w:rsidRPr="009B6B83" w:rsidRDefault="00825885" w:rsidP="004C168C">
            <w:pPr>
              <w:ind w:right="43"/>
              <w:rPr>
                <w:rFonts w:asciiTheme="minorHAnsi" w:eastAsiaTheme="minorEastAsia" w:hAnsiTheme="minorHAnsi" w:cstheme="minorHAnsi"/>
                <w:b/>
                <w:sz w:val="22"/>
              </w:rPr>
            </w:pPr>
            <w:r w:rsidRPr="009B6B83">
              <w:rPr>
                <w:rFonts w:asciiTheme="minorHAnsi" w:eastAsiaTheme="minorEastAsia" w:hAnsiTheme="minorHAnsi" w:cstheme="minorHAnsi"/>
                <w:b/>
                <w:sz w:val="22"/>
              </w:rPr>
              <w:t xml:space="preserve">Evaluator’s Feedback: </w:t>
            </w:r>
          </w:p>
          <w:p w14:paraId="04CFD119" w14:textId="77777777" w:rsidR="00825885" w:rsidRPr="009B6B83" w:rsidRDefault="00825885" w:rsidP="004C168C">
            <w:pPr>
              <w:spacing w:after="60"/>
              <w:ind w:left="14" w:right="43"/>
              <w:rPr>
                <w:rFonts w:asciiTheme="minorHAnsi" w:eastAsiaTheme="minorEastAsia" w:hAnsiTheme="minorHAnsi" w:cstheme="minorHAnsi"/>
                <w:i/>
                <w:sz w:val="16"/>
              </w:rPr>
            </w:pPr>
          </w:p>
        </w:tc>
      </w:tr>
    </w:tbl>
    <w:p w14:paraId="06710C40" w14:textId="7720FCA2" w:rsidR="00825885" w:rsidRPr="00564C35" w:rsidRDefault="00545F17" w:rsidP="00825885">
      <w:pPr>
        <w:rPr>
          <w:b/>
        </w:rPr>
      </w:pPr>
      <w:r>
        <w:rPr>
          <w:b/>
        </w:rPr>
        <w:br/>
      </w:r>
      <w:r w:rsidR="00825885" w:rsidRPr="009B6B83">
        <w:rPr>
          <w:rFonts w:cstheme="minorHAnsi"/>
          <w:b/>
          <w:i/>
          <w:noProof/>
        </w:rPr>
        <mc:AlternateContent>
          <mc:Choice Requires="wps">
            <w:drawing>
              <wp:anchor distT="4294967294" distB="4294967294" distL="114300" distR="114300" simplePos="0" relativeHeight="251716096" behindDoc="0" locked="0" layoutInCell="1" allowOverlap="1" wp14:anchorId="72CB6647" wp14:editId="001FA736">
                <wp:simplePos x="0" y="0"/>
                <wp:positionH relativeFrom="column">
                  <wp:posOffset>-605790</wp:posOffset>
                </wp:positionH>
                <wp:positionV relativeFrom="paragraph">
                  <wp:posOffset>-1347470</wp:posOffset>
                </wp:positionV>
                <wp:extent cx="714375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C56826A" id="Straight Connector 27" o:spid="_x0000_s1026" style="position:absolute;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7.7pt,-106.1pt" to="514.8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" strokecolor="windowText">
                <o:lock v:ext="edit" shapetype="f"/>
              </v:line>
            </w:pict>
          </mc:Fallback>
        </mc:AlternateContent>
      </w:r>
      <w:r w:rsidR="00825885" w:rsidRPr="009B6B83">
        <w:rPr>
          <w:rFonts w:cstheme="minorHAnsi"/>
          <w:b/>
          <w:i/>
          <w:noProof/>
        </w:rPr>
        <mc:AlternateContent>
          <mc:Choice Requires="wps">
            <w:drawing>
              <wp:anchor distT="4294967294" distB="4294967294" distL="114300" distR="114300" simplePos="0" relativeHeight="251717120" behindDoc="0" locked="0" layoutInCell="1" allowOverlap="1" wp14:anchorId="595E6801" wp14:editId="15C8E0B5">
                <wp:simplePos x="0" y="0"/>
                <wp:positionH relativeFrom="margin">
                  <wp:posOffset>-603885</wp:posOffset>
                </wp:positionH>
                <wp:positionV relativeFrom="paragraph">
                  <wp:posOffset>-409575</wp:posOffset>
                </wp:positionV>
                <wp:extent cx="714375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E4F18CE" id="Straight Connector 28" o:spid="_x0000_s1026" style="position:absolute;z-index:2517171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margin" from="-47.55pt,-32.25pt" to="514.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" strokecolor="windowText">
                <o:lock v:ext="edit" shapetype="f"/>
                <w10:wrap anchorx="margin"/>
              </v:line>
            </w:pict>
          </mc:Fallback>
        </mc:AlternateContent>
      </w:r>
    </w:p>
    <w:p w14:paraId="456A8EBD" w14:textId="77777777" w:rsidR="00D801CB" w:rsidRDefault="00D801CB">
      <w:r>
        <w:br w:type="page"/>
      </w:r>
    </w:p>
    <w:tbl>
      <w:tblPr>
        <w:tblStyle w:val="TableGrid4"/>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825885" w:rsidRPr="009B6B83" w14:paraId="2F8F1738" w14:textId="77777777" w:rsidTr="004C168C">
        <w:tc>
          <w:tcPr>
            <w:tcW w:w="9990" w:type="dxa"/>
            <w:shd w:val="clear" w:color="auto" w:fill="auto"/>
          </w:tcPr>
          <w:p w14:paraId="1F90145C" w14:textId="79DA43DE" w:rsidR="003C3E40" w:rsidRPr="00D0170A" w:rsidRDefault="003C3E40" w:rsidP="004C168C">
            <w:pPr>
              <w:ind w:left="14" w:right="43"/>
              <w:rPr>
                <w:rFonts w:asciiTheme="minorHAnsi" w:hAnsiTheme="minorHAnsi" w:cstheme="minorHAnsi"/>
                <w:b/>
              </w:rPr>
            </w:pPr>
            <w:r w:rsidRPr="00D0170A">
              <w:rPr>
                <w:rFonts w:asciiTheme="minorHAnsi" w:hAnsiTheme="minorHAnsi" w:cstheme="minorHAnsi"/>
                <w:b/>
              </w:rPr>
              <w:lastRenderedPageBreak/>
              <w:t>STANDARD 8. MEANINGFUL ENGAGEMENT OF FAMILIES AND COMMUNITY</w:t>
            </w:r>
          </w:p>
          <w:p w14:paraId="6E539E03" w14:textId="1559402A" w:rsidR="00825885" w:rsidRPr="00D0170A" w:rsidRDefault="003C3E40" w:rsidP="004C168C">
            <w:pPr>
              <w:ind w:left="14" w:right="43"/>
              <w:rPr>
                <w:rFonts w:asciiTheme="minorHAnsi" w:hAnsiTheme="minorHAnsi" w:cstheme="minorHAnsi"/>
              </w:rPr>
            </w:pPr>
            <w:r w:rsidRPr="00D0170A">
              <w:rPr>
                <w:rFonts w:asciiTheme="minorHAnsi" w:hAnsiTheme="minorHAnsi" w:cstheme="minorHAnsi"/>
              </w:rPr>
              <w:t>Effective educational leaders engage families and the community in meaningful, reciprocal, and mutually beneficial ways to promote each student’s academic success and well-being.</w:t>
            </w:r>
          </w:p>
          <w:p w14:paraId="1BFF4328" w14:textId="77777777" w:rsidR="00D0170A" w:rsidRPr="00D0170A" w:rsidRDefault="00D0170A" w:rsidP="004C168C">
            <w:pPr>
              <w:ind w:left="14" w:right="43"/>
              <w:rPr>
                <w:rFonts w:asciiTheme="minorHAnsi" w:eastAsiaTheme="minorEastAsia" w:hAnsiTheme="minorHAnsi" w:cstheme="minorHAnsi"/>
                <w:b/>
                <w:i/>
              </w:rPr>
            </w:pPr>
          </w:p>
          <w:p w14:paraId="18E1B9D3" w14:textId="77777777" w:rsidR="00825885" w:rsidRPr="00D0170A" w:rsidRDefault="00825885" w:rsidP="004C168C">
            <w:pPr>
              <w:tabs>
                <w:tab w:val="right" w:pos="4905"/>
                <w:tab w:val="left" w:pos="5220"/>
                <w:tab w:val="right" w:pos="8766"/>
              </w:tabs>
              <w:outlineLvl w:val="0"/>
              <w:rPr>
                <w:rFonts w:asciiTheme="minorHAnsi" w:hAnsiTheme="minorHAnsi" w:cstheme="minorHAnsi"/>
                <w:b/>
              </w:rPr>
            </w:pPr>
            <w:r w:rsidRPr="00D0170A">
              <w:rPr>
                <w:rFonts w:asciiTheme="minorHAnsi" w:hAnsiTheme="minorHAnsi" w:cstheme="minorHAnsi"/>
                <w:b/>
              </w:rPr>
              <w:t>Sample Performance Indicators :  Examples may include, but are not limited to:</w:t>
            </w:r>
          </w:p>
          <w:p w14:paraId="301B409D" w14:textId="77777777" w:rsidR="00D0170A" w:rsidRPr="00236D73" w:rsidRDefault="00D0170A" w:rsidP="004C168C">
            <w:pPr>
              <w:tabs>
                <w:tab w:val="right" w:pos="4905"/>
                <w:tab w:val="left" w:pos="5220"/>
                <w:tab w:val="right" w:pos="8766"/>
              </w:tabs>
              <w:spacing w:before="40"/>
              <w:outlineLvl w:val="0"/>
              <w:rPr>
                <w:rFonts w:asciiTheme="minorHAnsi" w:hAnsiTheme="minorHAnsi" w:cstheme="minorHAnsi"/>
                <w:b/>
              </w:rPr>
            </w:pPr>
            <w:r w:rsidRPr="00236D73">
              <w:rPr>
                <w:rFonts w:asciiTheme="minorHAnsi" w:hAnsiTheme="minorHAnsi" w:cstheme="minorHAnsi"/>
                <w:b/>
              </w:rPr>
              <w:t xml:space="preserve">Effective leaders: </w:t>
            </w:r>
          </w:p>
          <w:p w14:paraId="7FCB1BCE" w14:textId="77777777" w:rsidR="00D0170A" w:rsidRPr="00D0170A" w:rsidRDefault="00D0170A" w:rsidP="004C168C">
            <w:pPr>
              <w:tabs>
                <w:tab w:val="right" w:pos="4905"/>
                <w:tab w:val="left" w:pos="5220"/>
                <w:tab w:val="right" w:pos="8766"/>
              </w:tabs>
              <w:spacing w:before="40"/>
              <w:outlineLvl w:val="0"/>
              <w:rPr>
                <w:rFonts w:asciiTheme="minorHAnsi" w:hAnsiTheme="minorHAnsi" w:cstheme="minorHAnsi"/>
              </w:rPr>
            </w:pPr>
          </w:p>
          <w:p w14:paraId="6BAD1463" w14:textId="7C56B827"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Are approachable, accessible, and welcoming to families and members of the community. </w:t>
            </w:r>
            <w:r w:rsidR="00545F17">
              <w:rPr>
                <w:rFonts w:asciiTheme="minorHAnsi" w:hAnsiTheme="minorHAnsi" w:cstheme="minorHAnsi"/>
              </w:rPr>
              <w:br/>
            </w:r>
          </w:p>
          <w:p w14:paraId="17C02480" w14:textId="08DAB630"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Create and sustain positive, collaborative, and productive relationships with families and the community for the benefit of students. </w:t>
            </w:r>
            <w:r w:rsidR="00545F17">
              <w:rPr>
                <w:rFonts w:asciiTheme="minorHAnsi" w:hAnsiTheme="minorHAnsi" w:cstheme="minorHAnsi"/>
              </w:rPr>
              <w:br/>
            </w:r>
          </w:p>
          <w:p w14:paraId="37BE1D8F" w14:textId="0392238F"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Engage in regular and open two-way communication with families and the community about the school, students, needs, problems, and accomplishments.</w:t>
            </w:r>
            <w:r w:rsidR="00545F17">
              <w:rPr>
                <w:rFonts w:asciiTheme="minorHAnsi" w:hAnsiTheme="minorHAnsi" w:cstheme="minorHAnsi"/>
              </w:rPr>
              <w:br/>
            </w:r>
            <w:r w:rsidRPr="00545F17">
              <w:rPr>
                <w:rFonts w:asciiTheme="minorHAnsi" w:hAnsiTheme="minorHAnsi" w:cstheme="minorHAnsi"/>
              </w:rPr>
              <w:t xml:space="preserve"> </w:t>
            </w:r>
          </w:p>
          <w:p w14:paraId="1440E677" w14:textId="09ECAC5E"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Maintain a presence in the community to understand its strengths and needs, develop productive relationships, and engage its resources for the school. </w:t>
            </w:r>
            <w:r w:rsidR="00545F17">
              <w:rPr>
                <w:rFonts w:asciiTheme="minorHAnsi" w:hAnsiTheme="minorHAnsi" w:cstheme="minorHAnsi"/>
              </w:rPr>
              <w:br/>
            </w:r>
          </w:p>
          <w:p w14:paraId="18E8F837" w14:textId="203DD872"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Create means for the school community to partner with families to support student learning in and out of school. </w:t>
            </w:r>
            <w:r w:rsidR="00545F17">
              <w:rPr>
                <w:rFonts w:asciiTheme="minorHAnsi" w:hAnsiTheme="minorHAnsi" w:cstheme="minorHAnsi"/>
              </w:rPr>
              <w:br/>
            </w:r>
          </w:p>
          <w:p w14:paraId="47EC58B0" w14:textId="712CC887"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Understand, value, and employ the community’s cultural, social, intellectual, and political resources to promote student learning and school improvement.</w:t>
            </w:r>
            <w:r w:rsidR="00545F17">
              <w:rPr>
                <w:rFonts w:asciiTheme="minorHAnsi" w:hAnsiTheme="minorHAnsi" w:cstheme="minorHAnsi"/>
              </w:rPr>
              <w:br/>
            </w:r>
            <w:r w:rsidRPr="00545F17">
              <w:rPr>
                <w:rFonts w:asciiTheme="minorHAnsi" w:hAnsiTheme="minorHAnsi" w:cstheme="minorHAnsi"/>
              </w:rPr>
              <w:t xml:space="preserve"> </w:t>
            </w:r>
          </w:p>
          <w:p w14:paraId="1B559CDE" w14:textId="0A5C15B1"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Develop and provide the school as a resource for families and the community. </w:t>
            </w:r>
            <w:r w:rsidR="00545F17">
              <w:rPr>
                <w:rFonts w:asciiTheme="minorHAnsi" w:hAnsiTheme="minorHAnsi" w:cstheme="minorHAnsi"/>
              </w:rPr>
              <w:br/>
            </w:r>
          </w:p>
          <w:p w14:paraId="795AF356" w14:textId="17F29918"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Advocate for the school and district, and for the importance of education and student needs and priorities to families and the community. </w:t>
            </w:r>
            <w:r w:rsidR="00545F17">
              <w:rPr>
                <w:rFonts w:asciiTheme="minorHAnsi" w:hAnsiTheme="minorHAnsi" w:cstheme="minorHAnsi"/>
              </w:rPr>
              <w:br/>
            </w:r>
          </w:p>
          <w:p w14:paraId="3A088D5F" w14:textId="40CD89B3"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Advocate publicly for the needs and priorities of students, families, and the community.</w:t>
            </w:r>
            <w:r w:rsidR="00545F17">
              <w:rPr>
                <w:rFonts w:asciiTheme="minorHAnsi" w:hAnsiTheme="minorHAnsi" w:cstheme="minorHAnsi"/>
              </w:rPr>
              <w:br/>
            </w:r>
            <w:r w:rsidRPr="00545F17">
              <w:rPr>
                <w:rFonts w:asciiTheme="minorHAnsi" w:hAnsiTheme="minorHAnsi" w:cstheme="minorHAnsi"/>
              </w:rPr>
              <w:t xml:space="preserve"> </w:t>
            </w:r>
          </w:p>
          <w:p w14:paraId="6DBEC60A" w14:textId="3A3951BB" w:rsidR="00D0170A" w:rsidRPr="00545F17" w:rsidRDefault="00D0170A" w:rsidP="002A16B7">
            <w:pPr>
              <w:pStyle w:val="ListParagraph"/>
              <w:numPr>
                <w:ilvl w:val="0"/>
                <w:numId w:val="53"/>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Build and sustain productive partnerships with public and private sectors to promote school improvement and student learning.</w:t>
            </w:r>
          </w:p>
          <w:p w14:paraId="15B72BCC" w14:textId="77777777" w:rsidR="00D801CB" w:rsidRDefault="00D801CB" w:rsidP="00D801CB">
            <w:pPr>
              <w:tabs>
                <w:tab w:val="right" w:pos="4905"/>
                <w:tab w:val="left" w:pos="5220"/>
                <w:tab w:val="right" w:pos="8766"/>
              </w:tabs>
              <w:ind w:left="374"/>
              <w:contextualSpacing/>
              <w:outlineLvl w:val="0"/>
              <w:rPr>
                <w:rFonts w:asciiTheme="minorHAnsi" w:hAnsiTheme="minorHAnsi" w:cstheme="minorHAnsi"/>
                <w:bCs/>
                <w:i/>
                <w:sz w:val="16"/>
                <w:szCs w:val="16"/>
                <w:lang w:eastAsia="zh-CN"/>
              </w:rPr>
            </w:pPr>
          </w:p>
          <w:p w14:paraId="215B895F" w14:textId="39F8B7FD" w:rsidR="00825885" w:rsidRPr="009B6B83" w:rsidRDefault="00236D73" w:rsidP="00D801CB">
            <w:pPr>
              <w:tabs>
                <w:tab w:val="right" w:pos="4905"/>
                <w:tab w:val="left" w:pos="5220"/>
                <w:tab w:val="right" w:pos="8766"/>
              </w:tabs>
              <w:ind w:left="374"/>
              <w:contextualSpacing/>
              <w:outlineLvl w:val="0"/>
              <w:rPr>
                <w:rFonts w:asciiTheme="minorHAnsi" w:hAnsiTheme="minorHAnsi" w:cstheme="minorHAnsi"/>
                <w:b/>
                <w:i/>
                <w:sz w:val="16"/>
                <w:szCs w:val="16"/>
              </w:rPr>
            </w:pPr>
            <w:r>
              <w:rPr>
                <w:rFonts w:asciiTheme="minorHAnsi" w:hAnsiTheme="minorHAnsi" w:cstheme="minorHAnsi"/>
                <w:bCs/>
                <w:i/>
                <w:sz w:val="16"/>
                <w:szCs w:val="16"/>
                <w:lang w:eastAsia="zh-CN"/>
              </w:rPr>
              <w:br/>
            </w:r>
          </w:p>
          <w:p w14:paraId="4FB1CE3D" w14:textId="77777777" w:rsidR="00825885" w:rsidRPr="009B6B83" w:rsidRDefault="00825885" w:rsidP="004C168C">
            <w:pPr>
              <w:tabs>
                <w:tab w:val="right" w:pos="4905"/>
                <w:tab w:val="left" w:pos="5220"/>
                <w:tab w:val="right" w:pos="8766"/>
              </w:tabs>
              <w:outlineLvl w:val="0"/>
              <w:rPr>
                <w:rFonts w:asciiTheme="minorHAnsi" w:hAnsiTheme="minorHAnsi" w:cstheme="minorHAnsi"/>
                <w:b/>
              </w:rPr>
            </w:pPr>
            <w:r w:rsidRPr="009B6B83">
              <w:rPr>
                <w:rFonts w:asciiTheme="minorHAnsi" w:hAnsiTheme="minorHAnsi" w:cstheme="minorHAnsi"/>
                <w:b/>
                <w:sz w:val="22"/>
              </w:rPr>
              <w:t xml:space="preserve">Evidence requested by the evaluator or provided by the principal:  </w:t>
            </w:r>
            <w:r w:rsidRPr="009B6B83">
              <w:rPr>
                <w:rFonts w:asciiTheme="minorHAnsi" w:hAnsiTheme="minorHAnsi" w:cstheme="minorHAnsi"/>
                <w:b/>
              </w:rPr>
              <w:t>Indicate contributor with an (E) or (P).</w:t>
            </w:r>
          </w:p>
          <w:p w14:paraId="7341D3FF" w14:textId="77777777" w:rsidR="00825885" w:rsidRPr="009B6B83" w:rsidRDefault="00825885" w:rsidP="004C168C">
            <w:pPr>
              <w:tabs>
                <w:tab w:val="right" w:pos="4905"/>
                <w:tab w:val="left" w:pos="5220"/>
                <w:tab w:val="right" w:pos="8766"/>
              </w:tabs>
              <w:outlineLvl w:val="0"/>
              <w:rPr>
                <w:rFonts w:asciiTheme="minorHAnsi" w:hAnsiTheme="minorHAnsi" w:cstheme="minorHAnsi"/>
                <w:b/>
                <w:i/>
                <w:sz w:val="16"/>
              </w:rPr>
            </w:pPr>
          </w:p>
          <w:p w14:paraId="3F6ED5AC" w14:textId="77777777" w:rsidR="00825885" w:rsidRPr="009B6B83" w:rsidRDefault="00825885" w:rsidP="004C168C">
            <w:pPr>
              <w:tabs>
                <w:tab w:val="right" w:pos="4905"/>
                <w:tab w:val="left" w:pos="5220"/>
                <w:tab w:val="right" w:pos="8766"/>
              </w:tabs>
              <w:outlineLvl w:val="0"/>
              <w:rPr>
                <w:rFonts w:asciiTheme="minorHAnsi" w:hAnsiTheme="minorHAnsi" w:cstheme="minorHAnsi"/>
                <w:b/>
                <w:i/>
                <w:sz w:val="16"/>
              </w:rPr>
            </w:pPr>
          </w:p>
          <w:p w14:paraId="1A080107" w14:textId="77777777" w:rsidR="00825885" w:rsidRDefault="00825885" w:rsidP="004C168C">
            <w:pPr>
              <w:ind w:right="43"/>
              <w:rPr>
                <w:rFonts w:asciiTheme="minorHAnsi" w:eastAsiaTheme="minorEastAsia" w:hAnsiTheme="minorHAnsi" w:cstheme="minorHAnsi"/>
                <w:b/>
                <w:sz w:val="22"/>
              </w:rPr>
            </w:pPr>
          </w:p>
          <w:p w14:paraId="401C1F58" w14:textId="77777777" w:rsidR="00825885" w:rsidRDefault="00825885" w:rsidP="004C168C">
            <w:pPr>
              <w:ind w:right="43"/>
              <w:rPr>
                <w:rFonts w:asciiTheme="minorHAnsi" w:eastAsiaTheme="minorEastAsia" w:hAnsiTheme="minorHAnsi" w:cstheme="minorHAnsi"/>
                <w:b/>
                <w:sz w:val="22"/>
              </w:rPr>
            </w:pPr>
          </w:p>
          <w:p w14:paraId="11EB367B" w14:textId="77777777" w:rsidR="00825885" w:rsidRDefault="00825885" w:rsidP="004C168C">
            <w:pPr>
              <w:ind w:right="43"/>
              <w:rPr>
                <w:rFonts w:asciiTheme="minorHAnsi" w:eastAsiaTheme="minorEastAsia" w:hAnsiTheme="minorHAnsi" w:cstheme="minorHAnsi"/>
                <w:b/>
                <w:sz w:val="22"/>
              </w:rPr>
            </w:pPr>
          </w:p>
          <w:p w14:paraId="0795D96A" w14:textId="77777777" w:rsidR="00825885" w:rsidRPr="009B6B83" w:rsidRDefault="00825885" w:rsidP="004C168C">
            <w:pPr>
              <w:ind w:right="43"/>
              <w:rPr>
                <w:rFonts w:asciiTheme="minorHAnsi" w:eastAsiaTheme="minorEastAsia" w:hAnsiTheme="minorHAnsi" w:cstheme="minorHAnsi"/>
                <w:b/>
                <w:sz w:val="22"/>
              </w:rPr>
            </w:pPr>
            <w:r w:rsidRPr="009B6B83">
              <w:rPr>
                <w:rFonts w:asciiTheme="minorHAnsi" w:eastAsiaTheme="minorEastAsia" w:hAnsiTheme="minorHAnsi" w:cstheme="minorHAnsi"/>
                <w:b/>
                <w:sz w:val="22"/>
              </w:rPr>
              <w:t xml:space="preserve">Evaluator’s Feedback: </w:t>
            </w:r>
          </w:p>
          <w:p w14:paraId="1AC26AFC" w14:textId="77777777" w:rsidR="00825885" w:rsidRPr="009B6B83" w:rsidRDefault="00825885" w:rsidP="004C168C">
            <w:pPr>
              <w:spacing w:after="60"/>
              <w:ind w:left="14" w:right="43"/>
              <w:rPr>
                <w:rFonts w:asciiTheme="minorHAnsi" w:eastAsiaTheme="minorEastAsia" w:hAnsiTheme="minorHAnsi" w:cstheme="minorHAnsi"/>
                <w:i/>
                <w:sz w:val="16"/>
              </w:rPr>
            </w:pPr>
          </w:p>
        </w:tc>
      </w:tr>
    </w:tbl>
    <w:p w14:paraId="1F7A98BC" w14:textId="0C331972" w:rsidR="00825885" w:rsidRPr="00564C35" w:rsidRDefault="00825885" w:rsidP="00825885">
      <w:pPr>
        <w:rPr>
          <w:b/>
        </w:rPr>
      </w:pPr>
      <w:r w:rsidRPr="009B6B83">
        <w:rPr>
          <w:rFonts w:cstheme="minorHAnsi"/>
          <w:b/>
          <w:i/>
          <w:noProof/>
        </w:rPr>
        <mc:AlternateContent>
          <mc:Choice Requires="wps">
            <w:drawing>
              <wp:anchor distT="4294967294" distB="4294967294" distL="114300" distR="114300" simplePos="0" relativeHeight="251720192" behindDoc="0" locked="0" layoutInCell="1" allowOverlap="1" wp14:anchorId="1D32104E" wp14:editId="53785A31">
                <wp:simplePos x="0" y="0"/>
                <wp:positionH relativeFrom="column">
                  <wp:posOffset>-605790</wp:posOffset>
                </wp:positionH>
                <wp:positionV relativeFrom="paragraph">
                  <wp:posOffset>-1316990</wp:posOffset>
                </wp:positionV>
                <wp:extent cx="714375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57665D8" id="Straight Connector 31"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7.7pt,-103.7pt" to="514.8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" strokecolor="windowText">
                <o:lock v:ext="edit" shapetype="f"/>
              </v:line>
            </w:pict>
          </mc:Fallback>
        </mc:AlternateContent>
      </w:r>
      <w:r w:rsidRPr="009B6B83">
        <w:rPr>
          <w:rFonts w:cstheme="minorHAnsi"/>
          <w:b/>
          <w:i/>
          <w:noProof/>
        </w:rPr>
        <mc:AlternateContent>
          <mc:Choice Requires="wps">
            <w:drawing>
              <wp:anchor distT="4294967294" distB="4294967294" distL="114300" distR="114300" simplePos="0" relativeHeight="251721216" behindDoc="0" locked="0" layoutInCell="1" allowOverlap="1" wp14:anchorId="64E6B813" wp14:editId="0230ACEA">
                <wp:simplePos x="0" y="0"/>
                <wp:positionH relativeFrom="margin">
                  <wp:posOffset>-603885</wp:posOffset>
                </wp:positionH>
                <wp:positionV relativeFrom="paragraph">
                  <wp:posOffset>-409575</wp:posOffset>
                </wp:positionV>
                <wp:extent cx="714375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FD9E923" id="Straight Connector 32" o:spid="_x0000_s1026" style="position:absolute;z-index:251721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margin" from="-47.55pt,-32.25pt" to="514.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" strokecolor="windowText">
                <o:lock v:ext="edit" shapetype="f"/>
                <w10:wrap anchorx="margin"/>
              </v:line>
            </w:pict>
          </mc:Fallback>
        </mc:AlternateContent>
      </w:r>
    </w:p>
    <w:p w14:paraId="53ECD0A8" w14:textId="53D2EF2D" w:rsidR="00812B3A" w:rsidRDefault="00812B3A">
      <w:r>
        <w:br w:type="page"/>
      </w:r>
    </w:p>
    <w:tbl>
      <w:tblPr>
        <w:tblStyle w:val="TableGrid4"/>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825885" w:rsidRPr="009B6B83" w14:paraId="51014929" w14:textId="77777777" w:rsidTr="004C168C">
        <w:tc>
          <w:tcPr>
            <w:tcW w:w="9990" w:type="dxa"/>
            <w:shd w:val="clear" w:color="auto" w:fill="auto"/>
          </w:tcPr>
          <w:p w14:paraId="3207A2FE" w14:textId="77777777" w:rsidR="005D75E3" w:rsidRPr="005D75E3" w:rsidRDefault="005D75E3" w:rsidP="004C168C">
            <w:pPr>
              <w:ind w:left="14" w:right="43"/>
              <w:rPr>
                <w:rFonts w:asciiTheme="minorHAnsi" w:hAnsiTheme="minorHAnsi" w:cstheme="minorHAnsi"/>
                <w:b/>
              </w:rPr>
            </w:pPr>
            <w:r w:rsidRPr="005D75E3">
              <w:rPr>
                <w:rFonts w:asciiTheme="minorHAnsi" w:hAnsiTheme="minorHAnsi" w:cstheme="minorHAnsi"/>
                <w:b/>
              </w:rPr>
              <w:lastRenderedPageBreak/>
              <w:t>STANDARD 9. OPERATIONS AND MANAGEMENT</w:t>
            </w:r>
          </w:p>
          <w:p w14:paraId="4016E16E" w14:textId="2B2255CF" w:rsidR="00825885" w:rsidRPr="005D75E3" w:rsidRDefault="005D75E3" w:rsidP="004C168C">
            <w:pPr>
              <w:ind w:left="14" w:right="43"/>
              <w:rPr>
                <w:rFonts w:asciiTheme="minorHAnsi" w:hAnsiTheme="minorHAnsi" w:cstheme="minorHAnsi"/>
              </w:rPr>
            </w:pPr>
            <w:r w:rsidRPr="005D75E3">
              <w:rPr>
                <w:rFonts w:asciiTheme="minorHAnsi" w:hAnsiTheme="minorHAnsi" w:cstheme="minorHAnsi"/>
              </w:rPr>
              <w:t>Effective educational leaders manage school operations and resources to promote each student’s academic success and well-being.</w:t>
            </w:r>
          </w:p>
          <w:p w14:paraId="5F429D45" w14:textId="77777777" w:rsidR="005D75E3" w:rsidRPr="005D75E3" w:rsidRDefault="005D75E3" w:rsidP="004C168C">
            <w:pPr>
              <w:ind w:left="14" w:right="43"/>
              <w:rPr>
                <w:rFonts w:asciiTheme="minorHAnsi" w:eastAsiaTheme="minorEastAsia" w:hAnsiTheme="minorHAnsi" w:cstheme="minorHAnsi"/>
                <w:b/>
                <w:i/>
              </w:rPr>
            </w:pPr>
          </w:p>
          <w:p w14:paraId="48D307C9" w14:textId="77777777" w:rsidR="00825885" w:rsidRPr="005D75E3" w:rsidRDefault="00825885" w:rsidP="004C168C">
            <w:pPr>
              <w:tabs>
                <w:tab w:val="right" w:pos="4905"/>
                <w:tab w:val="left" w:pos="5220"/>
                <w:tab w:val="right" w:pos="8766"/>
              </w:tabs>
              <w:outlineLvl w:val="0"/>
              <w:rPr>
                <w:rFonts w:asciiTheme="minorHAnsi" w:hAnsiTheme="minorHAnsi" w:cstheme="minorHAnsi"/>
                <w:b/>
              </w:rPr>
            </w:pPr>
            <w:r w:rsidRPr="005D75E3">
              <w:rPr>
                <w:rFonts w:asciiTheme="minorHAnsi" w:hAnsiTheme="minorHAnsi" w:cstheme="minorHAnsi"/>
                <w:b/>
              </w:rPr>
              <w:t>Sample Performance Indicators :  Examples may include, but are not limited to:</w:t>
            </w:r>
          </w:p>
          <w:p w14:paraId="4BBDA8C3" w14:textId="195BEA86" w:rsidR="005D75E3" w:rsidRPr="005D75E3" w:rsidRDefault="005D75E3" w:rsidP="004C168C">
            <w:pPr>
              <w:tabs>
                <w:tab w:val="right" w:pos="4905"/>
                <w:tab w:val="left" w:pos="5220"/>
                <w:tab w:val="right" w:pos="8766"/>
              </w:tabs>
              <w:spacing w:before="40"/>
              <w:outlineLvl w:val="0"/>
              <w:rPr>
                <w:rFonts w:asciiTheme="minorHAnsi" w:hAnsiTheme="minorHAnsi" w:cstheme="minorHAnsi"/>
                <w:b/>
              </w:rPr>
            </w:pPr>
            <w:r w:rsidRPr="005D75E3">
              <w:rPr>
                <w:rFonts w:asciiTheme="minorHAnsi" w:hAnsiTheme="minorHAnsi" w:cstheme="minorHAnsi"/>
                <w:b/>
              </w:rPr>
              <w:t>Effective leaders:</w:t>
            </w:r>
            <w:r w:rsidRPr="005D75E3">
              <w:rPr>
                <w:rFonts w:asciiTheme="minorHAnsi" w:hAnsiTheme="minorHAnsi" w:cstheme="minorHAnsi"/>
                <w:b/>
              </w:rPr>
              <w:br/>
              <w:t xml:space="preserve"> </w:t>
            </w:r>
          </w:p>
          <w:p w14:paraId="5B55C913" w14:textId="22FCA691"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Institute, manage, and monitor operations and administrative systems that promote the mission and vision of the school. </w:t>
            </w:r>
            <w:r w:rsidR="00545F17">
              <w:rPr>
                <w:rFonts w:asciiTheme="minorHAnsi" w:hAnsiTheme="minorHAnsi" w:cstheme="minorHAnsi"/>
              </w:rPr>
              <w:br/>
            </w:r>
          </w:p>
          <w:p w14:paraId="5BE41F1C" w14:textId="04A45C52"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Strategically manage staff resources, assigning and scheduling teachers and staff to roles and responsibilities that optimize their professional capacity to address each student’s learning needs. </w:t>
            </w:r>
            <w:r w:rsidR="00545F17">
              <w:rPr>
                <w:rFonts w:asciiTheme="minorHAnsi" w:hAnsiTheme="minorHAnsi" w:cstheme="minorHAnsi"/>
              </w:rPr>
              <w:br/>
            </w:r>
          </w:p>
          <w:p w14:paraId="69832C4D" w14:textId="1287ABC5"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Seek, acquire, and manage fiscal, physical, and other resources to support curriculum, instruction, and assessment; student learning community; professional capacity and community; and family and community engagement. </w:t>
            </w:r>
            <w:r w:rsidR="00545F17">
              <w:rPr>
                <w:rFonts w:asciiTheme="minorHAnsi" w:hAnsiTheme="minorHAnsi" w:cstheme="minorHAnsi"/>
              </w:rPr>
              <w:br/>
            </w:r>
          </w:p>
          <w:p w14:paraId="5DB6C373" w14:textId="2A5E569C"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Are responsible, ethical, and accountable stewards of the school’s monetary and nonmonetary resources, engaging in effective budgeting and accounting practices. </w:t>
            </w:r>
            <w:r w:rsidR="00545F17">
              <w:rPr>
                <w:rFonts w:asciiTheme="minorHAnsi" w:hAnsiTheme="minorHAnsi" w:cstheme="minorHAnsi"/>
              </w:rPr>
              <w:br/>
            </w:r>
          </w:p>
          <w:p w14:paraId="5F219BB6" w14:textId="2ED15D4B"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Protect teachers’ and other staff members’ work and learning from disruption. </w:t>
            </w:r>
            <w:r w:rsidR="00545F17">
              <w:rPr>
                <w:rFonts w:asciiTheme="minorHAnsi" w:hAnsiTheme="minorHAnsi" w:cstheme="minorHAnsi"/>
              </w:rPr>
              <w:br/>
            </w:r>
          </w:p>
          <w:p w14:paraId="5B6586D0" w14:textId="46265A15"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Employ technology to improve the quality and efficiency of operations and management. </w:t>
            </w:r>
            <w:r w:rsidR="00545F17">
              <w:rPr>
                <w:rFonts w:asciiTheme="minorHAnsi" w:hAnsiTheme="minorHAnsi" w:cstheme="minorHAnsi"/>
              </w:rPr>
              <w:br/>
            </w:r>
          </w:p>
          <w:p w14:paraId="292D0AE3" w14:textId="6870E17E"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Develop and maintain data and communication systems to deliver actionable information for classroom and school improvement. </w:t>
            </w:r>
            <w:r w:rsidR="00545F17">
              <w:rPr>
                <w:rFonts w:asciiTheme="minorHAnsi" w:hAnsiTheme="minorHAnsi" w:cstheme="minorHAnsi"/>
              </w:rPr>
              <w:br/>
            </w:r>
          </w:p>
          <w:p w14:paraId="6AA23F4B" w14:textId="607C9A1D"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Know, comply with, and help the school community understand local, state, and federal laws, rights, policies, and regulations so as to promote student success. </w:t>
            </w:r>
            <w:r w:rsidR="00545F17">
              <w:rPr>
                <w:rFonts w:asciiTheme="minorHAnsi" w:hAnsiTheme="minorHAnsi" w:cstheme="minorHAnsi"/>
              </w:rPr>
              <w:br/>
            </w:r>
          </w:p>
          <w:p w14:paraId="6CFB4F18" w14:textId="7492F648"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Develop and manage relationships with feeder and connecting schools for enrollment management and curricular and instructional articulation. </w:t>
            </w:r>
            <w:r w:rsidR="00545F17">
              <w:rPr>
                <w:rFonts w:asciiTheme="minorHAnsi" w:hAnsiTheme="minorHAnsi" w:cstheme="minorHAnsi"/>
              </w:rPr>
              <w:br/>
            </w:r>
          </w:p>
          <w:p w14:paraId="111E40D5" w14:textId="05B7D8FC"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Develop and manage productive relationships with the central office and school board. </w:t>
            </w:r>
            <w:r w:rsidR="00545F17">
              <w:rPr>
                <w:rFonts w:asciiTheme="minorHAnsi" w:hAnsiTheme="minorHAnsi" w:cstheme="minorHAnsi"/>
              </w:rPr>
              <w:br/>
            </w:r>
          </w:p>
          <w:p w14:paraId="6D507E9A" w14:textId="4AEBCC03"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Develop and administer systems for fair and equitable management of conflict among students, faculty and staff, leaders, families, and community. </w:t>
            </w:r>
            <w:r w:rsidR="00545F17">
              <w:rPr>
                <w:rFonts w:asciiTheme="minorHAnsi" w:hAnsiTheme="minorHAnsi" w:cstheme="minorHAnsi"/>
              </w:rPr>
              <w:br/>
            </w:r>
          </w:p>
          <w:p w14:paraId="002B3E53" w14:textId="54052634" w:rsidR="005D75E3" w:rsidRPr="00545F17" w:rsidRDefault="005D75E3" w:rsidP="002A16B7">
            <w:pPr>
              <w:pStyle w:val="ListParagraph"/>
              <w:numPr>
                <w:ilvl w:val="0"/>
                <w:numId w:val="54"/>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Manage governance processes and internal and external politics toward achieving the school’s mission and vision. </w:t>
            </w:r>
          </w:p>
          <w:p w14:paraId="467976AA" w14:textId="77777777" w:rsidR="00D801CB" w:rsidRDefault="00D801CB" w:rsidP="005D75E3">
            <w:pPr>
              <w:tabs>
                <w:tab w:val="right" w:pos="4905"/>
                <w:tab w:val="left" w:pos="5220"/>
                <w:tab w:val="right" w:pos="8766"/>
              </w:tabs>
              <w:outlineLvl w:val="0"/>
              <w:rPr>
                <w:rFonts w:asciiTheme="minorHAnsi" w:hAnsiTheme="minorHAnsi" w:cstheme="minorHAnsi"/>
                <w:b/>
                <w:sz w:val="22"/>
              </w:rPr>
            </w:pPr>
          </w:p>
          <w:p w14:paraId="1AD1642C" w14:textId="63AB877B" w:rsidR="00825885" w:rsidRDefault="005D75E3" w:rsidP="005D75E3">
            <w:pPr>
              <w:tabs>
                <w:tab w:val="right" w:pos="4905"/>
                <w:tab w:val="left" w:pos="5220"/>
                <w:tab w:val="right" w:pos="8766"/>
              </w:tabs>
              <w:outlineLvl w:val="0"/>
              <w:rPr>
                <w:rFonts w:asciiTheme="minorHAnsi" w:eastAsiaTheme="minorEastAsia" w:hAnsiTheme="minorHAnsi" w:cstheme="minorHAnsi"/>
                <w:b/>
                <w:sz w:val="22"/>
              </w:rPr>
            </w:pPr>
            <w:r>
              <w:rPr>
                <w:rFonts w:asciiTheme="minorHAnsi" w:hAnsiTheme="minorHAnsi" w:cstheme="minorHAnsi"/>
                <w:b/>
                <w:sz w:val="22"/>
              </w:rPr>
              <w:br/>
            </w:r>
            <w:r w:rsidR="00825885" w:rsidRPr="009B6B83">
              <w:rPr>
                <w:rFonts w:asciiTheme="minorHAnsi" w:hAnsiTheme="minorHAnsi" w:cstheme="minorHAnsi"/>
                <w:b/>
                <w:sz w:val="22"/>
              </w:rPr>
              <w:t xml:space="preserve">Evidence requested by the evaluator or provided by the principal:  </w:t>
            </w:r>
            <w:r w:rsidR="00825885" w:rsidRPr="009B6B83">
              <w:rPr>
                <w:rFonts w:asciiTheme="minorHAnsi" w:hAnsiTheme="minorHAnsi" w:cstheme="minorHAnsi"/>
                <w:b/>
              </w:rPr>
              <w:t>Indicate contributor with an (E) or (P).</w:t>
            </w:r>
          </w:p>
          <w:p w14:paraId="6DFC99B0" w14:textId="18863A1F" w:rsidR="00825885" w:rsidRDefault="00825885" w:rsidP="004C168C">
            <w:pPr>
              <w:ind w:right="43"/>
              <w:rPr>
                <w:rFonts w:asciiTheme="minorHAnsi" w:eastAsiaTheme="minorEastAsia" w:hAnsiTheme="minorHAnsi" w:cstheme="minorHAnsi"/>
                <w:b/>
                <w:sz w:val="22"/>
              </w:rPr>
            </w:pPr>
          </w:p>
          <w:p w14:paraId="4B3F0953" w14:textId="77777777" w:rsidR="005D75E3" w:rsidRDefault="005D75E3" w:rsidP="004C168C">
            <w:pPr>
              <w:ind w:right="43"/>
              <w:rPr>
                <w:rFonts w:asciiTheme="minorHAnsi" w:eastAsiaTheme="minorEastAsia" w:hAnsiTheme="minorHAnsi" w:cstheme="minorHAnsi"/>
                <w:b/>
                <w:sz w:val="22"/>
              </w:rPr>
            </w:pPr>
          </w:p>
          <w:p w14:paraId="0CD1642F" w14:textId="77777777" w:rsidR="005D75E3" w:rsidRDefault="005D75E3" w:rsidP="004C168C">
            <w:pPr>
              <w:ind w:right="43"/>
              <w:rPr>
                <w:rFonts w:asciiTheme="minorHAnsi" w:eastAsiaTheme="minorEastAsia" w:hAnsiTheme="minorHAnsi" w:cstheme="minorHAnsi"/>
                <w:b/>
                <w:sz w:val="22"/>
              </w:rPr>
            </w:pPr>
          </w:p>
          <w:p w14:paraId="7E9429B1" w14:textId="77777777" w:rsidR="005D75E3" w:rsidRDefault="005D75E3" w:rsidP="004C168C">
            <w:pPr>
              <w:ind w:right="43"/>
              <w:rPr>
                <w:rFonts w:asciiTheme="minorHAnsi" w:eastAsiaTheme="minorEastAsia" w:hAnsiTheme="minorHAnsi" w:cstheme="minorHAnsi"/>
                <w:b/>
                <w:sz w:val="22"/>
              </w:rPr>
            </w:pPr>
          </w:p>
          <w:p w14:paraId="6258CC80" w14:textId="77777777" w:rsidR="005D75E3" w:rsidRDefault="005D75E3" w:rsidP="004C168C">
            <w:pPr>
              <w:ind w:right="43"/>
              <w:rPr>
                <w:rFonts w:asciiTheme="minorHAnsi" w:eastAsiaTheme="minorEastAsia" w:hAnsiTheme="minorHAnsi" w:cstheme="minorHAnsi"/>
                <w:b/>
                <w:sz w:val="22"/>
              </w:rPr>
            </w:pPr>
          </w:p>
          <w:p w14:paraId="0EA0ED80" w14:textId="67772F27" w:rsidR="00825885" w:rsidRPr="009B6B83" w:rsidRDefault="00825885" w:rsidP="004C168C">
            <w:pPr>
              <w:ind w:right="43"/>
              <w:rPr>
                <w:rFonts w:asciiTheme="minorHAnsi" w:eastAsiaTheme="minorEastAsia" w:hAnsiTheme="minorHAnsi" w:cstheme="minorHAnsi"/>
                <w:b/>
                <w:sz w:val="22"/>
              </w:rPr>
            </w:pPr>
            <w:r w:rsidRPr="009B6B83">
              <w:rPr>
                <w:rFonts w:asciiTheme="minorHAnsi" w:eastAsiaTheme="minorEastAsia" w:hAnsiTheme="minorHAnsi" w:cstheme="minorHAnsi"/>
                <w:b/>
                <w:sz w:val="22"/>
              </w:rPr>
              <w:t xml:space="preserve">Evaluator’s Feedback: </w:t>
            </w:r>
          </w:p>
          <w:p w14:paraId="4EC40504" w14:textId="01261C73" w:rsidR="00825885" w:rsidRPr="009B6B83" w:rsidRDefault="00825885" w:rsidP="004C168C">
            <w:pPr>
              <w:spacing w:after="60"/>
              <w:ind w:left="14" w:right="43"/>
              <w:rPr>
                <w:rFonts w:asciiTheme="minorHAnsi" w:eastAsiaTheme="minorEastAsia" w:hAnsiTheme="minorHAnsi" w:cstheme="minorHAnsi"/>
                <w:i/>
                <w:sz w:val="16"/>
              </w:rPr>
            </w:pPr>
          </w:p>
        </w:tc>
      </w:tr>
    </w:tbl>
    <w:p w14:paraId="39609A83" w14:textId="04FB0325" w:rsidR="00825885" w:rsidRPr="00564C35" w:rsidRDefault="005D75E3" w:rsidP="00825885">
      <w:pPr>
        <w:rPr>
          <w:b/>
        </w:rPr>
      </w:pPr>
      <w:r w:rsidRPr="009B6B83">
        <w:rPr>
          <w:rFonts w:cstheme="minorHAnsi"/>
          <w:b/>
          <w:i/>
          <w:noProof/>
        </w:rPr>
        <mc:AlternateContent>
          <mc:Choice Requires="wps">
            <w:drawing>
              <wp:anchor distT="4294967294" distB="4294967294" distL="114300" distR="114300" simplePos="0" relativeHeight="251724288" behindDoc="0" locked="0" layoutInCell="1" allowOverlap="1" wp14:anchorId="2A8DEBEA" wp14:editId="7D263AB2">
                <wp:simplePos x="0" y="0"/>
                <wp:positionH relativeFrom="column">
                  <wp:posOffset>-613410</wp:posOffset>
                </wp:positionH>
                <wp:positionV relativeFrom="paragraph">
                  <wp:posOffset>-1407795</wp:posOffset>
                </wp:positionV>
                <wp:extent cx="714375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F8C8485" id="Straight Connector 34"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8.3pt,-110.85pt" to="514.2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" strokecolor="windowText">
                <o:lock v:ext="edit" shapetype="f"/>
              </v:line>
            </w:pict>
          </mc:Fallback>
        </mc:AlternateContent>
      </w:r>
      <w:r w:rsidRPr="009B6B83">
        <w:rPr>
          <w:rFonts w:cstheme="minorHAnsi"/>
          <w:b/>
          <w:i/>
          <w:noProof/>
        </w:rPr>
        <mc:AlternateContent>
          <mc:Choice Requires="wps">
            <w:drawing>
              <wp:anchor distT="4294967294" distB="4294967294" distL="114300" distR="114300" simplePos="0" relativeHeight="251725312" behindDoc="0" locked="0" layoutInCell="1" allowOverlap="1" wp14:anchorId="1BAB6D9D" wp14:editId="781FB493">
                <wp:simplePos x="0" y="0"/>
                <wp:positionH relativeFrom="margin">
                  <wp:posOffset>-601980</wp:posOffset>
                </wp:positionH>
                <wp:positionV relativeFrom="paragraph">
                  <wp:posOffset>-422275</wp:posOffset>
                </wp:positionV>
                <wp:extent cx="714375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D24DA12" id="Straight Connector 35" o:spid="_x0000_s1026" style="position:absolute;z-index:251725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margin" from="-47.4pt,-33.25pt" to="515.1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" strokecolor="windowText">
                <o:lock v:ext="edit" shapetype="f"/>
                <w10:wrap anchorx="margin"/>
              </v:line>
            </w:pict>
          </mc:Fallback>
        </mc:AlternateContent>
      </w:r>
    </w:p>
    <w:tbl>
      <w:tblPr>
        <w:tblStyle w:val="TableGrid4"/>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825885" w:rsidRPr="009B6B83" w14:paraId="540C6902" w14:textId="77777777" w:rsidTr="004C168C">
        <w:tc>
          <w:tcPr>
            <w:tcW w:w="9990" w:type="dxa"/>
            <w:shd w:val="clear" w:color="auto" w:fill="auto"/>
          </w:tcPr>
          <w:p w14:paraId="08399AE9" w14:textId="77777777" w:rsidR="005D75E3" w:rsidRPr="005D75E3" w:rsidRDefault="005D75E3" w:rsidP="004C168C">
            <w:pPr>
              <w:ind w:left="14" w:right="43"/>
              <w:rPr>
                <w:rFonts w:asciiTheme="minorHAnsi" w:hAnsiTheme="minorHAnsi" w:cstheme="minorHAnsi"/>
                <w:b/>
              </w:rPr>
            </w:pPr>
            <w:r w:rsidRPr="005D75E3">
              <w:rPr>
                <w:rFonts w:asciiTheme="minorHAnsi" w:hAnsiTheme="minorHAnsi" w:cstheme="minorHAnsi"/>
                <w:b/>
              </w:rPr>
              <w:lastRenderedPageBreak/>
              <w:t>STANDARD 10. SCHOOL IMPROVEMENT</w:t>
            </w:r>
          </w:p>
          <w:p w14:paraId="49D5AE61" w14:textId="21F81253" w:rsidR="00825885" w:rsidRPr="005D75E3" w:rsidRDefault="005D75E3" w:rsidP="004C168C">
            <w:pPr>
              <w:ind w:left="14" w:right="43"/>
              <w:rPr>
                <w:rFonts w:asciiTheme="minorHAnsi" w:hAnsiTheme="minorHAnsi" w:cstheme="minorHAnsi"/>
              </w:rPr>
            </w:pPr>
            <w:r w:rsidRPr="005D75E3">
              <w:rPr>
                <w:rFonts w:asciiTheme="minorHAnsi" w:hAnsiTheme="minorHAnsi" w:cstheme="minorHAnsi"/>
              </w:rPr>
              <w:t>Effective educational leaders act as agents of continuous improvement to promote each student’s academic success and well-being.</w:t>
            </w:r>
          </w:p>
          <w:p w14:paraId="44E3C801" w14:textId="77777777" w:rsidR="005D75E3" w:rsidRPr="005D75E3" w:rsidRDefault="005D75E3" w:rsidP="004C168C">
            <w:pPr>
              <w:ind w:left="14" w:right="43"/>
              <w:rPr>
                <w:rFonts w:asciiTheme="minorHAnsi" w:eastAsiaTheme="minorEastAsia" w:hAnsiTheme="minorHAnsi" w:cstheme="minorHAnsi"/>
                <w:b/>
                <w:i/>
              </w:rPr>
            </w:pPr>
          </w:p>
          <w:p w14:paraId="258F9927" w14:textId="77777777" w:rsidR="00825885" w:rsidRPr="005D75E3" w:rsidRDefault="00825885" w:rsidP="004C168C">
            <w:pPr>
              <w:tabs>
                <w:tab w:val="right" w:pos="4905"/>
                <w:tab w:val="left" w:pos="5220"/>
                <w:tab w:val="right" w:pos="8766"/>
              </w:tabs>
              <w:outlineLvl w:val="0"/>
              <w:rPr>
                <w:rFonts w:asciiTheme="minorHAnsi" w:hAnsiTheme="minorHAnsi" w:cstheme="minorHAnsi"/>
                <w:b/>
              </w:rPr>
            </w:pPr>
            <w:r w:rsidRPr="005D75E3">
              <w:rPr>
                <w:rFonts w:asciiTheme="minorHAnsi" w:hAnsiTheme="minorHAnsi" w:cstheme="minorHAnsi"/>
                <w:b/>
              </w:rPr>
              <w:t>Sample Performance Indicators :  Examples may include, but are not limited to:</w:t>
            </w:r>
          </w:p>
          <w:p w14:paraId="47AD55E0" w14:textId="77777777" w:rsidR="005D75E3" w:rsidRPr="005D75E3" w:rsidRDefault="005D75E3" w:rsidP="004C168C">
            <w:pPr>
              <w:tabs>
                <w:tab w:val="right" w:pos="4905"/>
                <w:tab w:val="left" w:pos="5220"/>
                <w:tab w:val="right" w:pos="8766"/>
              </w:tabs>
              <w:spacing w:before="40"/>
              <w:outlineLvl w:val="0"/>
              <w:rPr>
                <w:rFonts w:asciiTheme="minorHAnsi" w:hAnsiTheme="minorHAnsi" w:cstheme="minorHAnsi"/>
              </w:rPr>
            </w:pPr>
            <w:r w:rsidRPr="005D75E3">
              <w:rPr>
                <w:rFonts w:asciiTheme="minorHAnsi" w:hAnsiTheme="minorHAnsi" w:cstheme="minorHAnsi"/>
              </w:rPr>
              <w:t xml:space="preserve">Effective leaders: </w:t>
            </w:r>
          </w:p>
          <w:p w14:paraId="749A7379" w14:textId="77777777" w:rsidR="005D75E3" w:rsidRPr="005D75E3" w:rsidRDefault="005D75E3" w:rsidP="004C168C">
            <w:pPr>
              <w:tabs>
                <w:tab w:val="right" w:pos="4905"/>
                <w:tab w:val="left" w:pos="5220"/>
                <w:tab w:val="right" w:pos="8766"/>
              </w:tabs>
              <w:spacing w:before="40"/>
              <w:outlineLvl w:val="0"/>
              <w:rPr>
                <w:rFonts w:asciiTheme="minorHAnsi" w:hAnsiTheme="minorHAnsi" w:cstheme="minorHAnsi"/>
              </w:rPr>
            </w:pPr>
          </w:p>
          <w:p w14:paraId="2EAD49B9" w14:textId="5B82100B"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Seek to make school more effective for each student, teachers and staff, families, and the community. </w:t>
            </w:r>
            <w:r w:rsidR="00545F17">
              <w:rPr>
                <w:rFonts w:asciiTheme="minorHAnsi" w:hAnsiTheme="minorHAnsi" w:cstheme="minorHAnsi"/>
              </w:rPr>
              <w:br/>
            </w:r>
          </w:p>
          <w:p w14:paraId="4F505FF9" w14:textId="52EE065B"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Use methods of continuous improvement to achieve the vision, fulfill the mission, and promote the core values of the school. </w:t>
            </w:r>
            <w:r w:rsidR="00545F17">
              <w:rPr>
                <w:rFonts w:asciiTheme="minorHAnsi" w:hAnsiTheme="minorHAnsi" w:cstheme="minorHAnsi"/>
              </w:rPr>
              <w:br/>
            </w:r>
          </w:p>
          <w:p w14:paraId="5DD9707D" w14:textId="032355DA"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Prepare the school and the community for improvement, promoting readiness, an imperative for improvement, instilling mutual commitment and accountability, and developing the knowledge, skills, and motivation to succeed in improvement. </w:t>
            </w:r>
            <w:r w:rsidR="00545F17">
              <w:rPr>
                <w:rFonts w:asciiTheme="minorHAnsi" w:hAnsiTheme="minorHAnsi" w:cstheme="minorHAnsi"/>
              </w:rPr>
              <w:br/>
            </w:r>
          </w:p>
          <w:p w14:paraId="5FDAE63B" w14:textId="34B11EE4"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Engage others in an ongoing process of evidence-based inquiry, learning, strategic goal setting, planning, implementation, and evaluation for continuous school and classroom improvement. </w:t>
            </w:r>
            <w:r w:rsidR="00545F17">
              <w:rPr>
                <w:rFonts w:asciiTheme="minorHAnsi" w:hAnsiTheme="minorHAnsi" w:cstheme="minorHAnsi"/>
              </w:rPr>
              <w:br/>
            </w:r>
          </w:p>
          <w:p w14:paraId="145D40D9" w14:textId="26C48425"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Employ situationally-appropriate strategies for improvement, including transformational and incremental, adaptive approaches and attention to different phases of implementation. </w:t>
            </w:r>
            <w:r w:rsidR="00545F17">
              <w:rPr>
                <w:rFonts w:asciiTheme="minorHAnsi" w:hAnsiTheme="minorHAnsi" w:cstheme="minorHAnsi"/>
              </w:rPr>
              <w:br/>
            </w:r>
          </w:p>
          <w:p w14:paraId="1C8E8864" w14:textId="0D238421"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Assess and develop the capacity of staff to assess the value and applicability of emerging educational trends and the findings of research for the school and its improvement. </w:t>
            </w:r>
            <w:r w:rsidR="00545F17">
              <w:rPr>
                <w:rFonts w:asciiTheme="minorHAnsi" w:hAnsiTheme="minorHAnsi" w:cstheme="minorHAnsi"/>
              </w:rPr>
              <w:br/>
            </w:r>
          </w:p>
          <w:p w14:paraId="1FF68341" w14:textId="3B8F128D"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Develop technically appropriate systems of data collection, management, analysis, and use, connecting as needed to the district office and external partners for support in planning, implementation, monitoring, feedback, and evaluation. </w:t>
            </w:r>
            <w:r w:rsidR="00545F17">
              <w:rPr>
                <w:rFonts w:asciiTheme="minorHAnsi" w:hAnsiTheme="minorHAnsi" w:cstheme="minorHAnsi"/>
              </w:rPr>
              <w:br/>
            </w:r>
          </w:p>
          <w:p w14:paraId="3B79402A" w14:textId="20E02CC5"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Adopt a systems perspective and promote coherence among improvement efforts and all aspects of school organization, programs, and services. </w:t>
            </w:r>
            <w:r w:rsidR="00545F17">
              <w:rPr>
                <w:rFonts w:asciiTheme="minorHAnsi" w:hAnsiTheme="minorHAnsi" w:cstheme="minorHAnsi"/>
              </w:rPr>
              <w:br/>
            </w:r>
          </w:p>
          <w:p w14:paraId="3D8590E4" w14:textId="4D68BABB"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Manage uncertainty, risk, competing initiatives, and politics of change with courage and perseverance, providing support and encouragement, and openly communicating the need for, process for, and outcomes of improvement efforts. </w:t>
            </w:r>
            <w:r w:rsidR="00545F17">
              <w:rPr>
                <w:rFonts w:asciiTheme="minorHAnsi" w:hAnsiTheme="minorHAnsi" w:cstheme="minorHAnsi"/>
              </w:rPr>
              <w:br/>
            </w:r>
          </w:p>
          <w:p w14:paraId="5E05B082" w14:textId="52A66F2A" w:rsidR="005D75E3" w:rsidRPr="00545F17" w:rsidRDefault="005D75E3" w:rsidP="002A16B7">
            <w:pPr>
              <w:pStyle w:val="ListParagraph"/>
              <w:numPr>
                <w:ilvl w:val="0"/>
                <w:numId w:val="55"/>
              </w:numPr>
              <w:tabs>
                <w:tab w:val="right" w:pos="4905"/>
                <w:tab w:val="left" w:pos="5220"/>
                <w:tab w:val="right" w:pos="8766"/>
              </w:tabs>
              <w:spacing w:before="40"/>
              <w:outlineLvl w:val="0"/>
              <w:rPr>
                <w:rFonts w:asciiTheme="minorHAnsi" w:hAnsiTheme="minorHAnsi" w:cstheme="minorHAnsi"/>
              </w:rPr>
            </w:pPr>
            <w:r w:rsidRPr="00545F17">
              <w:rPr>
                <w:rFonts w:asciiTheme="minorHAnsi" w:hAnsiTheme="minorHAnsi" w:cstheme="minorHAnsi"/>
              </w:rPr>
              <w:t xml:space="preserve">Develop and promote leadership among teachers and staff for inquiry, experimentation and innovation, and initiating and implementing improvement. </w:t>
            </w:r>
          </w:p>
          <w:p w14:paraId="5FA37CB0" w14:textId="77777777" w:rsidR="00D801CB" w:rsidRDefault="00D801CB" w:rsidP="00D801CB">
            <w:pPr>
              <w:tabs>
                <w:tab w:val="right" w:pos="4905"/>
                <w:tab w:val="left" w:pos="5220"/>
                <w:tab w:val="right" w:pos="8766"/>
              </w:tabs>
              <w:ind w:left="374"/>
              <w:contextualSpacing/>
              <w:outlineLvl w:val="0"/>
              <w:rPr>
                <w:rFonts w:asciiTheme="minorHAnsi" w:hAnsiTheme="minorHAnsi" w:cstheme="minorHAnsi"/>
                <w:bCs/>
                <w:i/>
                <w:sz w:val="16"/>
                <w:szCs w:val="16"/>
                <w:lang w:eastAsia="zh-CN"/>
              </w:rPr>
            </w:pPr>
          </w:p>
          <w:p w14:paraId="052686BC" w14:textId="0F58E059" w:rsidR="00825885" w:rsidRPr="009B6B83" w:rsidRDefault="00825885" w:rsidP="00D801CB">
            <w:pPr>
              <w:tabs>
                <w:tab w:val="right" w:pos="4905"/>
                <w:tab w:val="left" w:pos="5220"/>
                <w:tab w:val="right" w:pos="8766"/>
              </w:tabs>
              <w:ind w:left="374"/>
              <w:contextualSpacing/>
              <w:outlineLvl w:val="0"/>
              <w:rPr>
                <w:rFonts w:asciiTheme="minorHAnsi" w:hAnsiTheme="minorHAnsi" w:cstheme="minorHAnsi"/>
                <w:b/>
                <w:i/>
                <w:sz w:val="16"/>
                <w:szCs w:val="16"/>
              </w:rPr>
            </w:pPr>
            <w:r>
              <w:rPr>
                <w:rFonts w:asciiTheme="minorHAnsi" w:hAnsiTheme="minorHAnsi" w:cstheme="minorHAnsi"/>
                <w:bCs/>
                <w:i/>
                <w:sz w:val="16"/>
                <w:szCs w:val="16"/>
                <w:lang w:eastAsia="zh-CN"/>
              </w:rPr>
              <w:br/>
            </w:r>
          </w:p>
          <w:p w14:paraId="320B9C4F" w14:textId="77777777" w:rsidR="00825885" w:rsidRPr="009B6B83" w:rsidRDefault="00825885" w:rsidP="004C168C">
            <w:pPr>
              <w:tabs>
                <w:tab w:val="right" w:pos="4905"/>
                <w:tab w:val="left" w:pos="5220"/>
                <w:tab w:val="right" w:pos="8766"/>
              </w:tabs>
              <w:outlineLvl w:val="0"/>
              <w:rPr>
                <w:rFonts w:asciiTheme="minorHAnsi" w:hAnsiTheme="minorHAnsi" w:cstheme="minorHAnsi"/>
                <w:b/>
              </w:rPr>
            </w:pPr>
            <w:r w:rsidRPr="009B6B83">
              <w:rPr>
                <w:rFonts w:asciiTheme="minorHAnsi" w:hAnsiTheme="minorHAnsi" w:cstheme="minorHAnsi"/>
                <w:b/>
                <w:sz w:val="22"/>
              </w:rPr>
              <w:t xml:space="preserve">Evidence requested by the evaluator or provided by the principal:  </w:t>
            </w:r>
            <w:r w:rsidRPr="009B6B83">
              <w:rPr>
                <w:rFonts w:asciiTheme="minorHAnsi" w:hAnsiTheme="minorHAnsi" w:cstheme="minorHAnsi"/>
                <w:b/>
              </w:rPr>
              <w:t>Indicate contributor with an (E) or (P).</w:t>
            </w:r>
          </w:p>
          <w:p w14:paraId="02785D84" w14:textId="77777777" w:rsidR="00825885" w:rsidRPr="009B6B83" w:rsidRDefault="00825885" w:rsidP="004C168C">
            <w:pPr>
              <w:tabs>
                <w:tab w:val="right" w:pos="4905"/>
                <w:tab w:val="left" w:pos="5220"/>
                <w:tab w:val="right" w:pos="8766"/>
              </w:tabs>
              <w:outlineLvl w:val="0"/>
              <w:rPr>
                <w:rFonts w:asciiTheme="minorHAnsi" w:hAnsiTheme="minorHAnsi" w:cstheme="minorHAnsi"/>
                <w:b/>
                <w:i/>
                <w:sz w:val="16"/>
              </w:rPr>
            </w:pPr>
          </w:p>
          <w:p w14:paraId="5EA84A1F" w14:textId="77777777" w:rsidR="00825885" w:rsidRPr="009B6B83" w:rsidRDefault="00825885" w:rsidP="004C168C">
            <w:pPr>
              <w:tabs>
                <w:tab w:val="right" w:pos="4905"/>
                <w:tab w:val="left" w:pos="5220"/>
                <w:tab w:val="right" w:pos="8766"/>
              </w:tabs>
              <w:outlineLvl w:val="0"/>
              <w:rPr>
                <w:rFonts w:asciiTheme="minorHAnsi" w:hAnsiTheme="minorHAnsi" w:cstheme="minorHAnsi"/>
                <w:b/>
                <w:i/>
                <w:sz w:val="16"/>
              </w:rPr>
            </w:pPr>
          </w:p>
          <w:p w14:paraId="793077CE" w14:textId="77777777" w:rsidR="00825885" w:rsidRDefault="00825885" w:rsidP="004C168C">
            <w:pPr>
              <w:ind w:right="43"/>
              <w:rPr>
                <w:rFonts w:asciiTheme="minorHAnsi" w:eastAsiaTheme="minorEastAsia" w:hAnsiTheme="minorHAnsi" w:cstheme="minorHAnsi"/>
                <w:b/>
                <w:sz w:val="22"/>
              </w:rPr>
            </w:pPr>
          </w:p>
          <w:p w14:paraId="537103EF" w14:textId="77777777" w:rsidR="00825885" w:rsidRDefault="00825885" w:rsidP="004C168C">
            <w:pPr>
              <w:ind w:right="43"/>
              <w:rPr>
                <w:rFonts w:asciiTheme="minorHAnsi" w:eastAsiaTheme="minorEastAsia" w:hAnsiTheme="minorHAnsi" w:cstheme="minorHAnsi"/>
                <w:b/>
                <w:sz w:val="22"/>
              </w:rPr>
            </w:pPr>
          </w:p>
          <w:p w14:paraId="31B0C975" w14:textId="77777777" w:rsidR="00825885" w:rsidRDefault="00825885" w:rsidP="004C168C">
            <w:pPr>
              <w:ind w:right="43"/>
              <w:rPr>
                <w:rFonts w:asciiTheme="minorHAnsi" w:eastAsiaTheme="minorEastAsia" w:hAnsiTheme="minorHAnsi" w:cstheme="minorHAnsi"/>
                <w:b/>
                <w:sz w:val="22"/>
              </w:rPr>
            </w:pPr>
          </w:p>
          <w:p w14:paraId="662D5AFA" w14:textId="77777777" w:rsidR="00825885" w:rsidRPr="009B6B83" w:rsidRDefault="00825885" w:rsidP="004C168C">
            <w:pPr>
              <w:ind w:right="43"/>
              <w:rPr>
                <w:rFonts w:asciiTheme="minorHAnsi" w:eastAsiaTheme="minorEastAsia" w:hAnsiTheme="minorHAnsi" w:cstheme="minorHAnsi"/>
                <w:b/>
                <w:sz w:val="22"/>
              </w:rPr>
            </w:pPr>
            <w:r w:rsidRPr="009B6B83">
              <w:rPr>
                <w:rFonts w:asciiTheme="minorHAnsi" w:eastAsiaTheme="minorEastAsia" w:hAnsiTheme="minorHAnsi" w:cstheme="minorHAnsi"/>
                <w:b/>
                <w:sz w:val="22"/>
              </w:rPr>
              <w:t xml:space="preserve">Evaluator’s Feedback: </w:t>
            </w:r>
          </w:p>
          <w:p w14:paraId="750821FA" w14:textId="77777777" w:rsidR="00825885" w:rsidRPr="009B6B83" w:rsidRDefault="00825885" w:rsidP="004C168C">
            <w:pPr>
              <w:spacing w:after="60"/>
              <w:ind w:left="14" w:right="43"/>
              <w:rPr>
                <w:rFonts w:asciiTheme="minorHAnsi" w:eastAsiaTheme="minorEastAsia" w:hAnsiTheme="minorHAnsi" w:cstheme="minorHAnsi"/>
                <w:i/>
                <w:sz w:val="16"/>
              </w:rPr>
            </w:pPr>
          </w:p>
        </w:tc>
      </w:tr>
    </w:tbl>
    <w:p w14:paraId="7B254EDC" w14:textId="77777777" w:rsidR="00825885" w:rsidRPr="00564C35" w:rsidRDefault="00825885" w:rsidP="00825885">
      <w:pPr>
        <w:rPr>
          <w:b/>
        </w:rPr>
      </w:pPr>
      <w:r w:rsidRPr="009B6B83">
        <w:rPr>
          <w:rFonts w:cstheme="minorHAnsi"/>
          <w:b/>
          <w:i/>
          <w:noProof/>
        </w:rPr>
        <mc:AlternateContent>
          <mc:Choice Requires="wps">
            <w:drawing>
              <wp:anchor distT="4294967294" distB="4294967294" distL="114300" distR="114300" simplePos="0" relativeHeight="251728384" behindDoc="0" locked="0" layoutInCell="1" allowOverlap="1" wp14:anchorId="06978619" wp14:editId="7E002F17">
                <wp:simplePos x="0" y="0"/>
                <wp:positionH relativeFrom="column">
                  <wp:posOffset>-605790</wp:posOffset>
                </wp:positionH>
                <wp:positionV relativeFrom="paragraph">
                  <wp:posOffset>-1347470</wp:posOffset>
                </wp:positionV>
                <wp:extent cx="714375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5BCE94F" id="Straight Connector 37" o:spid="_x0000_s1026" style="position:absolute;z-index:251728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7.7pt,-106.1pt" to="514.8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" strokecolor="windowText">
                <o:lock v:ext="edit" shapetype="f"/>
              </v:line>
            </w:pict>
          </mc:Fallback>
        </mc:AlternateContent>
      </w:r>
      <w:r w:rsidRPr="009B6B83">
        <w:rPr>
          <w:rFonts w:cstheme="minorHAnsi"/>
          <w:b/>
          <w:i/>
          <w:noProof/>
        </w:rPr>
        <mc:AlternateContent>
          <mc:Choice Requires="wps">
            <w:drawing>
              <wp:anchor distT="4294967294" distB="4294967294" distL="114300" distR="114300" simplePos="0" relativeHeight="251729408" behindDoc="0" locked="0" layoutInCell="1" allowOverlap="1" wp14:anchorId="681B8688" wp14:editId="0304EEF2">
                <wp:simplePos x="0" y="0"/>
                <wp:positionH relativeFrom="margin">
                  <wp:posOffset>-603885</wp:posOffset>
                </wp:positionH>
                <wp:positionV relativeFrom="paragraph">
                  <wp:posOffset>-409575</wp:posOffset>
                </wp:positionV>
                <wp:extent cx="714375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AC4B5DE" id="Straight Connector 38" o:spid="_x0000_s1026" style="position:absolute;z-index:251729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margin" from="-47.55pt,-32.25pt" to="514.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" strokecolor="windowText">
                <o:lock v:ext="edit" shapetype="f"/>
                <w10:wrap anchorx="margin"/>
              </v:line>
            </w:pict>
          </mc:Fallback>
        </mc:AlternateContent>
      </w:r>
    </w:p>
    <w:p w14:paraId="02E8A4C9" w14:textId="77777777" w:rsidR="00D801CB" w:rsidRDefault="00D801CB">
      <w:pPr>
        <w:rPr>
          <w:b/>
          <w:sz w:val="24"/>
          <w:szCs w:val="24"/>
        </w:rPr>
      </w:pPr>
      <w:r>
        <w:rPr>
          <w:b/>
          <w:sz w:val="24"/>
          <w:szCs w:val="24"/>
        </w:rPr>
        <w:br w:type="page"/>
      </w:r>
    </w:p>
    <w:p w14:paraId="7F020DA0" w14:textId="31249A58" w:rsidR="00D64276" w:rsidRDefault="00D64276" w:rsidP="00D64276">
      <w:pPr>
        <w:spacing w:line="240" w:lineRule="auto"/>
        <w:contextualSpacing/>
        <w:rPr>
          <w:b/>
          <w:sz w:val="24"/>
          <w:szCs w:val="24"/>
        </w:rPr>
      </w:pPr>
      <w:r w:rsidRPr="009B6B83">
        <w:rPr>
          <w:b/>
          <w:sz w:val="24"/>
          <w:szCs w:val="24"/>
        </w:rPr>
        <w:lastRenderedPageBreak/>
        <w:t xml:space="preserve">Appendix </w:t>
      </w:r>
      <w:r w:rsidR="00B65FF2" w:rsidRPr="009B6B83">
        <w:rPr>
          <w:b/>
          <w:sz w:val="24"/>
          <w:szCs w:val="24"/>
        </w:rPr>
        <w:t>F</w:t>
      </w:r>
      <w:r w:rsidRPr="009B6B83">
        <w:rPr>
          <w:b/>
          <w:sz w:val="24"/>
          <w:szCs w:val="24"/>
        </w:rPr>
        <w:t>: Principal Mid-Year Performance Review</w:t>
      </w:r>
      <w:r w:rsidR="00E9346B">
        <w:rPr>
          <w:b/>
          <w:sz w:val="24"/>
          <w:szCs w:val="24"/>
        </w:rPr>
        <w:br/>
      </w:r>
    </w:p>
    <w:p w14:paraId="24E2B557" w14:textId="77777777" w:rsidR="00E9346B" w:rsidRDefault="00E9346B" w:rsidP="00E9346B">
      <w:pPr>
        <w:pBdr>
          <w:bottom w:val="thinThickSmallGap" w:sz="24" w:space="1" w:color="auto"/>
        </w:pBdr>
        <w:rPr>
          <w:b/>
        </w:rPr>
      </w:pPr>
      <w:r>
        <w:rPr>
          <w:b/>
        </w:rPr>
        <w:t xml:space="preserve">Links: </w:t>
      </w:r>
      <w:hyperlink r:id="rId30" w:history="1">
        <w:r w:rsidRPr="00452637">
          <w:rPr>
            <w:rStyle w:val="Hyperlink"/>
            <w:b/>
          </w:rPr>
          <w:t>Professional Standards for Educational Leaders</w:t>
        </w:r>
      </w:hyperlink>
      <w:r>
        <w:rPr>
          <w:b/>
        </w:rPr>
        <w:t xml:space="preserve">, </w:t>
      </w:r>
      <w:hyperlink r:id="rId31" w:anchor="gid=797164379" w:tgtFrame="_blank" w:history="1">
        <w:r w:rsidRPr="004D6DDE">
          <w:rPr>
            <w:rStyle w:val="Hyperlink"/>
            <w:b/>
          </w:rPr>
          <w:t>Kentucky PSEL Guidance for Growth and</w:t>
        </w:r>
        <w:r>
          <w:rPr>
            <w:rStyle w:val="Hyperlink"/>
            <w:b/>
          </w:rPr>
          <w:t xml:space="preserve"> </w:t>
        </w:r>
        <w:r w:rsidRPr="004D6DDE">
          <w:rPr>
            <w:rStyle w:val="Hyperlink"/>
            <w:b/>
          </w:rPr>
          <w:t>Evaluation Tool</w:t>
        </w:r>
      </w:hyperlink>
      <w:r>
        <w:rPr>
          <w:b/>
        </w:rPr>
        <w:t xml:space="preserve"> (Comprehensive listing of PSEL Standards, Descriptors, Elements and Performance Levels for Exemplary, Accomplished, Developing and Ineffective Ratings)</w:t>
      </w:r>
    </w:p>
    <w:p w14:paraId="5B15360B" w14:textId="3A428485" w:rsidR="00FF7803" w:rsidRPr="009467EE" w:rsidRDefault="00FF7803" w:rsidP="00E9346B">
      <w:pPr>
        <w:pBdr>
          <w:bottom w:val="thinThickSmallGap" w:sz="24" w:space="1" w:color="auto"/>
        </w:pBdr>
        <w:jc w:val="center"/>
        <w:rPr>
          <w:rFonts w:eastAsia="Times New Roman" w:cs="Calibri"/>
          <w:b/>
          <w:bCs/>
          <w:sz w:val="40"/>
          <w:szCs w:val="40"/>
        </w:rPr>
      </w:pPr>
      <w:r w:rsidRPr="009467EE">
        <w:rPr>
          <w:rFonts w:eastAsia="Times New Roman" w:cs="Calibri"/>
          <w:b/>
          <w:bCs/>
          <w:sz w:val="40"/>
          <w:szCs w:val="40"/>
        </w:rPr>
        <w:t>Harlan County School</w:t>
      </w:r>
      <w:r w:rsidR="009467EE" w:rsidRPr="009467EE">
        <w:rPr>
          <w:rFonts w:eastAsia="Times New Roman" w:cs="Calibri"/>
          <w:b/>
          <w:bCs/>
          <w:sz w:val="40"/>
          <w:szCs w:val="40"/>
        </w:rPr>
        <w:t>s</w:t>
      </w:r>
      <w:r w:rsidR="009467EE" w:rsidRPr="009467EE">
        <w:rPr>
          <w:rFonts w:eastAsia="Times New Roman" w:cs="Calibri"/>
          <w:b/>
          <w:bCs/>
          <w:sz w:val="40"/>
          <w:szCs w:val="40"/>
        </w:rPr>
        <w:br/>
      </w:r>
      <w:r w:rsidRPr="009467EE">
        <w:rPr>
          <w:rFonts w:eastAsia="Times New Roman" w:cs="Calibri"/>
          <w:b/>
          <w:bCs/>
          <w:sz w:val="40"/>
          <w:szCs w:val="40"/>
        </w:rPr>
        <w:t>Principal Mid-Year Performance Review</w:t>
      </w:r>
    </w:p>
    <w:p w14:paraId="57C73DC1" w14:textId="77777777" w:rsidR="00FF7803" w:rsidRPr="009B6B83" w:rsidRDefault="00FF7803" w:rsidP="00FF7803">
      <w:pPr>
        <w:rPr>
          <w:rFonts w:eastAsia="Times New Roman" w:cs="Calibri"/>
          <w:i/>
          <w:iCs/>
          <w:sz w:val="8"/>
          <w:u w:val="single"/>
        </w:rPr>
      </w:pPr>
    </w:p>
    <w:p w14:paraId="1198F553" w14:textId="77777777" w:rsidR="00FF7803" w:rsidRPr="009B6B83" w:rsidRDefault="00FF7803" w:rsidP="00FF7803">
      <w:pPr>
        <w:rPr>
          <w:rFonts w:eastAsia="Times New Roman" w:cs="Calibri"/>
          <w:iCs/>
        </w:rPr>
      </w:pPr>
      <w:r w:rsidRPr="009B6B83">
        <w:rPr>
          <w:rFonts w:eastAsia="Times New Roman" w:cs="Calibri"/>
          <w:b/>
          <w:iCs/>
        </w:rPr>
        <w:t>Directions</w:t>
      </w:r>
      <w:r w:rsidRPr="009B6B83">
        <w:rPr>
          <w:rFonts w:eastAsia="Times New Roman" w:cs="Calibri"/>
          <w:b/>
          <w:i/>
          <w:iCs/>
        </w:rPr>
        <w:t xml:space="preserve">: </w:t>
      </w:r>
      <w:r w:rsidRPr="009B6B83">
        <w:rPr>
          <w:rFonts w:eastAsia="Times New Roman" w:cs="Calibri"/>
          <w:i/>
          <w:iCs/>
        </w:rPr>
        <w:t xml:space="preserve"> </w:t>
      </w:r>
      <w:r w:rsidRPr="009B6B83">
        <w:rPr>
          <w:rFonts w:eastAsia="Times New Roman" w:cs="Calibri"/>
          <w:iCs/>
        </w:rPr>
        <w:t xml:space="preserve">Evaluators use this form to maintain a record of evidence documented for each performance standard.  Evidence should be drawn from multiple appropriate sources.  Evaluators may choose to use the “Evident” or “Not Evident” boxes provided under each standard to assist with documenting the principal’s progress towards meeting the standard.  This form should be maintained by the evaluator during the course of the evaluation cycle.  This report is shared at a meeting with the principal held within appropriate timelines. </w:t>
      </w:r>
    </w:p>
    <w:tbl>
      <w:tblPr>
        <w:tblStyle w:val="TableGrid"/>
        <w:tblW w:w="0" w:type="auto"/>
        <w:tblLook w:val="04A0" w:firstRow="1" w:lastRow="0" w:firstColumn="1" w:lastColumn="0" w:noHBand="0" w:noVBand="1"/>
      </w:tblPr>
      <w:tblGrid>
        <w:gridCol w:w="9350"/>
      </w:tblGrid>
      <w:tr w:rsidR="00FF7803" w:rsidRPr="009B6B83" w14:paraId="5F3893F1" w14:textId="77777777" w:rsidTr="009467EE">
        <w:tc>
          <w:tcPr>
            <w:tcW w:w="9350" w:type="dxa"/>
            <w:shd w:val="clear" w:color="auto" w:fill="D9D9D9" w:themeFill="background1" w:themeFillShade="D9"/>
          </w:tcPr>
          <w:p w14:paraId="62AE977C" w14:textId="77777777" w:rsidR="00F36BE5" w:rsidRPr="00154465" w:rsidRDefault="00F36BE5" w:rsidP="00F36BE5">
            <w:pPr>
              <w:ind w:right="540"/>
              <w:rPr>
                <w:rFonts w:asciiTheme="minorHAnsi" w:hAnsiTheme="minorHAnsi" w:cstheme="minorHAnsi"/>
                <w:b/>
                <w:bCs/>
                <w:i/>
              </w:rPr>
            </w:pPr>
            <w:r w:rsidRPr="00154465">
              <w:rPr>
                <w:rFonts w:asciiTheme="minorHAnsi" w:hAnsiTheme="minorHAnsi" w:cstheme="minorHAnsi"/>
                <w:b/>
              </w:rPr>
              <w:t>STANDARD 1. MISSION, VISION, AND CORE VALUES</w:t>
            </w:r>
          </w:p>
          <w:p w14:paraId="723B1243" w14:textId="289C1689" w:rsidR="00FF7803" w:rsidRPr="009B6B83" w:rsidRDefault="00F36BE5" w:rsidP="00F36BE5">
            <w:pPr>
              <w:tabs>
                <w:tab w:val="right" w:pos="4905"/>
                <w:tab w:val="left" w:pos="5220"/>
                <w:tab w:val="right" w:pos="8766"/>
              </w:tabs>
              <w:outlineLvl w:val="0"/>
              <w:rPr>
                <w:rFonts w:asciiTheme="minorHAnsi" w:hAnsiTheme="minorHAnsi"/>
              </w:rPr>
            </w:pPr>
            <w:r w:rsidRPr="00154465">
              <w:rPr>
                <w:rFonts w:asciiTheme="minorHAnsi" w:hAnsiTheme="minorHAnsi" w:cstheme="minorHAnsi"/>
              </w:rPr>
              <w:t>Effective educational leaders develop, advocate, and enact a shared mission, vision, and core values of high-quality education and academic success and well-being of each student.</w:t>
            </w:r>
          </w:p>
        </w:tc>
      </w:tr>
      <w:tr w:rsidR="00FF7803" w:rsidRPr="009B6B83" w14:paraId="7D401559" w14:textId="77777777" w:rsidTr="009467EE">
        <w:tc>
          <w:tcPr>
            <w:tcW w:w="9350" w:type="dxa"/>
          </w:tcPr>
          <w:p w14:paraId="7F8A9449" w14:textId="77777777" w:rsidR="00F36BE5" w:rsidRPr="00154465" w:rsidRDefault="00F36BE5" w:rsidP="00F36BE5">
            <w:pPr>
              <w:tabs>
                <w:tab w:val="right" w:pos="4905"/>
                <w:tab w:val="left" w:pos="5220"/>
                <w:tab w:val="right" w:pos="8766"/>
              </w:tabs>
              <w:outlineLvl w:val="0"/>
              <w:rPr>
                <w:rFonts w:asciiTheme="minorHAnsi" w:hAnsiTheme="minorHAnsi" w:cstheme="minorHAnsi"/>
                <w:b/>
              </w:rPr>
            </w:pPr>
            <w:r w:rsidRPr="00154465">
              <w:rPr>
                <w:rFonts w:asciiTheme="minorHAnsi" w:hAnsiTheme="minorHAnsi" w:cstheme="minorHAnsi"/>
                <w:b/>
              </w:rPr>
              <w:t>Sample Performance Indicators :  Examples may include, but are not limited to:</w:t>
            </w:r>
          </w:p>
          <w:p w14:paraId="0267AC8F" w14:textId="77777777" w:rsidR="00F36BE5" w:rsidRPr="00154465" w:rsidRDefault="00F36BE5" w:rsidP="00F36BE5">
            <w:pPr>
              <w:tabs>
                <w:tab w:val="right" w:pos="4905"/>
                <w:tab w:val="left" w:pos="5220"/>
                <w:tab w:val="right" w:pos="8766"/>
              </w:tabs>
              <w:spacing w:before="40"/>
              <w:outlineLvl w:val="0"/>
              <w:rPr>
                <w:rFonts w:asciiTheme="minorHAnsi" w:hAnsiTheme="minorHAnsi" w:cstheme="minorHAnsi"/>
                <w:b/>
              </w:rPr>
            </w:pPr>
            <w:r w:rsidRPr="00154465">
              <w:rPr>
                <w:rFonts w:asciiTheme="minorHAnsi" w:hAnsiTheme="minorHAnsi" w:cstheme="minorHAnsi"/>
                <w:b/>
              </w:rPr>
              <w:t>Effective leaders:</w:t>
            </w:r>
            <w:r w:rsidRPr="00154465">
              <w:rPr>
                <w:rFonts w:asciiTheme="minorHAnsi" w:hAnsiTheme="minorHAnsi" w:cstheme="minorHAnsi"/>
                <w:b/>
              </w:rPr>
              <w:br/>
            </w:r>
          </w:p>
          <w:p w14:paraId="5CDB6FC9" w14:textId="77777777" w:rsidR="003E3026" w:rsidRDefault="00F36BE5" w:rsidP="002A16B7">
            <w:pPr>
              <w:pStyle w:val="ListParagraph"/>
              <w:numPr>
                <w:ilvl w:val="0"/>
                <w:numId w:val="40"/>
              </w:numPr>
              <w:tabs>
                <w:tab w:val="right" w:pos="4905"/>
                <w:tab w:val="left" w:pos="5220"/>
                <w:tab w:val="right" w:pos="8766"/>
              </w:tabs>
              <w:spacing w:before="40" w:line="276" w:lineRule="auto"/>
              <w:outlineLvl w:val="0"/>
              <w:rPr>
                <w:rFonts w:cstheme="minorHAnsi"/>
              </w:rPr>
            </w:pPr>
            <w:r w:rsidRPr="003E3026">
              <w:rPr>
                <w:rFonts w:cstheme="minorHAnsi"/>
              </w:rPr>
              <w:t xml:space="preserve">Develop an educational mission for the school to promote the academic success and well-being of each student. </w:t>
            </w:r>
          </w:p>
          <w:p w14:paraId="51CED205" w14:textId="77777777" w:rsidR="0052758A" w:rsidRDefault="00F36BE5" w:rsidP="002A16B7">
            <w:pPr>
              <w:pStyle w:val="ListParagraph"/>
              <w:numPr>
                <w:ilvl w:val="0"/>
                <w:numId w:val="40"/>
              </w:numPr>
              <w:tabs>
                <w:tab w:val="right" w:pos="4905"/>
                <w:tab w:val="left" w:pos="5220"/>
                <w:tab w:val="right" w:pos="8766"/>
              </w:tabs>
              <w:spacing w:before="40" w:line="276" w:lineRule="auto"/>
              <w:outlineLvl w:val="0"/>
              <w:rPr>
                <w:rFonts w:cstheme="minorHAnsi"/>
              </w:rPr>
            </w:pPr>
            <w:r w:rsidRPr="0052758A">
              <w:rPr>
                <w:rFonts w:cstheme="minorHAnsi"/>
              </w:rPr>
              <w:t xml:space="preserve">In collaboration with members of the school and the community and using relevant data, develop and promote a vision for the school on the successful learning and development of each child and on instructional and organizational practices that promote such success. </w:t>
            </w:r>
          </w:p>
          <w:p w14:paraId="772C4EFB" w14:textId="77777777" w:rsidR="0052758A" w:rsidRDefault="003E3026" w:rsidP="002A16B7">
            <w:pPr>
              <w:pStyle w:val="ListParagraph"/>
              <w:numPr>
                <w:ilvl w:val="0"/>
                <w:numId w:val="40"/>
              </w:numPr>
              <w:tabs>
                <w:tab w:val="right" w:pos="4905"/>
                <w:tab w:val="left" w:pos="5220"/>
                <w:tab w:val="right" w:pos="8766"/>
              </w:tabs>
              <w:spacing w:before="40" w:line="276" w:lineRule="auto"/>
              <w:outlineLvl w:val="0"/>
              <w:rPr>
                <w:rFonts w:cstheme="minorHAnsi"/>
              </w:rPr>
            </w:pPr>
            <w:r w:rsidRPr="0052758A">
              <w:rPr>
                <w:rFonts w:cstheme="minorHAnsi"/>
              </w:rPr>
              <w:t>A</w:t>
            </w:r>
            <w:r w:rsidR="00F36BE5" w:rsidRPr="0052758A">
              <w:rPr>
                <w:rFonts w:cstheme="minorHAnsi"/>
              </w:rPr>
              <w:t xml:space="preserve">rticulate, advocate, and cultivate core values that define the school’s culture and stress the imperative of child-centered education; high expectations and student support; equity, inclusiveness, and social justice; openness, caring, and trust; and continuous improvement. </w:t>
            </w:r>
          </w:p>
          <w:p w14:paraId="4E88F64A" w14:textId="77777777" w:rsidR="0052758A" w:rsidRDefault="00F36BE5" w:rsidP="002A16B7">
            <w:pPr>
              <w:pStyle w:val="ListParagraph"/>
              <w:numPr>
                <w:ilvl w:val="0"/>
                <w:numId w:val="40"/>
              </w:numPr>
              <w:tabs>
                <w:tab w:val="right" w:pos="4905"/>
                <w:tab w:val="left" w:pos="5220"/>
                <w:tab w:val="right" w:pos="8766"/>
              </w:tabs>
              <w:spacing w:before="40" w:line="276" w:lineRule="auto"/>
              <w:outlineLvl w:val="0"/>
              <w:rPr>
                <w:rFonts w:cstheme="minorHAnsi"/>
              </w:rPr>
            </w:pPr>
            <w:r w:rsidRPr="0052758A">
              <w:rPr>
                <w:rFonts w:cstheme="minorHAnsi"/>
              </w:rPr>
              <w:t xml:space="preserve">Strategically develop, implement, and evaluate actions to achieve the vision for the school. </w:t>
            </w:r>
          </w:p>
          <w:p w14:paraId="1FD668AB" w14:textId="77777777" w:rsidR="0052758A" w:rsidRDefault="00F36BE5" w:rsidP="002A16B7">
            <w:pPr>
              <w:pStyle w:val="ListParagraph"/>
              <w:numPr>
                <w:ilvl w:val="0"/>
                <w:numId w:val="40"/>
              </w:numPr>
              <w:tabs>
                <w:tab w:val="right" w:pos="4905"/>
                <w:tab w:val="left" w:pos="5220"/>
                <w:tab w:val="right" w:pos="8766"/>
              </w:tabs>
              <w:spacing w:before="40" w:line="276" w:lineRule="auto"/>
              <w:outlineLvl w:val="0"/>
              <w:rPr>
                <w:rFonts w:cstheme="minorHAnsi"/>
              </w:rPr>
            </w:pPr>
            <w:r w:rsidRPr="0052758A">
              <w:rPr>
                <w:rFonts w:cstheme="minorHAnsi"/>
              </w:rPr>
              <w:t>Review the school’s mission and vision and adjust them to changing expectations and opportunities for the school, and changing needs and situations of students.</w:t>
            </w:r>
          </w:p>
          <w:p w14:paraId="4B0EC295" w14:textId="77777777" w:rsidR="0052758A" w:rsidRDefault="00F36BE5" w:rsidP="002A16B7">
            <w:pPr>
              <w:pStyle w:val="ListParagraph"/>
              <w:numPr>
                <w:ilvl w:val="0"/>
                <w:numId w:val="40"/>
              </w:numPr>
              <w:tabs>
                <w:tab w:val="right" w:pos="4905"/>
                <w:tab w:val="left" w:pos="5220"/>
                <w:tab w:val="right" w:pos="8766"/>
              </w:tabs>
              <w:spacing w:before="40" w:line="276" w:lineRule="auto"/>
              <w:outlineLvl w:val="0"/>
              <w:rPr>
                <w:rFonts w:cstheme="minorHAnsi"/>
              </w:rPr>
            </w:pPr>
            <w:r w:rsidRPr="0052758A">
              <w:rPr>
                <w:rFonts w:cstheme="minorHAnsi"/>
              </w:rPr>
              <w:t xml:space="preserve">Develop shared understanding of and commitment to mission, vision, and core values within the school and the community. </w:t>
            </w:r>
          </w:p>
          <w:p w14:paraId="6C5CA771" w14:textId="78E02C41" w:rsidR="00F36BE5" w:rsidRPr="0052758A" w:rsidRDefault="00F36BE5" w:rsidP="002A16B7">
            <w:pPr>
              <w:pStyle w:val="ListParagraph"/>
              <w:numPr>
                <w:ilvl w:val="0"/>
                <w:numId w:val="40"/>
              </w:numPr>
              <w:tabs>
                <w:tab w:val="right" w:pos="4905"/>
                <w:tab w:val="left" w:pos="5220"/>
                <w:tab w:val="right" w:pos="8766"/>
              </w:tabs>
              <w:spacing w:before="40" w:line="276" w:lineRule="auto"/>
              <w:outlineLvl w:val="0"/>
              <w:rPr>
                <w:rFonts w:cstheme="minorHAnsi"/>
              </w:rPr>
            </w:pPr>
            <w:r w:rsidRPr="0052758A">
              <w:rPr>
                <w:rFonts w:cstheme="minorHAnsi"/>
              </w:rPr>
              <w:t>Model and pursue the school’s mission, vision, and core values in all aspects of leadership.</w:t>
            </w:r>
          </w:p>
          <w:p w14:paraId="19F4F028" w14:textId="77777777" w:rsidR="00FF7803" w:rsidRPr="009B6B83" w:rsidRDefault="00FF7803" w:rsidP="00FF7803">
            <w:pPr>
              <w:rPr>
                <w:rFonts w:asciiTheme="minorHAnsi" w:hAnsiTheme="minorHAnsi"/>
                <w:sz w:val="16"/>
                <w:szCs w:val="16"/>
              </w:rPr>
            </w:pPr>
          </w:p>
          <w:p w14:paraId="64ADDE90" w14:textId="1D8EB15B" w:rsidR="00FF7803" w:rsidRPr="009B6B83" w:rsidRDefault="00FF7803" w:rsidP="00FF7803">
            <w:pPr>
              <w:tabs>
                <w:tab w:val="left" w:pos="2242"/>
              </w:tabs>
              <w:rPr>
                <w:rFonts w:asciiTheme="minorHAnsi" w:hAnsiTheme="minorHAnsi"/>
              </w:rPr>
            </w:pPr>
            <w:r w:rsidRPr="009B6B83">
              <w:rPr>
                <w:rFonts w:asciiTheme="minorHAnsi" w:hAnsiTheme="minorHAnsi"/>
                <w:b/>
                <w:sz w:val="22"/>
                <w:szCs w:val="22"/>
              </w:rPr>
              <w:t xml:space="preserve">Comments  </w:t>
            </w:r>
            <w:r w:rsidRPr="009B6B83">
              <w:rPr>
                <w:rFonts w:asciiTheme="minorHAnsi" w:hAnsiTheme="minorHAnsi"/>
                <w:sz w:val="22"/>
                <w:szCs w:val="22"/>
              </w:rPr>
              <w:t xml:space="preserve">   </w:t>
            </w:r>
            <w:sdt>
              <w:sdtPr>
                <w:alias w:val="Evident"/>
                <w:tag w:val="Evident"/>
                <w:id w:val="-2076049786"/>
              </w:sdtPr>
              <w:sdtEndPr/>
              <w:sdtContent>
                <w:r w:rsidRPr="009B6B83">
                  <w:rPr>
                    <w:rFonts w:ascii="Segoe UI Symbol" w:eastAsia="MS Gothic" w:hAnsi="Segoe UI Symbol" w:cs="Segoe UI Symbol"/>
                    <w:sz w:val="22"/>
                    <w:szCs w:val="22"/>
                  </w:rPr>
                  <w:t>☐</w:t>
                </w:r>
              </w:sdtContent>
            </w:sdt>
            <w:r w:rsidRPr="009B6B83">
              <w:rPr>
                <w:rFonts w:asciiTheme="minorHAnsi" w:hAnsiTheme="minorHAnsi"/>
                <w:sz w:val="22"/>
                <w:szCs w:val="22"/>
              </w:rPr>
              <w:t xml:space="preserve">  Evident        </w:t>
            </w:r>
            <w:sdt>
              <w:sdtPr>
                <w:alias w:val="Not Evident"/>
                <w:tag w:val="Not Evident"/>
                <w:id w:val="-795912794"/>
              </w:sdtPr>
              <w:sdtEndPr/>
              <w:sdtContent>
                <w:r w:rsidRPr="009B6B83">
                  <w:rPr>
                    <w:rFonts w:ascii="Segoe UI Symbol" w:eastAsia="MS Gothic" w:hAnsi="Segoe UI Symbol" w:cs="Segoe UI Symbol"/>
                    <w:sz w:val="22"/>
                    <w:szCs w:val="22"/>
                  </w:rPr>
                  <w:t>☐</w:t>
                </w:r>
              </w:sdtContent>
            </w:sdt>
            <w:r w:rsidRPr="009B6B83">
              <w:rPr>
                <w:rFonts w:asciiTheme="minorHAnsi" w:hAnsiTheme="minorHAnsi"/>
                <w:sz w:val="22"/>
                <w:szCs w:val="22"/>
              </w:rPr>
              <w:t xml:space="preserve"> Not Evident</w:t>
            </w:r>
            <w:r w:rsidR="003C288D">
              <w:rPr>
                <w:rFonts w:asciiTheme="minorHAnsi" w:hAnsiTheme="minorHAnsi"/>
                <w:sz w:val="22"/>
                <w:szCs w:val="22"/>
              </w:rPr>
              <w:br/>
            </w:r>
          </w:p>
        </w:tc>
      </w:tr>
    </w:tbl>
    <w:p w14:paraId="1E7FEBC6" w14:textId="77777777" w:rsidR="00FF7803" w:rsidRPr="009B6B83" w:rsidRDefault="00FF7803" w:rsidP="00FF7803">
      <w:r w:rsidRPr="009B6B83">
        <w:br w:type="page"/>
      </w:r>
    </w:p>
    <w:tbl>
      <w:tblPr>
        <w:tblStyle w:val="TableGrid"/>
        <w:tblW w:w="0" w:type="auto"/>
        <w:tblLook w:val="04A0" w:firstRow="1" w:lastRow="0" w:firstColumn="1" w:lastColumn="0" w:noHBand="0" w:noVBand="1"/>
      </w:tblPr>
      <w:tblGrid>
        <w:gridCol w:w="9350"/>
      </w:tblGrid>
      <w:tr w:rsidR="00FF7803" w:rsidRPr="009B6B83" w14:paraId="42484122" w14:textId="77777777" w:rsidTr="009467EE">
        <w:tc>
          <w:tcPr>
            <w:tcW w:w="9350" w:type="dxa"/>
            <w:shd w:val="clear" w:color="auto" w:fill="D9D9D9" w:themeFill="background1" w:themeFillShade="D9"/>
          </w:tcPr>
          <w:p w14:paraId="4D68829E" w14:textId="77777777" w:rsidR="00F36BE5" w:rsidRPr="00AA4651" w:rsidRDefault="00F36BE5" w:rsidP="00F36BE5">
            <w:pPr>
              <w:ind w:right="547"/>
              <w:rPr>
                <w:rFonts w:asciiTheme="minorHAnsi" w:hAnsiTheme="minorHAnsi" w:cstheme="minorHAnsi"/>
                <w:b/>
              </w:rPr>
            </w:pPr>
            <w:r w:rsidRPr="00AA4651">
              <w:rPr>
                <w:rFonts w:asciiTheme="minorHAnsi" w:hAnsiTheme="minorHAnsi" w:cstheme="minorHAnsi"/>
                <w:b/>
              </w:rPr>
              <w:lastRenderedPageBreak/>
              <w:t>STANDARD 2. ETHICS AND PROFESSIONAL NORMS</w:t>
            </w:r>
          </w:p>
          <w:p w14:paraId="06FA1019" w14:textId="791C4F1F" w:rsidR="00FF7803" w:rsidRPr="009B6B83" w:rsidRDefault="00F36BE5" w:rsidP="00F36BE5">
            <w:pPr>
              <w:ind w:right="547"/>
              <w:rPr>
                <w:rFonts w:asciiTheme="minorHAnsi" w:hAnsiTheme="minorHAnsi"/>
              </w:rPr>
            </w:pPr>
            <w:r w:rsidRPr="00AA4651">
              <w:rPr>
                <w:rFonts w:asciiTheme="minorHAnsi" w:hAnsiTheme="minorHAnsi" w:cstheme="minorHAnsi"/>
              </w:rPr>
              <w:t>Effective educational leaders act ethically and according to professional norms to promote each student’s academic success and well-being.</w:t>
            </w:r>
          </w:p>
        </w:tc>
      </w:tr>
      <w:tr w:rsidR="00FF7803" w:rsidRPr="009B6B83" w14:paraId="72E63BFC" w14:textId="77777777" w:rsidTr="009467EE">
        <w:tc>
          <w:tcPr>
            <w:tcW w:w="9350" w:type="dxa"/>
          </w:tcPr>
          <w:p w14:paraId="2D83CDA5" w14:textId="77777777" w:rsidR="00F36BE5" w:rsidRPr="00AA4651" w:rsidRDefault="00F36BE5" w:rsidP="00F36BE5">
            <w:pPr>
              <w:tabs>
                <w:tab w:val="right" w:pos="4905"/>
                <w:tab w:val="left" w:pos="5220"/>
                <w:tab w:val="right" w:pos="8766"/>
              </w:tabs>
              <w:outlineLvl w:val="0"/>
              <w:rPr>
                <w:rFonts w:asciiTheme="minorHAnsi" w:hAnsiTheme="minorHAnsi" w:cstheme="minorHAnsi"/>
              </w:rPr>
            </w:pPr>
            <w:r w:rsidRPr="00AA4651">
              <w:rPr>
                <w:rFonts w:asciiTheme="minorHAnsi" w:hAnsiTheme="minorHAnsi" w:cstheme="minorHAnsi"/>
                <w:b/>
              </w:rPr>
              <w:t>Sample Performance Indicators :  Examples may include, but are not limited to:</w:t>
            </w:r>
          </w:p>
          <w:p w14:paraId="3474F1E2" w14:textId="77777777" w:rsidR="00F36BE5" w:rsidRPr="00AA4651" w:rsidRDefault="00F36BE5" w:rsidP="00F36BE5">
            <w:pPr>
              <w:tabs>
                <w:tab w:val="right" w:pos="4905"/>
                <w:tab w:val="left" w:pos="5220"/>
                <w:tab w:val="right" w:pos="8766"/>
              </w:tabs>
              <w:outlineLvl w:val="0"/>
              <w:rPr>
                <w:rFonts w:asciiTheme="minorHAnsi" w:hAnsiTheme="minorHAnsi" w:cstheme="minorHAnsi"/>
                <w:b/>
              </w:rPr>
            </w:pPr>
            <w:r w:rsidRPr="00AA4651">
              <w:rPr>
                <w:rFonts w:asciiTheme="minorHAnsi" w:hAnsiTheme="minorHAnsi" w:cstheme="minorHAnsi"/>
                <w:b/>
              </w:rPr>
              <w:t xml:space="preserve">Effective leaders: </w:t>
            </w:r>
          </w:p>
          <w:p w14:paraId="057034C3" w14:textId="77777777" w:rsidR="00F36BE5" w:rsidRPr="00AA4651" w:rsidRDefault="00F36BE5" w:rsidP="00F36BE5">
            <w:pPr>
              <w:tabs>
                <w:tab w:val="right" w:pos="4905"/>
                <w:tab w:val="left" w:pos="5220"/>
                <w:tab w:val="right" w:pos="8766"/>
              </w:tabs>
              <w:outlineLvl w:val="0"/>
              <w:rPr>
                <w:rFonts w:asciiTheme="minorHAnsi" w:hAnsiTheme="minorHAnsi" w:cstheme="minorHAnsi"/>
              </w:rPr>
            </w:pPr>
          </w:p>
          <w:p w14:paraId="3CA4BF28" w14:textId="67A9CB73" w:rsidR="00F36BE5" w:rsidRPr="004558D5" w:rsidRDefault="00F36BE5" w:rsidP="002A16B7">
            <w:pPr>
              <w:pStyle w:val="ListParagraph"/>
              <w:numPr>
                <w:ilvl w:val="0"/>
                <w:numId w:val="37"/>
              </w:numPr>
              <w:tabs>
                <w:tab w:val="right" w:pos="4905"/>
                <w:tab w:val="left" w:pos="5220"/>
                <w:tab w:val="right" w:pos="8766"/>
              </w:tabs>
              <w:spacing w:line="276" w:lineRule="auto"/>
              <w:outlineLvl w:val="0"/>
              <w:rPr>
                <w:rFonts w:cstheme="minorHAnsi"/>
              </w:rPr>
            </w:pPr>
            <w:r w:rsidRPr="004558D5">
              <w:rPr>
                <w:rFonts w:cstheme="minorHAnsi"/>
              </w:rPr>
              <w:t xml:space="preserve">Act ethically and professionally in personal conduct, relationships with others, decision-making, stewardship of the school’s resources, and all aspects of school leadership. </w:t>
            </w:r>
          </w:p>
          <w:p w14:paraId="174642B7" w14:textId="40BA5551" w:rsidR="00F36BE5" w:rsidRPr="004558D5" w:rsidRDefault="00F36BE5" w:rsidP="002A16B7">
            <w:pPr>
              <w:pStyle w:val="ListParagraph"/>
              <w:numPr>
                <w:ilvl w:val="0"/>
                <w:numId w:val="37"/>
              </w:numPr>
              <w:tabs>
                <w:tab w:val="right" w:pos="4905"/>
                <w:tab w:val="left" w:pos="5220"/>
                <w:tab w:val="right" w:pos="8766"/>
              </w:tabs>
              <w:spacing w:line="276" w:lineRule="auto"/>
              <w:outlineLvl w:val="0"/>
              <w:rPr>
                <w:rFonts w:cstheme="minorHAnsi"/>
              </w:rPr>
            </w:pPr>
            <w:r w:rsidRPr="004558D5">
              <w:rPr>
                <w:rFonts w:cstheme="minorHAnsi"/>
              </w:rPr>
              <w:t xml:space="preserve">Act according to and promote the professional norms of integrity, fairness, transparency, trust, collaboration, perseverance, learning, and continuous improvement. </w:t>
            </w:r>
          </w:p>
          <w:p w14:paraId="7D7A3082" w14:textId="5B83F748" w:rsidR="00F36BE5" w:rsidRPr="004558D5" w:rsidRDefault="00F36BE5" w:rsidP="002A16B7">
            <w:pPr>
              <w:pStyle w:val="ListParagraph"/>
              <w:numPr>
                <w:ilvl w:val="0"/>
                <w:numId w:val="37"/>
              </w:numPr>
              <w:tabs>
                <w:tab w:val="right" w:pos="4905"/>
                <w:tab w:val="left" w:pos="5220"/>
                <w:tab w:val="right" w:pos="8766"/>
              </w:tabs>
              <w:spacing w:line="276" w:lineRule="auto"/>
              <w:outlineLvl w:val="0"/>
              <w:rPr>
                <w:rFonts w:cstheme="minorHAnsi"/>
              </w:rPr>
            </w:pPr>
            <w:r w:rsidRPr="004558D5">
              <w:rPr>
                <w:rFonts w:cstheme="minorHAnsi"/>
              </w:rPr>
              <w:t xml:space="preserve">Place children at the center of education and accept responsibility for each student’s academic success and well-being. </w:t>
            </w:r>
          </w:p>
          <w:p w14:paraId="53A3D6BF" w14:textId="3B4CDA70" w:rsidR="00F36BE5" w:rsidRPr="004558D5" w:rsidRDefault="00F36BE5" w:rsidP="002A16B7">
            <w:pPr>
              <w:pStyle w:val="ListParagraph"/>
              <w:numPr>
                <w:ilvl w:val="0"/>
                <w:numId w:val="37"/>
              </w:numPr>
              <w:tabs>
                <w:tab w:val="right" w:pos="4905"/>
                <w:tab w:val="left" w:pos="5220"/>
                <w:tab w:val="right" w:pos="8766"/>
              </w:tabs>
              <w:spacing w:line="276" w:lineRule="auto"/>
              <w:outlineLvl w:val="0"/>
              <w:rPr>
                <w:rFonts w:cstheme="minorHAnsi"/>
              </w:rPr>
            </w:pPr>
            <w:r w:rsidRPr="004558D5">
              <w:rPr>
                <w:rFonts w:cstheme="minorHAnsi"/>
              </w:rPr>
              <w:t xml:space="preserve">Safeguard and promote the values of democracy, individual freedom and responsibility, equity, social justice, community, and diversity. </w:t>
            </w:r>
          </w:p>
          <w:p w14:paraId="4F725067" w14:textId="63A16BE3" w:rsidR="00F36BE5" w:rsidRPr="004558D5" w:rsidRDefault="00F36BE5" w:rsidP="002A16B7">
            <w:pPr>
              <w:pStyle w:val="ListParagraph"/>
              <w:numPr>
                <w:ilvl w:val="0"/>
                <w:numId w:val="37"/>
              </w:numPr>
              <w:tabs>
                <w:tab w:val="right" w:pos="4905"/>
                <w:tab w:val="left" w:pos="5220"/>
                <w:tab w:val="right" w:pos="8766"/>
              </w:tabs>
              <w:spacing w:line="276" w:lineRule="auto"/>
              <w:outlineLvl w:val="0"/>
              <w:rPr>
                <w:rFonts w:cstheme="minorHAnsi"/>
              </w:rPr>
            </w:pPr>
            <w:r w:rsidRPr="004558D5">
              <w:rPr>
                <w:rFonts w:cstheme="minorHAnsi"/>
              </w:rPr>
              <w:t xml:space="preserve">Lead with interpersonal and communication skill, social-emotional insight, and understanding of all students’ and staff members’ backgrounds and cultures. </w:t>
            </w:r>
          </w:p>
          <w:p w14:paraId="6F835249" w14:textId="27469FEE" w:rsidR="00F36BE5" w:rsidRPr="004558D5" w:rsidRDefault="00F36BE5" w:rsidP="002A16B7">
            <w:pPr>
              <w:pStyle w:val="ListParagraph"/>
              <w:numPr>
                <w:ilvl w:val="0"/>
                <w:numId w:val="37"/>
              </w:numPr>
              <w:tabs>
                <w:tab w:val="right" w:pos="4905"/>
                <w:tab w:val="left" w:pos="5220"/>
                <w:tab w:val="right" w:pos="8766"/>
              </w:tabs>
              <w:spacing w:line="276" w:lineRule="auto"/>
              <w:outlineLvl w:val="0"/>
              <w:rPr>
                <w:rFonts w:cstheme="minorHAnsi"/>
                <w:b/>
                <w:i/>
                <w:sz w:val="16"/>
              </w:rPr>
            </w:pPr>
            <w:r w:rsidRPr="004558D5">
              <w:rPr>
                <w:rFonts w:cstheme="minorHAnsi"/>
              </w:rPr>
              <w:t>Provide moral direction for the school and promote ethical and professional behavior among faculty and staff.</w:t>
            </w:r>
          </w:p>
          <w:p w14:paraId="34AE0D45" w14:textId="77777777" w:rsidR="00FF7803" w:rsidRPr="009B6B83" w:rsidRDefault="00FF7803" w:rsidP="00FF7803">
            <w:pPr>
              <w:ind w:left="450" w:hanging="450"/>
              <w:contextualSpacing/>
              <w:rPr>
                <w:rFonts w:asciiTheme="minorHAnsi" w:hAnsiTheme="minorHAnsi" w:cs="Calibri"/>
                <w:sz w:val="16"/>
                <w:szCs w:val="16"/>
              </w:rPr>
            </w:pPr>
          </w:p>
          <w:p w14:paraId="143FE94F" w14:textId="57CD067D" w:rsidR="00FF7803" w:rsidRPr="009B6B83" w:rsidRDefault="00FF7803" w:rsidP="00FF7803">
            <w:pPr>
              <w:ind w:left="450" w:hanging="450"/>
              <w:contextualSpacing/>
              <w:rPr>
                <w:rFonts w:asciiTheme="minorHAnsi" w:hAnsiTheme="minorHAnsi" w:cs="Calibri"/>
              </w:rPr>
            </w:pPr>
            <w:r w:rsidRPr="009B6B83">
              <w:rPr>
                <w:rFonts w:asciiTheme="minorHAnsi" w:hAnsiTheme="minorHAnsi" w:cs="Calibri"/>
                <w:b/>
                <w:sz w:val="22"/>
                <w:szCs w:val="22"/>
              </w:rPr>
              <w:t>Comments</w:t>
            </w:r>
            <w:r w:rsidRPr="009B6B83">
              <w:rPr>
                <w:rFonts w:asciiTheme="minorHAnsi" w:hAnsiTheme="minorHAnsi" w:cs="Calibri"/>
                <w:sz w:val="22"/>
                <w:szCs w:val="22"/>
              </w:rPr>
              <w:t xml:space="preserve">     </w:t>
            </w:r>
            <w:r w:rsidRPr="009B6B83">
              <w:rPr>
                <w:rFonts w:asciiTheme="minorHAnsi" w:eastAsia="MS Gothic" w:hAnsiTheme="minorHAnsi" w:cs="Calibri"/>
                <w:sz w:val="22"/>
                <w:szCs w:val="22"/>
              </w:rPr>
              <w:t xml:space="preserve"> </w:t>
            </w:r>
            <w:sdt>
              <w:sdtPr>
                <w:rPr>
                  <w:rFonts w:eastAsia="MS Gothic" w:cs="Calibri"/>
                </w:rPr>
                <w:alias w:val="Evident"/>
                <w:tag w:val="Evident"/>
                <w:id w:val="-479613513"/>
              </w:sdtPr>
              <w:sdtEndPr/>
              <w:sdtContent>
                <w:sdt>
                  <w:sdtPr>
                    <w:rPr>
                      <w:rFonts w:cs="Calibri"/>
                    </w:rPr>
                    <w:alias w:val="Not Evident"/>
                    <w:tag w:val="Not Evident"/>
                    <w:id w:val="-1616506056"/>
                  </w:sdtPr>
                  <w:sdtEndPr/>
                  <w:sdtContent>
                    <w:r w:rsidR="0054181F" w:rsidRPr="009B6B83">
                      <w:rPr>
                        <w:rFonts w:ascii="Segoe UI Symbol" w:eastAsia="MS Gothic" w:hAnsi="Segoe UI Symbol" w:cs="Segoe UI Symbol"/>
                        <w:sz w:val="22"/>
                        <w:szCs w:val="22"/>
                      </w:rPr>
                      <w:t>☐</w:t>
                    </w:r>
                  </w:sdtContent>
                </w:sdt>
              </w:sdtContent>
            </w:sdt>
            <w:r w:rsidRPr="009B6B83">
              <w:rPr>
                <w:rFonts w:asciiTheme="minorHAnsi" w:hAnsiTheme="minorHAnsi" w:cs="Calibri"/>
                <w:sz w:val="22"/>
                <w:szCs w:val="22"/>
              </w:rPr>
              <w:t xml:space="preserve">  Evident            </w:t>
            </w:r>
            <w:sdt>
              <w:sdtPr>
                <w:rPr>
                  <w:rFonts w:cs="Calibri"/>
                </w:rPr>
                <w:alias w:val="Not Evident"/>
                <w:tag w:val="Not Evident"/>
                <w:id w:val="1144624613"/>
              </w:sdtPr>
              <w:sdtEndPr/>
              <w:sdtContent>
                <w:r w:rsidRPr="009B6B83">
                  <w:rPr>
                    <w:rFonts w:ascii="Segoe UI Symbol" w:eastAsia="MS Gothic" w:hAnsi="Segoe UI Symbol" w:cs="Segoe UI Symbol"/>
                    <w:sz w:val="22"/>
                    <w:szCs w:val="22"/>
                  </w:rPr>
                  <w:t>☐</w:t>
                </w:r>
              </w:sdtContent>
            </w:sdt>
            <w:r w:rsidRPr="009B6B83">
              <w:rPr>
                <w:rFonts w:asciiTheme="minorHAnsi" w:hAnsiTheme="minorHAnsi" w:cs="Calibri"/>
                <w:sz w:val="22"/>
                <w:szCs w:val="22"/>
              </w:rPr>
              <w:t xml:space="preserve">  Not Evident</w:t>
            </w:r>
            <w:r w:rsidR="003C288D">
              <w:rPr>
                <w:rFonts w:asciiTheme="minorHAnsi" w:hAnsiTheme="minorHAnsi" w:cs="Calibri"/>
                <w:sz w:val="22"/>
                <w:szCs w:val="22"/>
              </w:rPr>
              <w:br/>
            </w:r>
          </w:p>
        </w:tc>
      </w:tr>
      <w:tr w:rsidR="00FF7803" w:rsidRPr="009B6B83" w14:paraId="211657DE" w14:textId="77777777" w:rsidTr="009467EE">
        <w:tc>
          <w:tcPr>
            <w:tcW w:w="9350" w:type="dxa"/>
            <w:shd w:val="clear" w:color="auto" w:fill="D9D9D9" w:themeFill="background1" w:themeFillShade="D9"/>
          </w:tcPr>
          <w:p w14:paraId="2185953C" w14:textId="77777777" w:rsidR="00F36BE5" w:rsidRPr="00AA4651" w:rsidRDefault="00F36BE5" w:rsidP="00F36BE5">
            <w:pPr>
              <w:ind w:right="547"/>
              <w:rPr>
                <w:rFonts w:asciiTheme="minorHAnsi" w:hAnsiTheme="minorHAnsi" w:cstheme="minorHAnsi"/>
                <w:b/>
              </w:rPr>
            </w:pPr>
            <w:r w:rsidRPr="00AA4651">
              <w:rPr>
                <w:rFonts w:asciiTheme="minorHAnsi" w:hAnsiTheme="minorHAnsi" w:cstheme="minorHAnsi"/>
                <w:b/>
              </w:rPr>
              <w:t>STANDARD 3. EQUITY AND CULTURAL RESPONSIVENESS</w:t>
            </w:r>
          </w:p>
          <w:p w14:paraId="0363A750" w14:textId="2357365C" w:rsidR="00FF7803" w:rsidRPr="009B6B83" w:rsidRDefault="00F36BE5" w:rsidP="00F36BE5">
            <w:pPr>
              <w:ind w:right="547"/>
              <w:rPr>
                <w:rFonts w:asciiTheme="minorHAnsi" w:hAnsiTheme="minorHAnsi"/>
              </w:rPr>
            </w:pPr>
            <w:r w:rsidRPr="00AA4651">
              <w:rPr>
                <w:rFonts w:asciiTheme="minorHAnsi" w:hAnsiTheme="minorHAnsi" w:cstheme="minorHAnsi"/>
              </w:rPr>
              <w:t>Effective educational leaders strive for equity of educational opportunity and culturally responsive practices to promote each student’s academic success and well-being.</w:t>
            </w:r>
          </w:p>
        </w:tc>
      </w:tr>
      <w:tr w:rsidR="00FF7803" w:rsidRPr="009B6B83" w14:paraId="4B64D447" w14:textId="77777777" w:rsidTr="003C288D">
        <w:trPr>
          <w:trHeight w:val="6020"/>
        </w:trPr>
        <w:tc>
          <w:tcPr>
            <w:tcW w:w="9350" w:type="dxa"/>
          </w:tcPr>
          <w:p w14:paraId="3A0269A3" w14:textId="77777777" w:rsidR="00F36BE5" w:rsidRPr="00AA4651" w:rsidRDefault="00F36BE5" w:rsidP="00F36BE5">
            <w:pPr>
              <w:tabs>
                <w:tab w:val="right" w:pos="4905"/>
                <w:tab w:val="left" w:pos="5220"/>
                <w:tab w:val="right" w:pos="8766"/>
              </w:tabs>
              <w:outlineLvl w:val="0"/>
              <w:rPr>
                <w:rFonts w:asciiTheme="minorHAnsi" w:hAnsiTheme="minorHAnsi" w:cstheme="minorHAnsi"/>
                <w:b/>
              </w:rPr>
            </w:pPr>
            <w:r w:rsidRPr="00AA4651">
              <w:rPr>
                <w:rFonts w:asciiTheme="minorHAnsi" w:hAnsiTheme="minorHAnsi" w:cstheme="minorHAnsi"/>
                <w:b/>
              </w:rPr>
              <w:t>Sample Performance Indicators :  Examples may include, but are not limited to:</w:t>
            </w:r>
          </w:p>
          <w:p w14:paraId="099B7340" w14:textId="77777777" w:rsidR="00F36BE5" w:rsidRPr="00AA4651" w:rsidRDefault="00F36BE5" w:rsidP="00F36BE5">
            <w:pPr>
              <w:ind w:right="547"/>
              <w:rPr>
                <w:rFonts w:asciiTheme="minorHAnsi" w:hAnsiTheme="minorHAnsi" w:cstheme="minorHAnsi"/>
                <w:b/>
              </w:rPr>
            </w:pPr>
            <w:r w:rsidRPr="00AA4651">
              <w:rPr>
                <w:rFonts w:asciiTheme="minorHAnsi" w:hAnsiTheme="minorHAnsi" w:cstheme="minorHAnsi"/>
                <w:b/>
              </w:rPr>
              <w:t xml:space="preserve">Effective leaders: </w:t>
            </w:r>
          </w:p>
          <w:p w14:paraId="2BA11A58" w14:textId="77777777" w:rsidR="00F36BE5" w:rsidRPr="00AA4651" w:rsidRDefault="00F36BE5" w:rsidP="00F36BE5">
            <w:pPr>
              <w:ind w:right="547"/>
              <w:rPr>
                <w:rFonts w:asciiTheme="minorHAnsi" w:hAnsiTheme="minorHAnsi" w:cstheme="minorHAnsi"/>
              </w:rPr>
            </w:pPr>
          </w:p>
          <w:p w14:paraId="5E7C6F5E" w14:textId="23932C8B" w:rsidR="00F36BE5" w:rsidRPr="004558D5" w:rsidRDefault="00F36BE5" w:rsidP="002A16B7">
            <w:pPr>
              <w:pStyle w:val="ListParagraph"/>
              <w:numPr>
                <w:ilvl w:val="0"/>
                <w:numId w:val="38"/>
              </w:numPr>
              <w:spacing w:line="276" w:lineRule="auto"/>
              <w:ind w:right="547"/>
              <w:rPr>
                <w:rFonts w:cstheme="minorHAnsi"/>
              </w:rPr>
            </w:pPr>
            <w:r w:rsidRPr="004558D5">
              <w:rPr>
                <w:rFonts w:cstheme="minorHAnsi"/>
              </w:rPr>
              <w:t xml:space="preserve">Ensure that each student is treated fairly, respectfully, and with an understanding of each student’s culture and context. </w:t>
            </w:r>
          </w:p>
          <w:p w14:paraId="66C95B56" w14:textId="3652351A" w:rsidR="00F36BE5" w:rsidRPr="004558D5" w:rsidRDefault="00F36BE5" w:rsidP="002A16B7">
            <w:pPr>
              <w:pStyle w:val="ListParagraph"/>
              <w:numPr>
                <w:ilvl w:val="0"/>
                <w:numId w:val="38"/>
              </w:numPr>
              <w:spacing w:line="276" w:lineRule="auto"/>
              <w:ind w:right="547"/>
              <w:rPr>
                <w:rFonts w:cstheme="minorHAnsi"/>
              </w:rPr>
            </w:pPr>
            <w:r w:rsidRPr="004558D5">
              <w:rPr>
                <w:rFonts w:cstheme="minorHAnsi"/>
              </w:rPr>
              <w:t xml:space="preserve">Recognize, respect, and employ each student’s strengths, diversity, and culture as assets for teaching and learning. </w:t>
            </w:r>
          </w:p>
          <w:p w14:paraId="55C1EB8D" w14:textId="2D863210" w:rsidR="00F36BE5" w:rsidRPr="004558D5" w:rsidRDefault="00F36BE5" w:rsidP="002A16B7">
            <w:pPr>
              <w:pStyle w:val="ListParagraph"/>
              <w:numPr>
                <w:ilvl w:val="0"/>
                <w:numId w:val="38"/>
              </w:numPr>
              <w:spacing w:line="276" w:lineRule="auto"/>
              <w:ind w:right="547"/>
              <w:rPr>
                <w:rFonts w:cstheme="minorHAnsi"/>
              </w:rPr>
            </w:pPr>
            <w:r w:rsidRPr="004558D5">
              <w:rPr>
                <w:rFonts w:cstheme="minorHAnsi"/>
              </w:rPr>
              <w:t xml:space="preserve">Ensure that each student has equitable access to effective teachers, learning opportunities, academic and social support, and other resources necessary for success. </w:t>
            </w:r>
          </w:p>
          <w:p w14:paraId="0B765CFD" w14:textId="7F17FB36" w:rsidR="00F36BE5" w:rsidRPr="004558D5" w:rsidRDefault="00F36BE5" w:rsidP="002A16B7">
            <w:pPr>
              <w:pStyle w:val="ListParagraph"/>
              <w:numPr>
                <w:ilvl w:val="0"/>
                <w:numId w:val="38"/>
              </w:numPr>
              <w:spacing w:line="276" w:lineRule="auto"/>
              <w:ind w:right="547"/>
              <w:rPr>
                <w:rFonts w:cstheme="minorHAnsi"/>
              </w:rPr>
            </w:pPr>
            <w:r w:rsidRPr="004558D5">
              <w:rPr>
                <w:rFonts w:cstheme="minorHAnsi"/>
              </w:rPr>
              <w:t xml:space="preserve">Develop student policies and address student misconduct in a positive, fair, and unbiased manner. </w:t>
            </w:r>
          </w:p>
          <w:p w14:paraId="56DA0471" w14:textId="216F691C" w:rsidR="00F36BE5" w:rsidRPr="004558D5" w:rsidRDefault="00F36BE5" w:rsidP="002A16B7">
            <w:pPr>
              <w:pStyle w:val="ListParagraph"/>
              <w:numPr>
                <w:ilvl w:val="0"/>
                <w:numId w:val="38"/>
              </w:numPr>
              <w:spacing w:line="276" w:lineRule="auto"/>
              <w:ind w:right="547"/>
              <w:rPr>
                <w:rFonts w:cstheme="minorHAnsi"/>
              </w:rPr>
            </w:pPr>
            <w:r w:rsidRPr="004558D5">
              <w:rPr>
                <w:rFonts w:cstheme="minorHAnsi"/>
              </w:rPr>
              <w:t xml:space="preserve">Confront and alter institutional biases of student marginalization, deficit-based schooling, and low expectations associated with race, class, culture and language, gender and sexual orientation, and disability or special status. </w:t>
            </w:r>
          </w:p>
          <w:p w14:paraId="04E9352D" w14:textId="7B200683" w:rsidR="00F36BE5" w:rsidRPr="004558D5" w:rsidRDefault="00F36BE5" w:rsidP="002A16B7">
            <w:pPr>
              <w:pStyle w:val="ListParagraph"/>
              <w:numPr>
                <w:ilvl w:val="0"/>
                <w:numId w:val="38"/>
              </w:numPr>
              <w:spacing w:line="276" w:lineRule="auto"/>
              <w:ind w:right="547"/>
              <w:rPr>
                <w:rFonts w:cstheme="minorHAnsi"/>
              </w:rPr>
            </w:pPr>
            <w:r w:rsidRPr="004558D5">
              <w:rPr>
                <w:rFonts w:cstheme="minorHAnsi"/>
              </w:rPr>
              <w:t xml:space="preserve">Promote the preparation of students to live productively in and contribute to the diverse cultural contexts of a global society. </w:t>
            </w:r>
          </w:p>
          <w:p w14:paraId="01A9B5D3" w14:textId="43BE904C" w:rsidR="00F36BE5" w:rsidRPr="004558D5" w:rsidRDefault="00F36BE5" w:rsidP="002A16B7">
            <w:pPr>
              <w:pStyle w:val="ListParagraph"/>
              <w:numPr>
                <w:ilvl w:val="0"/>
                <w:numId w:val="38"/>
              </w:numPr>
              <w:spacing w:line="276" w:lineRule="auto"/>
              <w:ind w:right="547"/>
              <w:rPr>
                <w:rFonts w:cstheme="minorHAnsi"/>
              </w:rPr>
            </w:pPr>
            <w:r w:rsidRPr="004558D5">
              <w:rPr>
                <w:rFonts w:cstheme="minorHAnsi"/>
              </w:rPr>
              <w:t xml:space="preserve">Act with cultural competence and responsiveness in their interactions, decision making, and practice. </w:t>
            </w:r>
          </w:p>
          <w:p w14:paraId="66B11526" w14:textId="6499A4DE" w:rsidR="00F36BE5" w:rsidRPr="00B500F5" w:rsidRDefault="00F36BE5" w:rsidP="002A16B7">
            <w:pPr>
              <w:pStyle w:val="ListParagraph"/>
              <w:numPr>
                <w:ilvl w:val="0"/>
                <w:numId w:val="38"/>
              </w:numPr>
              <w:ind w:right="547"/>
              <w:rPr>
                <w:rFonts w:cstheme="minorHAnsi"/>
              </w:rPr>
            </w:pPr>
            <w:r w:rsidRPr="00B500F5">
              <w:rPr>
                <w:rFonts w:cstheme="minorHAnsi"/>
              </w:rPr>
              <w:t>Address matters of equity and cultural responsiveness in all aspects of leadership.</w:t>
            </w:r>
          </w:p>
          <w:p w14:paraId="2CBD4F76" w14:textId="77777777" w:rsidR="00B500F5" w:rsidRPr="00B500F5" w:rsidRDefault="00B500F5" w:rsidP="00B500F5">
            <w:pPr>
              <w:pStyle w:val="ListParagraph"/>
              <w:ind w:left="360" w:right="547"/>
              <w:rPr>
                <w:rFonts w:cstheme="minorHAnsi"/>
              </w:rPr>
            </w:pPr>
          </w:p>
          <w:p w14:paraId="35950825" w14:textId="77777777" w:rsidR="00FF7803" w:rsidRDefault="00F36BE5" w:rsidP="00FF7803">
            <w:pPr>
              <w:ind w:left="450" w:hanging="450"/>
              <w:rPr>
                <w:rFonts w:asciiTheme="minorHAnsi" w:hAnsiTheme="minorHAnsi"/>
                <w:sz w:val="22"/>
                <w:szCs w:val="22"/>
              </w:rPr>
            </w:pPr>
            <w:r w:rsidRPr="009B6B83">
              <w:rPr>
                <w:rFonts w:asciiTheme="minorHAnsi" w:hAnsiTheme="minorHAnsi"/>
                <w:b/>
                <w:sz w:val="22"/>
                <w:szCs w:val="22"/>
              </w:rPr>
              <w:t xml:space="preserve">Comments    </w:t>
            </w:r>
            <w:r w:rsidRPr="009B6B83">
              <w:rPr>
                <w:rFonts w:asciiTheme="minorHAnsi" w:hAnsiTheme="minorHAnsi"/>
                <w:sz w:val="22"/>
                <w:szCs w:val="22"/>
              </w:rPr>
              <w:t xml:space="preserve"> </w:t>
            </w:r>
            <w:sdt>
              <w:sdtPr>
                <w:alias w:val="Evident"/>
                <w:tag w:val="Evident"/>
                <w:id w:val="-1007977161"/>
              </w:sdtPr>
              <w:sdtEndPr/>
              <w:sdtContent>
                <w:r w:rsidRPr="009B6B83">
                  <w:rPr>
                    <w:rFonts w:ascii="Segoe UI Symbol" w:eastAsia="MS Gothic" w:hAnsi="Segoe UI Symbol" w:cs="Segoe UI Symbol"/>
                    <w:sz w:val="22"/>
                    <w:szCs w:val="22"/>
                  </w:rPr>
                  <w:t>☐</w:t>
                </w:r>
              </w:sdtContent>
            </w:sdt>
            <w:r w:rsidRPr="009B6B83">
              <w:rPr>
                <w:rFonts w:asciiTheme="minorHAnsi" w:hAnsiTheme="minorHAnsi"/>
                <w:sz w:val="22"/>
                <w:szCs w:val="22"/>
              </w:rPr>
              <w:t xml:space="preserve"> Evident        </w:t>
            </w:r>
            <w:sdt>
              <w:sdtPr>
                <w:alias w:val="Not Evident"/>
                <w:tag w:val="Not Evident"/>
                <w:id w:val="162589388"/>
              </w:sdtPr>
              <w:sdtEndPr/>
              <w:sdtContent>
                <w:r w:rsidRPr="009B6B83">
                  <w:rPr>
                    <w:rFonts w:ascii="Segoe UI Symbol" w:eastAsia="MS Gothic" w:hAnsi="Segoe UI Symbol" w:cs="Segoe UI Symbol"/>
                    <w:sz w:val="22"/>
                    <w:szCs w:val="22"/>
                  </w:rPr>
                  <w:t>☐</w:t>
                </w:r>
              </w:sdtContent>
            </w:sdt>
            <w:r w:rsidRPr="009B6B83">
              <w:rPr>
                <w:rFonts w:asciiTheme="minorHAnsi" w:hAnsiTheme="minorHAnsi"/>
                <w:sz w:val="22"/>
                <w:szCs w:val="22"/>
              </w:rPr>
              <w:t xml:space="preserve"> Not Evident</w:t>
            </w:r>
          </w:p>
          <w:p w14:paraId="3CEAA7B1" w14:textId="77777777" w:rsidR="003C288D" w:rsidRDefault="003C288D" w:rsidP="00FF7803">
            <w:pPr>
              <w:ind w:left="450" w:hanging="450"/>
              <w:rPr>
                <w:rFonts w:asciiTheme="minorHAnsi" w:hAnsiTheme="minorHAnsi"/>
                <w:b/>
              </w:rPr>
            </w:pPr>
          </w:p>
          <w:p w14:paraId="695C7B6D" w14:textId="77777777" w:rsidR="003C288D" w:rsidRDefault="003C288D" w:rsidP="00FF7803">
            <w:pPr>
              <w:ind w:left="450" w:hanging="450"/>
              <w:rPr>
                <w:rFonts w:asciiTheme="minorHAnsi" w:hAnsiTheme="minorHAnsi"/>
                <w:b/>
              </w:rPr>
            </w:pPr>
          </w:p>
          <w:p w14:paraId="1BB1B23B" w14:textId="77777777" w:rsidR="003C288D" w:rsidRDefault="003C288D" w:rsidP="00FF7803">
            <w:pPr>
              <w:ind w:left="450" w:hanging="450"/>
              <w:rPr>
                <w:rFonts w:asciiTheme="minorHAnsi" w:hAnsiTheme="minorHAnsi"/>
                <w:b/>
              </w:rPr>
            </w:pPr>
          </w:p>
          <w:p w14:paraId="22879792" w14:textId="77777777" w:rsidR="003C288D" w:rsidRDefault="003C288D" w:rsidP="00FF7803">
            <w:pPr>
              <w:ind w:left="450" w:hanging="450"/>
              <w:rPr>
                <w:rFonts w:asciiTheme="minorHAnsi" w:hAnsiTheme="minorHAnsi"/>
                <w:b/>
              </w:rPr>
            </w:pPr>
          </w:p>
          <w:p w14:paraId="5645B605" w14:textId="14AF421A" w:rsidR="003C288D" w:rsidRPr="009B6B83" w:rsidRDefault="003C288D" w:rsidP="00FF7803">
            <w:pPr>
              <w:ind w:left="450" w:hanging="450"/>
              <w:rPr>
                <w:rFonts w:asciiTheme="minorHAnsi" w:hAnsiTheme="minorHAnsi"/>
                <w:b/>
              </w:rPr>
            </w:pPr>
          </w:p>
        </w:tc>
      </w:tr>
      <w:tr w:rsidR="00FF7803" w:rsidRPr="009B6B83" w14:paraId="29F7BF6A" w14:textId="77777777" w:rsidTr="009467EE">
        <w:tc>
          <w:tcPr>
            <w:tcW w:w="9350" w:type="dxa"/>
            <w:shd w:val="clear" w:color="auto" w:fill="D9D9D9" w:themeFill="background1" w:themeFillShade="D9"/>
          </w:tcPr>
          <w:p w14:paraId="156764E0" w14:textId="77777777" w:rsidR="00F36BE5" w:rsidRPr="00AA4651" w:rsidRDefault="00F36BE5" w:rsidP="00F36BE5">
            <w:pPr>
              <w:ind w:right="547"/>
              <w:rPr>
                <w:rFonts w:asciiTheme="minorHAnsi" w:hAnsiTheme="minorHAnsi" w:cstheme="minorHAnsi"/>
                <w:b/>
              </w:rPr>
            </w:pPr>
            <w:r w:rsidRPr="00AA4651">
              <w:rPr>
                <w:rFonts w:asciiTheme="minorHAnsi" w:hAnsiTheme="minorHAnsi" w:cstheme="minorHAnsi"/>
                <w:b/>
              </w:rPr>
              <w:lastRenderedPageBreak/>
              <w:t>STANDARD 4. CURRICULUM, INSTRUCTION, AND ASSESSMENT</w:t>
            </w:r>
          </w:p>
          <w:p w14:paraId="3EE9CA04" w14:textId="11D73170" w:rsidR="00FF7803" w:rsidRPr="009B6B83" w:rsidRDefault="00F36BE5" w:rsidP="00F36BE5">
            <w:pPr>
              <w:ind w:right="547"/>
              <w:rPr>
                <w:rFonts w:asciiTheme="minorHAnsi" w:hAnsiTheme="minorHAnsi"/>
              </w:rPr>
            </w:pPr>
            <w:r w:rsidRPr="00AA4651">
              <w:rPr>
                <w:rFonts w:asciiTheme="minorHAnsi" w:hAnsiTheme="minorHAnsi" w:cstheme="minorHAnsi"/>
              </w:rPr>
              <w:t>Effective educational leaders develop and support intellectually rigorous and coherent systems of curriculum, instruction, and assessment to promote each student’s academic success and well-being.</w:t>
            </w:r>
          </w:p>
        </w:tc>
      </w:tr>
      <w:tr w:rsidR="00FF7803" w:rsidRPr="009B6B83" w14:paraId="3CA88AD4" w14:textId="77777777" w:rsidTr="009467EE">
        <w:tc>
          <w:tcPr>
            <w:tcW w:w="9350" w:type="dxa"/>
          </w:tcPr>
          <w:p w14:paraId="52A0BA5B" w14:textId="77777777" w:rsidR="00F36BE5" w:rsidRPr="00AA4651" w:rsidRDefault="00F36BE5" w:rsidP="00F36BE5">
            <w:pPr>
              <w:tabs>
                <w:tab w:val="right" w:pos="4905"/>
                <w:tab w:val="left" w:pos="5220"/>
                <w:tab w:val="right" w:pos="8766"/>
              </w:tabs>
              <w:outlineLvl w:val="0"/>
              <w:rPr>
                <w:rFonts w:asciiTheme="minorHAnsi" w:hAnsiTheme="minorHAnsi" w:cstheme="minorHAnsi"/>
                <w:b/>
              </w:rPr>
            </w:pPr>
            <w:r w:rsidRPr="00AA4651">
              <w:rPr>
                <w:rFonts w:asciiTheme="minorHAnsi" w:hAnsiTheme="minorHAnsi" w:cstheme="minorHAnsi"/>
                <w:b/>
              </w:rPr>
              <w:t>Sample Performance Indicators :  Examples may include, but are not limited to:</w:t>
            </w:r>
          </w:p>
          <w:p w14:paraId="7B1A2227" w14:textId="77777777" w:rsidR="00F36BE5" w:rsidRPr="00AA4651" w:rsidRDefault="00F36BE5" w:rsidP="00F36BE5">
            <w:pPr>
              <w:ind w:right="547"/>
              <w:rPr>
                <w:rFonts w:asciiTheme="minorHAnsi" w:hAnsiTheme="minorHAnsi" w:cstheme="minorHAnsi"/>
                <w:b/>
              </w:rPr>
            </w:pPr>
            <w:r w:rsidRPr="00AA4651">
              <w:rPr>
                <w:rFonts w:asciiTheme="minorHAnsi" w:hAnsiTheme="minorHAnsi" w:cstheme="minorHAnsi"/>
                <w:b/>
              </w:rPr>
              <w:t xml:space="preserve">Effective leaders: </w:t>
            </w:r>
          </w:p>
          <w:p w14:paraId="349D1DFE" w14:textId="77777777" w:rsidR="00F36BE5" w:rsidRPr="00AA4651" w:rsidRDefault="00F36BE5" w:rsidP="00F36BE5">
            <w:pPr>
              <w:ind w:right="547"/>
              <w:rPr>
                <w:rFonts w:asciiTheme="minorHAnsi" w:hAnsiTheme="minorHAnsi" w:cstheme="minorHAnsi"/>
              </w:rPr>
            </w:pPr>
          </w:p>
          <w:p w14:paraId="0A945B70" w14:textId="04067EA3" w:rsidR="00F36BE5" w:rsidRPr="004558D5" w:rsidRDefault="00F36BE5" w:rsidP="002A16B7">
            <w:pPr>
              <w:pStyle w:val="ListParagraph"/>
              <w:numPr>
                <w:ilvl w:val="0"/>
                <w:numId w:val="36"/>
              </w:numPr>
              <w:spacing w:line="276" w:lineRule="auto"/>
              <w:ind w:right="547"/>
              <w:rPr>
                <w:rFonts w:cstheme="minorHAnsi"/>
              </w:rPr>
            </w:pPr>
            <w:r w:rsidRPr="004558D5">
              <w:rPr>
                <w:rFonts w:cstheme="minorHAnsi"/>
              </w:rPr>
              <w:t xml:space="preserve">Implement coherent systems of curriculum, instruction, and assessment that promote the mission, vision, and core values of the school, embody high expectations for student learning, align with academic standards, and are culturally responsive. </w:t>
            </w:r>
          </w:p>
          <w:p w14:paraId="78849A12" w14:textId="5DA17D08" w:rsidR="00F36BE5" w:rsidRPr="004558D5" w:rsidRDefault="00F36BE5" w:rsidP="002A16B7">
            <w:pPr>
              <w:pStyle w:val="ListParagraph"/>
              <w:numPr>
                <w:ilvl w:val="0"/>
                <w:numId w:val="36"/>
              </w:numPr>
              <w:spacing w:line="276" w:lineRule="auto"/>
              <w:ind w:right="547"/>
              <w:rPr>
                <w:rFonts w:cstheme="minorHAnsi"/>
              </w:rPr>
            </w:pPr>
            <w:r w:rsidRPr="004558D5">
              <w:rPr>
                <w:rFonts w:cstheme="minorHAnsi"/>
              </w:rPr>
              <w:t xml:space="preserve">Align and focus systems of curriculum, instruction, and assessment within and across grade levels to promote student academic success, love of learning, the identities and habits of learners, and healthy sense of self. </w:t>
            </w:r>
          </w:p>
          <w:p w14:paraId="1217A232" w14:textId="4AAB5C57" w:rsidR="00F36BE5" w:rsidRPr="004558D5" w:rsidRDefault="00F36BE5" w:rsidP="002A16B7">
            <w:pPr>
              <w:pStyle w:val="ListParagraph"/>
              <w:numPr>
                <w:ilvl w:val="0"/>
                <w:numId w:val="36"/>
              </w:numPr>
              <w:spacing w:line="276" w:lineRule="auto"/>
              <w:ind w:right="547"/>
              <w:rPr>
                <w:rFonts w:cstheme="minorHAnsi"/>
              </w:rPr>
            </w:pPr>
            <w:r w:rsidRPr="004558D5">
              <w:rPr>
                <w:rFonts w:cstheme="minorHAnsi"/>
              </w:rPr>
              <w:t xml:space="preserve">Promote instructional practice that is consistent with knowledge of child learning and development, effective pedagogy, and the needs of each student. </w:t>
            </w:r>
          </w:p>
          <w:p w14:paraId="2FB6232B" w14:textId="3B22853A" w:rsidR="00F36BE5" w:rsidRPr="004558D5" w:rsidRDefault="00F36BE5" w:rsidP="002A16B7">
            <w:pPr>
              <w:pStyle w:val="ListParagraph"/>
              <w:numPr>
                <w:ilvl w:val="0"/>
                <w:numId w:val="36"/>
              </w:numPr>
              <w:spacing w:line="276" w:lineRule="auto"/>
              <w:ind w:right="547"/>
              <w:rPr>
                <w:rFonts w:cstheme="minorHAnsi"/>
              </w:rPr>
            </w:pPr>
            <w:r w:rsidRPr="004558D5">
              <w:rPr>
                <w:rFonts w:cstheme="minorHAnsi"/>
              </w:rPr>
              <w:t xml:space="preserve">Ensure instructional practice that is intellectually challenging, authentic to student experiences, recognizes student strengths, and is differentiated and personalized. </w:t>
            </w:r>
          </w:p>
          <w:p w14:paraId="796FFBA3" w14:textId="5F6E6D1D" w:rsidR="00F36BE5" w:rsidRPr="004558D5" w:rsidRDefault="00F36BE5" w:rsidP="002A16B7">
            <w:pPr>
              <w:pStyle w:val="ListParagraph"/>
              <w:numPr>
                <w:ilvl w:val="0"/>
                <w:numId w:val="36"/>
              </w:numPr>
              <w:spacing w:line="276" w:lineRule="auto"/>
              <w:ind w:right="547"/>
              <w:rPr>
                <w:rFonts w:cstheme="minorHAnsi"/>
              </w:rPr>
            </w:pPr>
            <w:r w:rsidRPr="004558D5">
              <w:rPr>
                <w:rFonts w:cstheme="minorHAnsi"/>
              </w:rPr>
              <w:t xml:space="preserve">Promote the effective use of technology in the service of teaching and learning. </w:t>
            </w:r>
          </w:p>
          <w:p w14:paraId="5815A64E" w14:textId="49A5E485" w:rsidR="00F36BE5" w:rsidRPr="004558D5" w:rsidRDefault="00F36BE5" w:rsidP="002A16B7">
            <w:pPr>
              <w:pStyle w:val="ListParagraph"/>
              <w:numPr>
                <w:ilvl w:val="0"/>
                <w:numId w:val="36"/>
              </w:numPr>
              <w:spacing w:line="276" w:lineRule="auto"/>
              <w:ind w:right="547"/>
              <w:rPr>
                <w:rFonts w:cstheme="minorHAnsi"/>
              </w:rPr>
            </w:pPr>
            <w:r w:rsidRPr="004558D5">
              <w:rPr>
                <w:rFonts w:cstheme="minorHAnsi"/>
              </w:rPr>
              <w:t xml:space="preserve">Employ valid assessments that are consistent with knowledge of child learning and development and technical standards of measurement. </w:t>
            </w:r>
          </w:p>
          <w:p w14:paraId="5199F58C" w14:textId="1F79B4B7" w:rsidR="00F36BE5" w:rsidRPr="004558D5" w:rsidRDefault="00F36BE5" w:rsidP="002A16B7">
            <w:pPr>
              <w:pStyle w:val="ListParagraph"/>
              <w:numPr>
                <w:ilvl w:val="0"/>
                <w:numId w:val="36"/>
              </w:numPr>
              <w:spacing w:line="276" w:lineRule="auto"/>
              <w:ind w:right="547"/>
              <w:rPr>
                <w:rFonts w:cstheme="minorHAnsi"/>
              </w:rPr>
            </w:pPr>
            <w:r w:rsidRPr="004558D5">
              <w:rPr>
                <w:rFonts w:cstheme="minorHAnsi"/>
              </w:rPr>
              <w:t>Use assessment data appropriately and within technical limitations to monitor student progress and improve instruction.</w:t>
            </w:r>
          </w:p>
          <w:p w14:paraId="34C3150D" w14:textId="77777777" w:rsidR="00FF7803" w:rsidRPr="009B6B83" w:rsidRDefault="00FF7803" w:rsidP="00FF7803">
            <w:pPr>
              <w:rPr>
                <w:rFonts w:asciiTheme="minorHAnsi" w:hAnsiTheme="minorHAnsi"/>
                <w:sz w:val="16"/>
                <w:szCs w:val="16"/>
              </w:rPr>
            </w:pPr>
          </w:p>
          <w:p w14:paraId="3B0B5429" w14:textId="570B3D13" w:rsidR="00FF7803" w:rsidRPr="009B6B83" w:rsidRDefault="00FF7803" w:rsidP="00FF7803">
            <w:pPr>
              <w:rPr>
                <w:rFonts w:asciiTheme="minorHAnsi" w:hAnsiTheme="minorHAnsi"/>
              </w:rPr>
            </w:pPr>
            <w:r w:rsidRPr="009B6B83">
              <w:rPr>
                <w:rFonts w:asciiTheme="minorHAnsi" w:hAnsiTheme="minorHAnsi"/>
                <w:b/>
                <w:sz w:val="22"/>
                <w:szCs w:val="22"/>
              </w:rPr>
              <w:t xml:space="preserve">Comments    </w:t>
            </w:r>
            <w:r w:rsidRPr="009B6B83">
              <w:rPr>
                <w:rFonts w:asciiTheme="minorHAnsi" w:hAnsiTheme="minorHAnsi"/>
                <w:sz w:val="22"/>
                <w:szCs w:val="22"/>
              </w:rPr>
              <w:t xml:space="preserve"> </w:t>
            </w:r>
            <w:sdt>
              <w:sdtPr>
                <w:alias w:val="Evident"/>
                <w:tag w:val="Evident"/>
                <w:id w:val="-1560555383"/>
              </w:sdtPr>
              <w:sdtEndPr/>
              <w:sdtContent>
                <w:r w:rsidRPr="009B6B83">
                  <w:rPr>
                    <w:rFonts w:ascii="Segoe UI Symbol" w:eastAsia="MS Gothic" w:hAnsi="Segoe UI Symbol" w:cs="Segoe UI Symbol"/>
                    <w:sz w:val="22"/>
                    <w:szCs w:val="22"/>
                  </w:rPr>
                  <w:t>☐</w:t>
                </w:r>
              </w:sdtContent>
            </w:sdt>
            <w:r w:rsidRPr="009B6B83">
              <w:rPr>
                <w:rFonts w:asciiTheme="minorHAnsi" w:hAnsiTheme="minorHAnsi"/>
                <w:sz w:val="22"/>
                <w:szCs w:val="22"/>
              </w:rPr>
              <w:t xml:space="preserve"> Evident        </w:t>
            </w:r>
            <w:sdt>
              <w:sdtPr>
                <w:alias w:val="Not Evident"/>
                <w:tag w:val="Not Evident"/>
                <w:id w:val="654271889"/>
              </w:sdtPr>
              <w:sdtEndPr/>
              <w:sdtContent>
                <w:r w:rsidRPr="009B6B83">
                  <w:rPr>
                    <w:rFonts w:ascii="Segoe UI Symbol" w:eastAsia="MS Gothic" w:hAnsi="Segoe UI Symbol" w:cs="Segoe UI Symbol"/>
                    <w:sz w:val="22"/>
                    <w:szCs w:val="22"/>
                  </w:rPr>
                  <w:t>☐</w:t>
                </w:r>
              </w:sdtContent>
            </w:sdt>
            <w:r w:rsidRPr="009B6B83">
              <w:rPr>
                <w:rFonts w:asciiTheme="minorHAnsi" w:hAnsiTheme="minorHAnsi"/>
                <w:sz w:val="22"/>
                <w:szCs w:val="22"/>
              </w:rPr>
              <w:t xml:space="preserve"> Not Evident</w:t>
            </w:r>
            <w:r w:rsidR="003C288D">
              <w:rPr>
                <w:rFonts w:asciiTheme="minorHAnsi" w:hAnsiTheme="minorHAnsi"/>
                <w:sz w:val="22"/>
                <w:szCs w:val="22"/>
              </w:rPr>
              <w:br/>
            </w:r>
          </w:p>
        </w:tc>
      </w:tr>
      <w:tr w:rsidR="00FF7803" w:rsidRPr="009B6B83" w14:paraId="684B46F2" w14:textId="77777777" w:rsidTr="009467EE">
        <w:tc>
          <w:tcPr>
            <w:tcW w:w="9350" w:type="dxa"/>
            <w:shd w:val="clear" w:color="auto" w:fill="D9D9D9" w:themeFill="background1" w:themeFillShade="D9"/>
          </w:tcPr>
          <w:p w14:paraId="34006F94" w14:textId="77777777" w:rsidR="007E34A6" w:rsidRPr="00825885" w:rsidRDefault="007E34A6" w:rsidP="007E34A6">
            <w:pPr>
              <w:ind w:right="547"/>
              <w:rPr>
                <w:rFonts w:asciiTheme="minorHAnsi" w:hAnsiTheme="minorHAnsi" w:cstheme="minorHAnsi"/>
                <w:b/>
              </w:rPr>
            </w:pPr>
            <w:r w:rsidRPr="00825885">
              <w:rPr>
                <w:rFonts w:asciiTheme="minorHAnsi" w:hAnsiTheme="minorHAnsi" w:cstheme="minorHAnsi"/>
                <w:b/>
              </w:rPr>
              <w:t>STANDARD 5. COMMUNITY OF CARE AND SUPPORT FOR STUDENTS</w:t>
            </w:r>
          </w:p>
          <w:p w14:paraId="13DB8A09" w14:textId="2D2414DA" w:rsidR="00FF7803" w:rsidRPr="009B6B83" w:rsidRDefault="007E34A6" w:rsidP="007E34A6">
            <w:pPr>
              <w:ind w:right="547"/>
              <w:rPr>
                <w:rFonts w:asciiTheme="minorHAnsi" w:hAnsiTheme="minorHAnsi"/>
              </w:rPr>
            </w:pPr>
            <w:r w:rsidRPr="00825885">
              <w:rPr>
                <w:rFonts w:asciiTheme="minorHAnsi" w:hAnsiTheme="minorHAnsi" w:cstheme="minorHAnsi"/>
              </w:rPr>
              <w:t>Effective educational leaders cultivate an inclusive, caring, and supportive school community that promotes the academic success and well-being of each student.</w:t>
            </w:r>
          </w:p>
        </w:tc>
      </w:tr>
      <w:tr w:rsidR="00FF7803" w:rsidRPr="009B6B83" w14:paraId="612EB702" w14:textId="77777777" w:rsidTr="009467EE">
        <w:tc>
          <w:tcPr>
            <w:tcW w:w="9350" w:type="dxa"/>
          </w:tcPr>
          <w:p w14:paraId="434554CD" w14:textId="77777777" w:rsidR="007E34A6" w:rsidRPr="00825885" w:rsidRDefault="007E34A6" w:rsidP="007E34A6">
            <w:pPr>
              <w:tabs>
                <w:tab w:val="right" w:pos="4905"/>
                <w:tab w:val="left" w:pos="5220"/>
                <w:tab w:val="right" w:pos="8766"/>
              </w:tabs>
              <w:outlineLvl w:val="0"/>
              <w:rPr>
                <w:rFonts w:asciiTheme="minorHAnsi" w:hAnsiTheme="minorHAnsi" w:cstheme="minorHAnsi"/>
                <w:b/>
              </w:rPr>
            </w:pPr>
            <w:r w:rsidRPr="00825885">
              <w:rPr>
                <w:rFonts w:asciiTheme="minorHAnsi" w:hAnsiTheme="minorHAnsi" w:cstheme="minorHAnsi"/>
                <w:b/>
              </w:rPr>
              <w:t>Sample Performance Indicators :  Examples may include, but are not limited to:</w:t>
            </w:r>
          </w:p>
          <w:p w14:paraId="55D31244" w14:textId="77777777" w:rsidR="007E34A6" w:rsidRPr="00825885" w:rsidRDefault="007E34A6" w:rsidP="007E34A6">
            <w:pPr>
              <w:spacing w:after="60"/>
              <w:ind w:left="450" w:right="86" w:hanging="450"/>
              <w:rPr>
                <w:rFonts w:asciiTheme="minorHAnsi" w:hAnsiTheme="minorHAnsi" w:cstheme="minorHAnsi"/>
                <w:b/>
              </w:rPr>
            </w:pPr>
            <w:r w:rsidRPr="00825885">
              <w:rPr>
                <w:rFonts w:asciiTheme="minorHAnsi" w:hAnsiTheme="minorHAnsi" w:cstheme="minorHAnsi"/>
                <w:b/>
              </w:rPr>
              <w:t xml:space="preserve">Effective leaders: </w:t>
            </w:r>
          </w:p>
          <w:p w14:paraId="1D7093B8" w14:textId="77777777" w:rsidR="007E34A6" w:rsidRPr="00825885" w:rsidRDefault="007E34A6" w:rsidP="007E34A6">
            <w:pPr>
              <w:spacing w:after="60"/>
              <w:ind w:left="450" w:right="86" w:hanging="450"/>
              <w:rPr>
                <w:rFonts w:asciiTheme="minorHAnsi" w:hAnsiTheme="minorHAnsi" w:cstheme="minorHAnsi"/>
              </w:rPr>
            </w:pPr>
          </w:p>
          <w:p w14:paraId="6489AFE3" w14:textId="231B2CE1" w:rsidR="007E34A6" w:rsidRPr="004558D5" w:rsidRDefault="007E34A6" w:rsidP="002A16B7">
            <w:pPr>
              <w:pStyle w:val="ListParagraph"/>
              <w:numPr>
                <w:ilvl w:val="0"/>
                <w:numId w:val="39"/>
              </w:numPr>
              <w:spacing w:after="60" w:line="276" w:lineRule="auto"/>
              <w:ind w:left="360" w:right="86"/>
              <w:rPr>
                <w:rFonts w:cstheme="minorHAnsi"/>
              </w:rPr>
            </w:pPr>
            <w:r w:rsidRPr="004558D5">
              <w:rPr>
                <w:rFonts w:cstheme="minorHAnsi"/>
              </w:rPr>
              <w:t xml:space="preserve">Build and maintain a safe, caring, and healthy school environment that meets that the academic, social, </w:t>
            </w:r>
          </w:p>
          <w:p w14:paraId="5E924036" w14:textId="2D2AF870" w:rsidR="007E34A6" w:rsidRPr="004558D5" w:rsidRDefault="007E34A6" w:rsidP="0052758A">
            <w:pPr>
              <w:pStyle w:val="ListParagraph"/>
              <w:spacing w:after="60" w:line="276" w:lineRule="auto"/>
              <w:ind w:left="360" w:right="86"/>
              <w:rPr>
                <w:rFonts w:cstheme="minorHAnsi"/>
              </w:rPr>
            </w:pPr>
            <w:r w:rsidRPr="004558D5">
              <w:rPr>
                <w:rFonts w:cstheme="minorHAnsi"/>
              </w:rPr>
              <w:t xml:space="preserve">emotional, and physical needs of each student. </w:t>
            </w:r>
          </w:p>
          <w:p w14:paraId="0AF85720" w14:textId="4D167741" w:rsidR="007E34A6" w:rsidRPr="004558D5" w:rsidRDefault="007E34A6" w:rsidP="002A16B7">
            <w:pPr>
              <w:pStyle w:val="ListParagraph"/>
              <w:numPr>
                <w:ilvl w:val="0"/>
                <w:numId w:val="39"/>
              </w:numPr>
              <w:spacing w:after="60" w:line="276" w:lineRule="auto"/>
              <w:ind w:left="360" w:right="86"/>
              <w:rPr>
                <w:rFonts w:cstheme="minorHAnsi"/>
              </w:rPr>
            </w:pPr>
            <w:r w:rsidRPr="004558D5">
              <w:rPr>
                <w:rFonts w:cstheme="minorHAnsi"/>
              </w:rPr>
              <w:t xml:space="preserve">Create and sustain a school environment in which each student is known, accepted and valued, trusted and respected, cared for, and encouraged to be an active and responsible member of the school community. </w:t>
            </w:r>
          </w:p>
          <w:p w14:paraId="3A3ED15E" w14:textId="2402121F" w:rsidR="007E34A6" w:rsidRPr="004558D5" w:rsidRDefault="007E34A6" w:rsidP="002A16B7">
            <w:pPr>
              <w:pStyle w:val="ListParagraph"/>
              <w:numPr>
                <w:ilvl w:val="0"/>
                <w:numId w:val="39"/>
              </w:numPr>
              <w:spacing w:after="60" w:line="276" w:lineRule="auto"/>
              <w:ind w:left="360" w:right="86"/>
              <w:rPr>
                <w:rFonts w:cstheme="minorHAnsi"/>
              </w:rPr>
            </w:pPr>
            <w:r w:rsidRPr="004558D5">
              <w:rPr>
                <w:rFonts w:cstheme="minorHAnsi"/>
              </w:rPr>
              <w:t xml:space="preserve">Provide coherent systems of academic and social supports, services, extracurricular activities, and </w:t>
            </w:r>
          </w:p>
          <w:p w14:paraId="6946348D" w14:textId="4026E4E3" w:rsidR="007E34A6" w:rsidRPr="004558D5" w:rsidRDefault="004558D5" w:rsidP="0052758A">
            <w:pPr>
              <w:pStyle w:val="ListParagraph"/>
              <w:spacing w:after="60" w:line="276" w:lineRule="auto"/>
              <w:ind w:left="0" w:right="86"/>
              <w:rPr>
                <w:rFonts w:cstheme="minorHAnsi"/>
              </w:rPr>
            </w:pPr>
            <w:r>
              <w:rPr>
                <w:rFonts w:cstheme="minorHAnsi"/>
              </w:rPr>
              <w:t xml:space="preserve">        </w:t>
            </w:r>
            <w:r w:rsidR="007E34A6" w:rsidRPr="004558D5">
              <w:rPr>
                <w:rFonts w:cstheme="minorHAnsi"/>
              </w:rPr>
              <w:t xml:space="preserve">accommodations to meet the range of learning needs of each student. </w:t>
            </w:r>
          </w:p>
          <w:p w14:paraId="4F67BE38" w14:textId="2E9CA605" w:rsidR="007E34A6" w:rsidRDefault="007E34A6" w:rsidP="002A16B7">
            <w:pPr>
              <w:pStyle w:val="ListParagraph"/>
              <w:numPr>
                <w:ilvl w:val="0"/>
                <w:numId w:val="39"/>
              </w:numPr>
              <w:spacing w:after="60" w:line="276" w:lineRule="auto"/>
              <w:ind w:left="360" w:right="86"/>
              <w:rPr>
                <w:rFonts w:cstheme="minorHAnsi"/>
              </w:rPr>
            </w:pPr>
            <w:r w:rsidRPr="004558D5">
              <w:rPr>
                <w:rFonts w:cstheme="minorHAnsi"/>
              </w:rPr>
              <w:t xml:space="preserve">Promote adult-student, student-peer, and school-community relationships that value and support academic learning and positive social and emotional development. </w:t>
            </w:r>
          </w:p>
          <w:p w14:paraId="09E73E14" w14:textId="77777777" w:rsidR="004558D5" w:rsidRDefault="004558D5" w:rsidP="002A16B7">
            <w:pPr>
              <w:pStyle w:val="ListParagraph"/>
              <w:numPr>
                <w:ilvl w:val="0"/>
                <w:numId w:val="39"/>
              </w:numPr>
              <w:spacing w:after="60" w:line="276" w:lineRule="auto"/>
              <w:ind w:left="360" w:right="86"/>
              <w:rPr>
                <w:rFonts w:cstheme="minorHAnsi"/>
              </w:rPr>
            </w:pPr>
            <w:r w:rsidRPr="004558D5">
              <w:rPr>
                <w:rFonts w:cstheme="minorHAnsi"/>
              </w:rPr>
              <w:t xml:space="preserve">Cultivate and reinforce student engagement in school and positive student conduct. </w:t>
            </w:r>
          </w:p>
          <w:p w14:paraId="4A99DF6A" w14:textId="2806047F" w:rsidR="004558D5" w:rsidRPr="004558D5" w:rsidRDefault="004558D5" w:rsidP="002A16B7">
            <w:pPr>
              <w:pStyle w:val="ListParagraph"/>
              <w:numPr>
                <w:ilvl w:val="0"/>
                <w:numId w:val="39"/>
              </w:numPr>
              <w:spacing w:after="60" w:line="276" w:lineRule="auto"/>
              <w:ind w:left="360" w:right="86"/>
              <w:rPr>
                <w:rFonts w:cstheme="minorHAnsi"/>
              </w:rPr>
            </w:pPr>
            <w:r w:rsidRPr="004558D5">
              <w:rPr>
                <w:rFonts w:cstheme="minorHAnsi"/>
              </w:rPr>
              <w:t>Infuse the school’s learning environment with the cultures and languages of the school’s community.</w:t>
            </w:r>
          </w:p>
          <w:p w14:paraId="233D3CAE" w14:textId="77777777" w:rsidR="00FF7803" w:rsidRPr="009B6B83" w:rsidRDefault="00FF7803" w:rsidP="00FF7803">
            <w:pPr>
              <w:rPr>
                <w:rFonts w:asciiTheme="minorHAnsi" w:hAnsiTheme="minorHAnsi"/>
                <w:b/>
                <w:sz w:val="14"/>
                <w:szCs w:val="14"/>
              </w:rPr>
            </w:pPr>
          </w:p>
          <w:p w14:paraId="0045A5D8" w14:textId="77777777" w:rsidR="00FF7803" w:rsidRDefault="00FF7803" w:rsidP="00FF7803">
            <w:pPr>
              <w:rPr>
                <w:rFonts w:asciiTheme="minorHAnsi" w:hAnsiTheme="minorHAnsi"/>
                <w:sz w:val="22"/>
                <w:szCs w:val="22"/>
              </w:rPr>
            </w:pPr>
            <w:r w:rsidRPr="009B6B83">
              <w:rPr>
                <w:rFonts w:asciiTheme="minorHAnsi" w:hAnsiTheme="minorHAnsi"/>
                <w:b/>
                <w:sz w:val="22"/>
                <w:szCs w:val="22"/>
              </w:rPr>
              <w:t xml:space="preserve">Comments     </w:t>
            </w:r>
            <w:sdt>
              <w:sdtPr>
                <w:id w:val="785855343"/>
              </w:sdtPr>
              <w:sdtEndPr/>
              <w:sdtContent>
                <w:r w:rsidRPr="009B6B83">
                  <w:rPr>
                    <w:rFonts w:ascii="Segoe UI Symbol" w:eastAsia="MS Gothic" w:hAnsi="Segoe UI Symbol" w:cs="Segoe UI Symbol"/>
                    <w:sz w:val="22"/>
                    <w:szCs w:val="22"/>
                  </w:rPr>
                  <w:t>☐</w:t>
                </w:r>
              </w:sdtContent>
            </w:sdt>
            <w:r w:rsidRPr="009B6B83">
              <w:rPr>
                <w:rFonts w:asciiTheme="minorHAnsi" w:hAnsiTheme="minorHAnsi"/>
                <w:b/>
                <w:sz w:val="22"/>
                <w:szCs w:val="22"/>
              </w:rPr>
              <w:t xml:space="preserve"> </w:t>
            </w:r>
            <w:r w:rsidRPr="009B6B83">
              <w:rPr>
                <w:rFonts w:asciiTheme="minorHAnsi" w:hAnsiTheme="minorHAnsi"/>
                <w:sz w:val="22"/>
                <w:szCs w:val="22"/>
              </w:rPr>
              <w:t xml:space="preserve">Evident      </w:t>
            </w:r>
            <w:sdt>
              <w:sdtPr>
                <w:id w:val="-96715145"/>
              </w:sdtPr>
              <w:sdtEndPr/>
              <w:sdtContent>
                <w:r w:rsidRPr="009B6B83">
                  <w:rPr>
                    <w:rFonts w:ascii="Segoe UI Symbol" w:eastAsia="MS Gothic" w:hAnsi="Segoe UI Symbol" w:cs="Segoe UI Symbol"/>
                    <w:sz w:val="22"/>
                    <w:szCs w:val="22"/>
                  </w:rPr>
                  <w:t>☐</w:t>
                </w:r>
              </w:sdtContent>
            </w:sdt>
            <w:r w:rsidRPr="009B6B83">
              <w:rPr>
                <w:rFonts w:asciiTheme="minorHAnsi" w:hAnsiTheme="minorHAnsi"/>
                <w:sz w:val="22"/>
                <w:szCs w:val="22"/>
              </w:rPr>
              <w:t xml:space="preserve"> Not Evident</w:t>
            </w:r>
          </w:p>
          <w:p w14:paraId="258D5D38" w14:textId="77777777" w:rsidR="003C288D" w:rsidRDefault="003C288D" w:rsidP="00FF7803">
            <w:pPr>
              <w:rPr>
                <w:rFonts w:asciiTheme="minorHAnsi" w:hAnsiTheme="minorHAnsi"/>
                <w:sz w:val="22"/>
                <w:szCs w:val="22"/>
              </w:rPr>
            </w:pPr>
          </w:p>
          <w:p w14:paraId="7E41AD52" w14:textId="77777777" w:rsidR="003C288D" w:rsidRDefault="003C288D" w:rsidP="00FF7803">
            <w:pPr>
              <w:rPr>
                <w:rFonts w:asciiTheme="minorHAnsi" w:hAnsiTheme="minorHAnsi"/>
              </w:rPr>
            </w:pPr>
            <w:r>
              <w:rPr>
                <w:rFonts w:asciiTheme="minorHAnsi" w:hAnsiTheme="minorHAnsi"/>
              </w:rPr>
              <w:br/>
            </w:r>
          </w:p>
          <w:p w14:paraId="659F8DAB" w14:textId="77777777" w:rsidR="00A42A97" w:rsidRDefault="00A42A97" w:rsidP="00FF7803">
            <w:pPr>
              <w:rPr>
                <w:rFonts w:asciiTheme="minorHAnsi" w:hAnsiTheme="minorHAnsi"/>
              </w:rPr>
            </w:pPr>
          </w:p>
          <w:p w14:paraId="7F4DA7E3" w14:textId="00C37657" w:rsidR="00A42A97" w:rsidRPr="009B6B83" w:rsidRDefault="00A42A97" w:rsidP="00FF7803">
            <w:pPr>
              <w:rPr>
                <w:rFonts w:asciiTheme="minorHAnsi" w:hAnsiTheme="minorHAnsi"/>
              </w:rPr>
            </w:pPr>
          </w:p>
        </w:tc>
      </w:tr>
      <w:tr w:rsidR="00FF7803" w:rsidRPr="009B6B83" w14:paraId="34C25FB4" w14:textId="77777777" w:rsidTr="009467EE">
        <w:tc>
          <w:tcPr>
            <w:tcW w:w="9350" w:type="dxa"/>
            <w:shd w:val="clear" w:color="auto" w:fill="D9D9D9" w:themeFill="background1" w:themeFillShade="D9"/>
          </w:tcPr>
          <w:p w14:paraId="3D5F010C" w14:textId="77777777" w:rsidR="004C168C" w:rsidRPr="00825885" w:rsidRDefault="004C168C" w:rsidP="004C168C">
            <w:pPr>
              <w:ind w:left="14" w:right="43"/>
              <w:rPr>
                <w:rFonts w:asciiTheme="minorHAnsi" w:hAnsiTheme="minorHAnsi" w:cstheme="minorHAnsi"/>
                <w:b/>
              </w:rPr>
            </w:pPr>
            <w:r w:rsidRPr="00825885">
              <w:rPr>
                <w:rFonts w:asciiTheme="minorHAnsi" w:hAnsiTheme="minorHAnsi" w:cstheme="minorHAnsi"/>
                <w:b/>
              </w:rPr>
              <w:lastRenderedPageBreak/>
              <w:t>STANDARD 6. PROFESSIONAL CAPACITY OF SCHOOL PERSONNEL</w:t>
            </w:r>
          </w:p>
          <w:p w14:paraId="39BA224B" w14:textId="0714C38F" w:rsidR="00FF7803" w:rsidRPr="009B6B83" w:rsidRDefault="004C168C" w:rsidP="004C168C">
            <w:pPr>
              <w:ind w:left="14" w:right="43"/>
              <w:rPr>
                <w:rFonts w:asciiTheme="minorHAnsi" w:hAnsiTheme="minorHAnsi"/>
              </w:rPr>
            </w:pPr>
            <w:r w:rsidRPr="00825885">
              <w:rPr>
                <w:rFonts w:asciiTheme="minorHAnsi" w:hAnsiTheme="minorHAnsi" w:cstheme="minorHAnsi"/>
              </w:rPr>
              <w:t>Effective educational leaders develop the professional capacity and practice of school personnel to promote each student’s academic success and well-being.</w:t>
            </w:r>
          </w:p>
        </w:tc>
      </w:tr>
      <w:tr w:rsidR="00FF7803" w:rsidRPr="009B6B83" w14:paraId="266ED7CF" w14:textId="77777777" w:rsidTr="009467EE">
        <w:tc>
          <w:tcPr>
            <w:tcW w:w="9350" w:type="dxa"/>
          </w:tcPr>
          <w:p w14:paraId="6111CC14" w14:textId="77777777" w:rsidR="004C168C" w:rsidRPr="00825885" w:rsidRDefault="004C168C" w:rsidP="004C168C">
            <w:pPr>
              <w:ind w:left="14" w:right="43"/>
              <w:rPr>
                <w:rFonts w:asciiTheme="minorHAnsi" w:eastAsiaTheme="minorEastAsia" w:hAnsiTheme="minorHAnsi" w:cstheme="minorHAnsi"/>
                <w:b/>
                <w:i/>
              </w:rPr>
            </w:pPr>
          </w:p>
          <w:p w14:paraId="02CF091D" w14:textId="77777777" w:rsidR="004C168C" w:rsidRPr="00825885" w:rsidRDefault="004C168C" w:rsidP="004C168C">
            <w:pPr>
              <w:tabs>
                <w:tab w:val="right" w:pos="4905"/>
                <w:tab w:val="left" w:pos="5220"/>
                <w:tab w:val="right" w:pos="8766"/>
              </w:tabs>
              <w:outlineLvl w:val="0"/>
              <w:rPr>
                <w:rFonts w:asciiTheme="minorHAnsi" w:hAnsiTheme="minorHAnsi" w:cstheme="minorHAnsi"/>
                <w:b/>
              </w:rPr>
            </w:pPr>
            <w:r w:rsidRPr="00825885">
              <w:rPr>
                <w:rFonts w:asciiTheme="minorHAnsi" w:hAnsiTheme="minorHAnsi" w:cstheme="minorHAnsi"/>
                <w:b/>
              </w:rPr>
              <w:t>Sample Performance Indicators :  Examples may include, but are not limited to:</w:t>
            </w:r>
          </w:p>
          <w:p w14:paraId="5B9D5BF3" w14:textId="77777777" w:rsidR="004C168C" w:rsidRPr="00557D3C" w:rsidRDefault="004C168C" w:rsidP="004C168C">
            <w:pPr>
              <w:ind w:left="450" w:right="144" w:hanging="450"/>
              <w:rPr>
                <w:rFonts w:asciiTheme="minorHAnsi" w:hAnsiTheme="minorHAnsi" w:cstheme="minorHAnsi"/>
                <w:b/>
              </w:rPr>
            </w:pPr>
            <w:r w:rsidRPr="00557D3C">
              <w:rPr>
                <w:rFonts w:asciiTheme="minorHAnsi" w:hAnsiTheme="minorHAnsi" w:cstheme="minorHAnsi"/>
                <w:b/>
              </w:rPr>
              <w:t xml:space="preserve">Effective leaders: </w:t>
            </w:r>
          </w:p>
          <w:p w14:paraId="3EDD5EE2" w14:textId="77777777" w:rsidR="004C168C" w:rsidRPr="00825885" w:rsidRDefault="004C168C" w:rsidP="004C168C">
            <w:pPr>
              <w:ind w:left="450" w:right="144" w:hanging="450"/>
              <w:rPr>
                <w:rFonts w:asciiTheme="minorHAnsi" w:hAnsiTheme="minorHAnsi" w:cstheme="minorHAnsi"/>
              </w:rPr>
            </w:pPr>
          </w:p>
          <w:p w14:paraId="225EE35E" w14:textId="2DC0B586" w:rsidR="004C168C" w:rsidRPr="0052758A" w:rsidRDefault="004C168C" w:rsidP="002A16B7">
            <w:pPr>
              <w:pStyle w:val="ListParagraph"/>
              <w:numPr>
                <w:ilvl w:val="0"/>
                <w:numId w:val="43"/>
              </w:numPr>
              <w:spacing w:line="276" w:lineRule="auto"/>
              <w:ind w:left="360" w:right="144"/>
              <w:rPr>
                <w:rFonts w:cstheme="minorHAnsi"/>
              </w:rPr>
            </w:pPr>
            <w:r w:rsidRPr="0052758A">
              <w:rPr>
                <w:rFonts w:cstheme="minorHAnsi"/>
              </w:rPr>
              <w:t xml:space="preserve">Recruit, hire, support, develop, and retain effective and caring teachers and other professional staff and </w:t>
            </w:r>
          </w:p>
          <w:p w14:paraId="55FB5E8F" w14:textId="1D53BAAF" w:rsidR="004C168C" w:rsidRPr="0052758A" w:rsidRDefault="004C168C" w:rsidP="0052758A">
            <w:pPr>
              <w:pStyle w:val="ListParagraph"/>
              <w:spacing w:line="276" w:lineRule="auto"/>
              <w:ind w:left="360" w:right="144"/>
              <w:rPr>
                <w:rFonts w:cstheme="minorHAnsi"/>
              </w:rPr>
            </w:pPr>
            <w:r w:rsidRPr="0052758A">
              <w:rPr>
                <w:rFonts w:cstheme="minorHAnsi"/>
              </w:rPr>
              <w:t xml:space="preserve">form them into an educationally effective faculty. </w:t>
            </w:r>
          </w:p>
          <w:p w14:paraId="0D9A9300" w14:textId="4DD888D1" w:rsidR="004C168C" w:rsidRPr="0052758A" w:rsidRDefault="004C168C" w:rsidP="002A16B7">
            <w:pPr>
              <w:pStyle w:val="ListParagraph"/>
              <w:numPr>
                <w:ilvl w:val="0"/>
                <w:numId w:val="43"/>
              </w:numPr>
              <w:spacing w:line="276" w:lineRule="auto"/>
              <w:ind w:left="360" w:right="144"/>
              <w:rPr>
                <w:rFonts w:cstheme="minorHAnsi"/>
              </w:rPr>
            </w:pPr>
            <w:r w:rsidRPr="0052758A">
              <w:rPr>
                <w:rFonts w:cstheme="minorHAnsi"/>
              </w:rPr>
              <w:t xml:space="preserve">Plan for and manage staff turnover and succession, providing opportunities for effective induction and </w:t>
            </w:r>
          </w:p>
          <w:p w14:paraId="475E7F5F" w14:textId="248140AA" w:rsidR="004C168C" w:rsidRPr="0052758A" w:rsidRDefault="004C168C" w:rsidP="0052758A">
            <w:pPr>
              <w:pStyle w:val="ListParagraph"/>
              <w:spacing w:line="276" w:lineRule="auto"/>
              <w:ind w:left="360" w:right="144"/>
              <w:rPr>
                <w:rFonts w:cstheme="minorHAnsi"/>
              </w:rPr>
            </w:pPr>
            <w:r w:rsidRPr="0052758A">
              <w:rPr>
                <w:rFonts w:cstheme="minorHAnsi"/>
              </w:rPr>
              <w:t xml:space="preserve">mentoring of new personnel. </w:t>
            </w:r>
          </w:p>
          <w:p w14:paraId="0F493E60" w14:textId="4AB96B43" w:rsidR="004C168C" w:rsidRPr="0052758A" w:rsidRDefault="004C168C" w:rsidP="002A16B7">
            <w:pPr>
              <w:pStyle w:val="ListParagraph"/>
              <w:numPr>
                <w:ilvl w:val="0"/>
                <w:numId w:val="43"/>
              </w:numPr>
              <w:spacing w:line="276" w:lineRule="auto"/>
              <w:ind w:left="360" w:right="144"/>
              <w:rPr>
                <w:rFonts w:cstheme="minorHAnsi"/>
              </w:rPr>
            </w:pPr>
            <w:r w:rsidRPr="0052758A">
              <w:rPr>
                <w:rFonts w:cstheme="minorHAnsi"/>
              </w:rPr>
              <w:t xml:space="preserve">Develop teachers’ and staff members’ professional knowledge, skills, and practice through differentiated </w:t>
            </w:r>
          </w:p>
          <w:p w14:paraId="34847DD6" w14:textId="77777777" w:rsidR="004C168C" w:rsidRPr="0052758A" w:rsidRDefault="004C168C" w:rsidP="0052758A">
            <w:pPr>
              <w:pStyle w:val="ListParagraph"/>
              <w:spacing w:line="276" w:lineRule="auto"/>
              <w:ind w:left="360" w:right="144"/>
              <w:rPr>
                <w:rFonts w:cstheme="minorHAnsi"/>
              </w:rPr>
            </w:pPr>
            <w:r w:rsidRPr="0052758A">
              <w:rPr>
                <w:rFonts w:cstheme="minorHAnsi"/>
              </w:rPr>
              <w:t xml:space="preserve">opportunities for learning and growth, guided by understanding of professional and adult learning and </w:t>
            </w:r>
          </w:p>
          <w:p w14:paraId="31384890" w14:textId="77777777" w:rsidR="0052758A" w:rsidRDefault="004C168C" w:rsidP="0052758A">
            <w:pPr>
              <w:pStyle w:val="ListParagraph"/>
              <w:spacing w:line="276" w:lineRule="auto"/>
              <w:ind w:left="360" w:right="144"/>
              <w:rPr>
                <w:rFonts w:cstheme="minorHAnsi"/>
              </w:rPr>
            </w:pPr>
            <w:r w:rsidRPr="0052758A">
              <w:rPr>
                <w:rFonts w:cstheme="minorHAnsi"/>
              </w:rPr>
              <w:t xml:space="preserve">development. </w:t>
            </w:r>
          </w:p>
          <w:p w14:paraId="6A68B8FE" w14:textId="4D258FEB" w:rsidR="004C168C" w:rsidRPr="0052758A" w:rsidRDefault="004C168C" w:rsidP="002A16B7">
            <w:pPr>
              <w:pStyle w:val="ListParagraph"/>
              <w:numPr>
                <w:ilvl w:val="0"/>
                <w:numId w:val="43"/>
              </w:numPr>
              <w:spacing w:line="276" w:lineRule="auto"/>
              <w:ind w:left="360" w:right="144"/>
              <w:rPr>
                <w:rFonts w:cstheme="minorHAnsi"/>
              </w:rPr>
            </w:pPr>
            <w:r w:rsidRPr="0052758A">
              <w:rPr>
                <w:rFonts w:cstheme="minorHAnsi"/>
              </w:rPr>
              <w:t xml:space="preserve">Foster continuous improvement of individual and collective instructional capacity to achieve outcomes </w:t>
            </w:r>
          </w:p>
          <w:p w14:paraId="3190A7F2" w14:textId="290A9388" w:rsidR="004C168C" w:rsidRPr="0052758A" w:rsidRDefault="004C168C" w:rsidP="0052758A">
            <w:pPr>
              <w:pStyle w:val="ListParagraph"/>
              <w:spacing w:line="276" w:lineRule="auto"/>
              <w:ind w:left="360" w:right="144"/>
              <w:rPr>
                <w:rFonts w:cstheme="minorHAnsi"/>
              </w:rPr>
            </w:pPr>
            <w:r w:rsidRPr="0052758A">
              <w:rPr>
                <w:rFonts w:cstheme="minorHAnsi"/>
              </w:rPr>
              <w:t xml:space="preserve">envisioned for each student. </w:t>
            </w:r>
          </w:p>
          <w:p w14:paraId="2CDDBFAF" w14:textId="2440137B" w:rsidR="004C168C" w:rsidRPr="0052758A" w:rsidRDefault="004C168C" w:rsidP="002A16B7">
            <w:pPr>
              <w:pStyle w:val="ListParagraph"/>
              <w:numPr>
                <w:ilvl w:val="0"/>
                <w:numId w:val="43"/>
              </w:numPr>
              <w:spacing w:line="276" w:lineRule="auto"/>
              <w:ind w:left="360" w:right="144"/>
              <w:rPr>
                <w:rFonts w:cstheme="minorHAnsi"/>
              </w:rPr>
            </w:pPr>
            <w:r w:rsidRPr="0052758A">
              <w:rPr>
                <w:rFonts w:cstheme="minorHAnsi"/>
              </w:rPr>
              <w:t>Deliver actionable feedback about instruction and other professional practice through valid, research-</w:t>
            </w:r>
          </w:p>
          <w:p w14:paraId="62C30C62" w14:textId="12067B82" w:rsidR="004C168C" w:rsidRPr="0052758A" w:rsidRDefault="004C168C" w:rsidP="0052758A">
            <w:pPr>
              <w:pStyle w:val="ListParagraph"/>
              <w:spacing w:line="276" w:lineRule="auto"/>
              <w:ind w:left="360" w:right="144"/>
              <w:rPr>
                <w:rFonts w:cstheme="minorHAnsi"/>
              </w:rPr>
            </w:pPr>
            <w:r w:rsidRPr="0052758A">
              <w:rPr>
                <w:rFonts w:cstheme="minorHAnsi"/>
              </w:rPr>
              <w:t xml:space="preserve">anchored systems of supervision and evaluation to support the development of teachers’ and staff members’ knowledge, skills, and practice. </w:t>
            </w:r>
          </w:p>
          <w:p w14:paraId="28AE5813" w14:textId="6140C75D" w:rsidR="004C168C" w:rsidRPr="0052758A" w:rsidRDefault="004C168C" w:rsidP="002A16B7">
            <w:pPr>
              <w:pStyle w:val="ListParagraph"/>
              <w:numPr>
                <w:ilvl w:val="0"/>
                <w:numId w:val="43"/>
              </w:numPr>
              <w:spacing w:line="276" w:lineRule="auto"/>
              <w:ind w:left="360" w:right="144"/>
              <w:rPr>
                <w:rFonts w:cstheme="minorHAnsi"/>
              </w:rPr>
            </w:pPr>
            <w:r w:rsidRPr="0052758A">
              <w:rPr>
                <w:rFonts w:cstheme="minorHAnsi"/>
              </w:rPr>
              <w:t xml:space="preserve">Empower and motivate teachers and staff to the highest levels of professional practice and to continuous </w:t>
            </w:r>
          </w:p>
          <w:p w14:paraId="0A15EA7C" w14:textId="406CCAD6" w:rsidR="004C168C" w:rsidRPr="0052758A" w:rsidRDefault="004C168C" w:rsidP="0052758A">
            <w:pPr>
              <w:pStyle w:val="ListParagraph"/>
              <w:spacing w:line="276" w:lineRule="auto"/>
              <w:ind w:left="360" w:right="144"/>
              <w:rPr>
                <w:rFonts w:cstheme="minorHAnsi"/>
              </w:rPr>
            </w:pPr>
            <w:r w:rsidRPr="0052758A">
              <w:rPr>
                <w:rFonts w:cstheme="minorHAnsi"/>
              </w:rPr>
              <w:t xml:space="preserve">learning and improvement. </w:t>
            </w:r>
          </w:p>
          <w:p w14:paraId="3C8D63FE" w14:textId="64B96621" w:rsidR="004C168C" w:rsidRPr="0052758A" w:rsidRDefault="004C168C" w:rsidP="002A16B7">
            <w:pPr>
              <w:pStyle w:val="ListParagraph"/>
              <w:numPr>
                <w:ilvl w:val="0"/>
                <w:numId w:val="43"/>
              </w:numPr>
              <w:spacing w:line="276" w:lineRule="auto"/>
              <w:ind w:left="360" w:right="144"/>
              <w:rPr>
                <w:rFonts w:cstheme="minorHAnsi"/>
              </w:rPr>
            </w:pPr>
            <w:r w:rsidRPr="0052758A">
              <w:rPr>
                <w:rFonts w:cstheme="minorHAnsi"/>
              </w:rPr>
              <w:t xml:space="preserve">Develop the capacity, opportunities, and support for teacher leadership and leadership from other </w:t>
            </w:r>
          </w:p>
          <w:p w14:paraId="490249E7" w14:textId="3DBB0473" w:rsidR="004C168C" w:rsidRPr="0052758A" w:rsidRDefault="004C168C" w:rsidP="0052758A">
            <w:pPr>
              <w:pStyle w:val="ListParagraph"/>
              <w:spacing w:line="276" w:lineRule="auto"/>
              <w:ind w:left="360" w:right="144"/>
              <w:rPr>
                <w:rFonts w:cstheme="minorHAnsi"/>
              </w:rPr>
            </w:pPr>
            <w:r w:rsidRPr="0052758A">
              <w:rPr>
                <w:rFonts w:cstheme="minorHAnsi"/>
              </w:rPr>
              <w:t xml:space="preserve">members of the school community. </w:t>
            </w:r>
          </w:p>
          <w:p w14:paraId="77DA0765" w14:textId="113C8E7D" w:rsidR="004C168C" w:rsidRPr="0052758A" w:rsidRDefault="004C168C" w:rsidP="002A16B7">
            <w:pPr>
              <w:pStyle w:val="ListParagraph"/>
              <w:numPr>
                <w:ilvl w:val="0"/>
                <w:numId w:val="43"/>
              </w:numPr>
              <w:spacing w:line="276" w:lineRule="auto"/>
              <w:ind w:left="360" w:right="144"/>
              <w:rPr>
                <w:rFonts w:cstheme="minorHAnsi"/>
              </w:rPr>
            </w:pPr>
            <w:r w:rsidRPr="0052758A">
              <w:rPr>
                <w:rFonts w:cstheme="minorHAnsi"/>
              </w:rPr>
              <w:t xml:space="preserve">Promote the personal and professional health, well-being, and work-life balance of faculty and staff. </w:t>
            </w:r>
          </w:p>
          <w:p w14:paraId="0402D0D9" w14:textId="2531DA2F" w:rsidR="004C168C" w:rsidRPr="0052758A" w:rsidRDefault="004C168C" w:rsidP="002A16B7">
            <w:pPr>
              <w:pStyle w:val="ListParagraph"/>
              <w:numPr>
                <w:ilvl w:val="0"/>
                <w:numId w:val="43"/>
              </w:numPr>
              <w:spacing w:line="276" w:lineRule="auto"/>
              <w:ind w:left="360" w:right="144"/>
              <w:rPr>
                <w:rFonts w:cstheme="minorHAnsi"/>
              </w:rPr>
            </w:pPr>
            <w:r w:rsidRPr="0052758A">
              <w:rPr>
                <w:rFonts w:cstheme="minorHAnsi"/>
              </w:rPr>
              <w:t xml:space="preserve">Tend to their own learning and effectiveness through reflection, study, and improvement, maintaining a </w:t>
            </w:r>
          </w:p>
          <w:p w14:paraId="6963F7AB" w14:textId="4F06E7D0" w:rsidR="004C168C" w:rsidRPr="0052758A" w:rsidRDefault="004C168C" w:rsidP="0052758A">
            <w:pPr>
              <w:pStyle w:val="ListParagraph"/>
              <w:spacing w:line="276" w:lineRule="auto"/>
              <w:ind w:left="360" w:right="144"/>
              <w:rPr>
                <w:rFonts w:cstheme="minorHAnsi"/>
              </w:rPr>
            </w:pPr>
            <w:r w:rsidRPr="0052758A">
              <w:rPr>
                <w:rFonts w:cstheme="minorHAnsi"/>
              </w:rPr>
              <w:t xml:space="preserve">healthy work-life balance. </w:t>
            </w:r>
          </w:p>
          <w:p w14:paraId="4E9CAFEE" w14:textId="77777777" w:rsidR="00FF7803" w:rsidRPr="009B6B83" w:rsidRDefault="00FF7803" w:rsidP="00FF7803">
            <w:pPr>
              <w:rPr>
                <w:rFonts w:asciiTheme="minorHAnsi" w:hAnsiTheme="minorHAnsi"/>
                <w:b/>
                <w:sz w:val="14"/>
                <w:szCs w:val="14"/>
              </w:rPr>
            </w:pPr>
          </w:p>
          <w:p w14:paraId="6C1616A0" w14:textId="21BE41BC" w:rsidR="00FF7803" w:rsidRPr="009B6B83" w:rsidRDefault="00FF7803" w:rsidP="00FF7803">
            <w:pPr>
              <w:rPr>
                <w:rFonts w:asciiTheme="minorHAnsi" w:hAnsiTheme="minorHAnsi"/>
                <w:b/>
              </w:rPr>
            </w:pPr>
            <w:r w:rsidRPr="009B6B83">
              <w:rPr>
                <w:rFonts w:asciiTheme="minorHAnsi" w:hAnsiTheme="minorHAnsi"/>
                <w:b/>
              </w:rPr>
              <w:t xml:space="preserve">Comments      </w:t>
            </w:r>
            <w:sdt>
              <w:sdtPr>
                <w:id w:val="1240213150"/>
              </w:sdtPr>
              <w:sdtEndPr/>
              <w:sdtContent>
                <w:r w:rsidRPr="009B6B83">
                  <w:rPr>
                    <w:rFonts w:ascii="Segoe UI Symbol" w:eastAsia="MS Gothic" w:hAnsi="Segoe UI Symbol" w:cs="Segoe UI Symbol"/>
                  </w:rPr>
                  <w:t>☐</w:t>
                </w:r>
              </w:sdtContent>
            </w:sdt>
            <w:r w:rsidRPr="009B6B83">
              <w:rPr>
                <w:rFonts w:asciiTheme="minorHAnsi" w:hAnsiTheme="minorHAnsi"/>
                <w:b/>
              </w:rPr>
              <w:t xml:space="preserve"> </w:t>
            </w:r>
            <w:r w:rsidRPr="009B6B83">
              <w:rPr>
                <w:rFonts w:asciiTheme="minorHAnsi" w:hAnsiTheme="minorHAnsi"/>
              </w:rPr>
              <w:t xml:space="preserve">Evident        </w:t>
            </w:r>
            <w:sdt>
              <w:sdtPr>
                <w:id w:val="324707366"/>
              </w:sdtPr>
              <w:sdtEndPr/>
              <w:sdtContent>
                <w:r w:rsidRPr="009B6B83">
                  <w:rPr>
                    <w:rFonts w:ascii="Segoe UI Symbol" w:eastAsia="MS Gothic" w:hAnsi="Segoe UI Symbol" w:cs="Segoe UI Symbol"/>
                  </w:rPr>
                  <w:t>☐</w:t>
                </w:r>
              </w:sdtContent>
            </w:sdt>
            <w:r w:rsidRPr="009B6B83">
              <w:rPr>
                <w:rFonts w:asciiTheme="minorHAnsi" w:hAnsiTheme="minorHAnsi"/>
              </w:rPr>
              <w:t xml:space="preserve">  Not Evident</w:t>
            </w:r>
            <w:r w:rsidR="003C288D">
              <w:rPr>
                <w:rFonts w:asciiTheme="minorHAnsi" w:hAnsiTheme="minorHAnsi"/>
              </w:rPr>
              <w:br/>
            </w:r>
          </w:p>
        </w:tc>
      </w:tr>
      <w:tr w:rsidR="007E34A6" w:rsidRPr="009B6B83" w14:paraId="60038990" w14:textId="77777777" w:rsidTr="007E34A6">
        <w:tc>
          <w:tcPr>
            <w:tcW w:w="9350" w:type="dxa"/>
            <w:shd w:val="clear" w:color="auto" w:fill="D9D9D9" w:themeFill="background1" w:themeFillShade="D9"/>
          </w:tcPr>
          <w:p w14:paraId="0C7B7A69" w14:textId="77777777" w:rsidR="004C168C" w:rsidRPr="00825885" w:rsidRDefault="004C168C" w:rsidP="004C168C">
            <w:pPr>
              <w:ind w:left="14" w:right="43"/>
              <w:rPr>
                <w:rFonts w:asciiTheme="minorHAnsi" w:hAnsiTheme="minorHAnsi" w:cstheme="minorHAnsi"/>
                <w:b/>
              </w:rPr>
            </w:pPr>
            <w:r w:rsidRPr="00825885">
              <w:rPr>
                <w:rFonts w:asciiTheme="minorHAnsi" w:hAnsiTheme="minorHAnsi" w:cstheme="minorHAnsi"/>
                <w:b/>
              </w:rPr>
              <w:t>STANDARD 7. PROFESSIONAL COMMUNITY FOR TEACHERS AND STAFF</w:t>
            </w:r>
          </w:p>
          <w:p w14:paraId="74183704" w14:textId="0646CE8B" w:rsidR="007E34A6" w:rsidRPr="009B6B83" w:rsidRDefault="004C168C" w:rsidP="004C168C">
            <w:pPr>
              <w:ind w:left="14" w:right="43"/>
              <w:rPr>
                <w:rFonts w:asciiTheme="minorHAnsi" w:hAnsiTheme="minorHAnsi"/>
              </w:rPr>
            </w:pPr>
            <w:r w:rsidRPr="00825885">
              <w:rPr>
                <w:rFonts w:asciiTheme="minorHAnsi" w:hAnsiTheme="minorHAnsi" w:cstheme="minorHAnsi"/>
              </w:rPr>
              <w:t>Effective educational leaders foster a professional community of teachers and other professional staff to promote each student’s academic success and well-being.</w:t>
            </w:r>
          </w:p>
        </w:tc>
      </w:tr>
      <w:tr w:rsidR="003C288D" w:rsidRPr="009B6B83" w14:paraId="7FECCFEB" w14:textId="77777777" w:rsidTr="003C288D">
        <w:tc>
          <w:tcPr>
            <w:tcW w:w="9350" w:type="dxa"/>
            <w:shd w:val="clear" w:color="auto" w:fill="auto"/>
          </w:tcPr>
          <w:p w14:paraId="6F630545" w14:textId="77777777" w:rsidR="003C288D" w:rsidRPr="00825885" w:rsidRDefault="003C288D" w:rsidP="003C288D">
            <w:pPr>
              <w:tabs>
                <w:tab w:val="right" w:pos="4905"/>
                <w:tab w:val="left" w:pos="5220"/>
                <w:tab w:val="right" w:pos="8766"/>
              </w:tabs>
              <w:outlineLvl w:val="0"/>
              <w:rPr>
                <w:rFonts w:asciiTheme="minorHAnsi" w:hAnsiTheme="minorHAnsi" w:cstheme="minorHAnsi"/>
                <w:b/>
              </w:rPr>
            </w:pPr>
            <w:r w:rsidRPr="00825885">
              <w:rPr>
                <w:rFonts w:asciiTheme="minorHAnsi" w:hAnsiTheme="minorHAnsi" w:cstheme="minorHAnsi"/>
                <w:b/>
              </w:rPr>
              <w:t>Sample Performance Indicators :  Examples may include, but are not limited to:</w:t>
            </w:r>
          </w:p>
          <w:p w14:paraId="44CE2CD7" w14:textId="77777777" w:rsidR="003C288D" w:rsidRPr="00557D3C" w:rsidRDefault="003C288D" w:rsidP="003C288D">
            <w:pPr>
              <w:tabs>
                <w:tab w:val="right" w:pos="4905"/>
                <w:tab w:val="left" w:pos="5220"/>
                <w:tab w:val="right" w:pos="8766"/>
              </w:tabs>
              <w:spacing w:before="40"/>
              <w:outlineLvl w:val="0"/>
              <w:rPr>
                <w:rFonts w:asciiTheme="minorHAnsi" w:hAnsiTheme="minorHAnsi" w:cstheme="minorHAnsi"/>
                <w:b/>
              </w:rPr>
            </w:pPr>
            <w:r w:rsidRPr="00557D3C">
              <w:rPr>
                <w:rFonts w:asciiTheme="minorHAnsi" w:hAnsiTheme="minorHAnsi" w:cstheme="minorHAnsi"/>
                <w:b/>
              </w:rPr>
              <w:t xml:space="preserve">Effective leaders: </w:t>
            </w:r>
          </w:p>
          <w:p w14:paraId="349B08DA" w14:textId="77777777" w:rsidR="003C288D" w:rsidRPr="00825885" w:rsidRDefault="003C288D" w:rsidP="003C288D">
            <w:pPr>
              <w:tabs>
                <w:tab w:val="right" w:pos="4905"/>
                <w:tab w:val="left" w:pos="5220"/>
                <w:tab w:val="right" w:pos="8766"/>
              </w:tabs>
              <w:spacing w:before="40"/>
              <w:outlineLvl w:val="0"/>
              <w:rPr>
                <w:rFonts w:asciiTheme="minorHAnsi" w:hAnsiTheme="minorHAnsi" w:cstheme="minorHAnsi"/>
              </w:rPr>
            </w:pPr>
          </w:p>
          <w:p w14:paraId="3AAF5761" w14:textId="77777777" w:rsidR="003C288D" w:rsidRPr="0052758A" w:rsidRDefault="003C288D" w:rsidP="002A16B7">
            <w:pPr>
              <w:pStyle w:val="ListParagraph"/>
              <w:numPr>
                <w:ilvl w:val="0"/>
                <w:numId w:val="42"/>
              </w:numPr>
              <w:tabs>
                <w:tab w:val="right" w:pos="4905"/>
                <w:tab w:val="left" w:pos="5220"/>
                <w:tab w:val="right" w:pos="8766"/>
              </w:tabs>
              <w:spacing w:before="40" w:line="276" w:lineRule="auto"/>
              <w:outlineLvl w:val="0"/>
              <w:rPr>
                <w:rFonts w:cstheme="minorHAnsi"/>
              </w:rPr>
            </w:pPr>
            <w:r w:rsidRPr="0052758A">
              <w:rPr>
                <w:rFonts w:cstheme="minorHAnsi"/>
              </w:rPr>
              <w:t xml:space="preserve">Develop workplace conditions for teachers and other professional staff that promote effective professional development, practice, and student learning. </w:t>
            </w:r>
          </w:p>
          <w:p w14:paraId="73B80950" w14:textId="77777777" w:rsidR="003C288D" w:rsidRPr="0052758A" w:rsidRDefault="003C288D" w:rsidP="002A16B7">
            <w:pPr>
              <w:pStyle w:val="ListParagraph"/>
              <w:numPr>
                <w:ilvl w:val="0"/>
                <w:numId w:val="42"/>
              </w:numPr>
              <w:tabs>
                <w:tab w:val="right" w:pos="4905"/>
                <w:tab w:val="left" w:pos="5220"/>
                <w:tab w:val="right" w:pos="8766"/>
              </w:tabs>
              <w:spacing w:before="40" w:line="276" w:lineRule="auto"/>
              <w:outlineLvl w:val="0"/>
              <w:rPr>
                <w:rFonts w:cstheme="minorHAnsi"/>
              </w:rPr>
            </w:pPr>
            <w:r w:rsidRPr="0052758A">
              <w:rPr>
                <w:rFonts w:cstheme="minorHAnsi"/>
              </w:rPr>
              <w:t xml:space="preserve">Empower and entrust teachers and staff with collective responsibility for meeting the academic, social, emotional, and physical needs of each student, pursuant to the mission, vision, and core values of the school. </w:t>
            </w:r>
          </w:p>
          <w:p w14:paraId="764A4389" w14:textId="77777777" w:rsidR="003C288D" w:rsidRPr="0052758A" w:rsidRDefault="003C288D" w:rsidP="002A16B7">
            <w:pPr>
              <w:pStyle w:val="ListParagraph"/>
              <w:numPr>
                <w:ilvl w:val="0"/>
                <w:numId w:val="42"/>
              </w:numPr>
              <w:tabs>
                <w:tab w:val="right" w:pos="4905"/>
                <w:tab w:val="left" w:pos="5220"/>
                <w:tab w:val="right" w:pos="8766"/>
              </w:tabs>
              <w:spacing w:before="40" w:line="276" w:lineRule="auto"/>
              <w:outlineLvl w:val="0"/>
              <w:rPr>
                <w:rFonts w:cstheme="minorHAnsi"/>
              </w:rPr>
            </w:pPr>
            <w:r w:rsidRPr="0052758A">
              <w:rPr>
                <w:rFonts w:cstheme="minorHAnsi"/>
              </w:rPr>
              <w:t xml:space="preserve">Establish and sustain a professional culture of engagement and commitment to shared vision, goals, and objectives pertaining to the education of the whole child; high expectations for professional work; ethical and equitable practice; trust and open communication; collaboration, collective efficacy, and continuous individual and organizational learning and improvement. </w:t>
            </w:r>
          </w:p>
          <w:p w14:paraId="1A0DDA2E" w14:textId="77777777" w:rsidR="003C288D" w:rsidRPr="0052758A" w:rsidRDefault="003C288D" w:rsidP="002A16B7">
            <w:pPr>
              <w:pStyle w:val="ListParagraph"/>
              <w:numPr>
                <w:ilvl w:val="0"/>
                <w:numId w:val="42"/>
              </w:numPr>
              <w:tabs>
                <w:tab w:val="right" w:pos="4905"/>
                <w:tab w:val="left" w:pos="5220"/>
                <w:tab w:val="right" w:pos="8766"/>
              </w:tabs>
              <w:spacing w:before="40" w:line="276" w:lineRule="auto"/>
              <w:outlineLvl w:val="0"/>
              <w:rPr>
                <w:rFonts w:cstheme="minorHAnsi"/>
              </w:rPr>
            </w:pPr>
            <w:r w:rsidRPr="0052758A">
              <w:rPr>
                <w:rFonts w:cstheme="minorHAnsi"/>
              </w:rPr>
              <w:t xml:space="preserve">Promote mutual accountability among teachers and other professional staff for each student’s success and the effectiveness of the school as a whole. </w:t>
            </w:r>
          </w:p>
          <w:p w14:paraId="2077D07C" w14:textId="77777777" w:rsidR="003C288D" w:rsidRPr="0052758A" w:rsidRDefault="003C288D" w:rsidP="002A16B7">
            <w:pPr>
              <w:pStyle w:val="ListParagraph"/>
              <w:numPr>
                <w:ilvl w:val="0"/>
                <w:numId w:val="42"/>
              </w:numPr>
              <w:tabs>
                <w:tab w:val="right" w:pos="4905"/>
                <w:tab w:val="left" w:pos="5220"/>
                <w:tab w:val="right" w:pos="8766"/>
              </w:tabs>
              <w:spacing w:before="40" w:line="276" w:lineRule="auto"/>
              <w:outlineLvl w:val="0"/>
              <w:rPr>
                <w:rFonts w:cstheme="minorHAnsi"/>
              </w:rPr>
            </w:pPr>
            <w:r w:rsidRPr="0052758A">
              <w:rPr>
                <w:rFonts w:cstheme="minorHAnsi"/>
              </w:rPr>
              <w:lastRenderedPageBreak/>
              <w:t xml:space="preserve">Develop and support open, productive, caring, and trusting working relationships among leaders, faculty, and staff to promote professional capacity and the improvement of practice. </w:t>
            </w:r>
          </w:p>
          <w:p w14:paraId="2F85DA3F" w14:textId="77777777" w:rsidR="003C288D" w:rsidRPr="0052758A" w:rsidRDefault="003C288D" w:rsidP="002A16B7">
            <w:pPr>
              <w:pStyle w:val="ListParagraph"/>
              <w:numPr>
                <w:ilvl w:val="0"/>
                <w:numId w:val="42"/>
              </w:numPr>
              <w:tabs>
                <w:tab w:val="right" w:pos="4905"/>
                <w:tab w:val="left" w:pos="5220"/>
                <w:tab w:val="right" w:pos="8766"/>
              </w:tabs>
              <w:spacing w:before="40" w:line="276" w:lineRule="auto"/>
              <w:outlineLvl w:val="0"/>
              <w:rPr>
                <w:rFonts w:cstheme="minorHAnsi"/>
              </w:rPr>
            </w:pPr>
            <w:r w:rsidRPr="0052758A">
              <w:rPr>
                <w:rFonts w:cstheme="minorHAnsi"/>
              </w:rPr>
              <w:t xml:space="preserve">Design and implement job-embedded and other opportunities for professional learning collaboratively with faculty and staff. </w:t>
            </w:r>
          </w:p>
          <w:p w14:paraId="3D127B61" w14:textId="77777777" w:rsidR="003C288D" w:rsidRPr="0052758A" w:rsidRDefault="003C288D" w:rsidP="002A16B7">
            <w:pPr>
              <w:pStyle w:val="ListParagraph"/>
              <w:numPr>
                <w:ilvl w:val="0"/>
                <w:numId w:val="42"/>
              </w:numPr>
              <w:tabs>
                <w:tab w:val="right" w:pos="4905"/>
                <w:tab w:val="left" w:pos="5220"/>
                <w:tab w:val="right" w:pos="8766"/>
              </w:tabs>
              <w:spacing w:before="40" w:line="276" w:lineRule="auto"/>
              <w:outlineLvl w:val="0"/>
              <w:rPr>
                <w:rFonts w:cstheme="minorHAnsi"/>
              </w:rPr>
            </w:pPr>
            <w:r w:rsidRPr="0052758A">
              <w:rPr>
                <w:rFonts w:cstheme="minorHAnsi"/>
              </w:rPr>
              <w:t>Provide opportunities for collaborative examination of practice, collegial feedback, and collective learning.</w:t>
            </w:r>
          </w:p>
          <w:p w14:paraId="0913FF93" w14:textId="77777777" w:rsidR="003C288D" w:rsidRPr="0052758A" w:rsidRDefault="003C288D" w:rsidP="002A16B7">
            <w:pPr>
              <w:pStyle w:val="ListParagraph"/>
              <w:numPr>
                <w:ilvl w:val="0"/>
                <w:numId w:val="42"/>
              </w:numPr>
              <w:tabs>
                <w:tab w:val="right" w:pos="4905"/>
                <w:tab w:val="left" w:pos="5220"/>
                <w:tab w:val="right" w:pos="8766"/>
              </w:tabs>
              <w:spacing w:before="40" w:line="276" w:lineRule="auto"/>
              <w:outlineLvl w:val="0"/>
              <w:rPr>
                <w:rFonts w:cstheme="minorHAnsi"/>
              </w:rPr>
            </w:pPr>
            <w:r w:rsidRPr="0052758A">
              <w:rPr>
                <w:rFonts w:cstheme="minorHAnsi"/>
              </w:rPr>
              <w:t>Encourage faculty-initiated improvement of programs and practices.</w:t>
            </w:r>
          </w:p>
          <w:p w14:paraId="5F405AE1" w14:textId="77777777" w:rsidR="003C288D" w:rsidRPr="009B6B83" w:rsidRDefault="003C288D" w:rsidP="003C288D">
            <w:pPr>
              <w:rPr>
                <w:rFonts w:asciiTheme="minorHAnsi" w:hAnsiTheme="minorHAnsi"/>
                <w:b/>
                <w:sz w:val="14"/>
                <w:szCs w:val="14"/>
              </w:rPr>
            </w:pPr>
          </w:p>
          <w:p w14:paraId="27C9B335" w14:textId="57C7BA10" w:rsidR="003C288D" w:rsidRPr="00825885" w:rsidRDefault="003C288D" w:rsidP="003C288D">
            <w:pPr>
              <w:ind w:left="14" w:right="43"/>
              <w:rPr>
                <w:rFonts w:cstheme="minorHAnsi"/>
                <w:b/>
              </w:rPr>
            </w:pPr>
            <w:r w:rsidRPr="009B6B83">
              <w:rPr>
                <w:rFonts w:asciiTheme="minorHAnsi" w:hAnsiTheme="minorHAnsi"/>
                <w:b/>
              </w:rPr>
              <w:t xml:space="preserve">Comments      </w:t>
            </w:r>
            <w:sdt>
              <w:sdtPr>
                <w:id w:val="2098440722"/>
              </w:sdtPr>
              <w:sdtEndPr/>
              <w:sdtContent>
                <w:r w:rsidRPr="009B6B83">
                  <w:rPr>
                    <w:rFonts w:ascii="Segoe UI Symbol" w:eastAsia="MS Gothic" w:hAnsi="Segoe UI Symbol" w:cs="Segoe UI Symbol"/>
                  </w:rPr>
                  <w:t>☐</w:t>
                </w:r>
              </w:sdtContent>
            </w:sdt>
            <w:r w:rsidRPr="009B6B83">
              <w:rPr>
                <w:rFonts w:asciiTheme="minorHAnsi" w:hAnsiTheme="minorHAnsi"/>
                <w:b/>
              </w:rPr>
              <w:t xml:space="preserve"> </w:t>
            </w:r>
            <w:r w:rsidRPr="009B6B83">
              <w:rPr>
                <w:rFonts w:asciiTheme="minorHAnsi" w:hAnsiTheme="minorHAnsi"/>
              </w:rPr>
              <w:t xml:space="preserve">Evident        </w:t>
            </w:r>
            <w:sdt>
              <w:sdtPr>
                <w:id w:val="-928975179"/>
              </w:sdtPr>
              <w:sdtEndPr/>
              <w:sdtContent>
                <w:r w:rsidRPr="009B6B83">
                  <w:rPr>
                    <w:rFonts w:ascii="Segoe UI Symbol" w:eastAsia="MS Gothic" w:hAnsi="Segoe UI Symbol" w:cs="Segoe UI Symbol"/>
                  </w:rPr>
                  <w:t>☐</w:t>
                </w:r>
              </w:sdtContent>
            </w:sdt>
            <w:r w:rsidRPr="009B6B83">
              <w:rPr>
                <w:rFonts w:asciiTheme="minorHAnsi" w:hAnsiTheme="minorHAnsi"/>
              </w:rPr>
              <w:t xml:space="preserve">  Not Evident</w:t>
            </w:r>
            <w:r>
              <w:rPr>
                <w:rFonts w:asciiTheme="minorHAnsi" w:hAnsiTheme="minorHAnsi"/>
              </w:rPr>
              <w:br/>
            </w:r>
          </w:p>
        </w:tc>
      </w:tr>
      <w:tr w:rsidR="007E34A6" w:rsidRPr="009B6B83" w14:paraId="79A9514D" w14:textId="77777777" w:rsidTr="007E34A6">
        <w:tc>
          <w:tcPr>
            <w:tcW w:w="9350" w:type="dxa"/>
            <w:shd w:val="clear" w:color="auto" w:fill="D9D9D9" w:themeFill="background1" w:themeFillShade="D9"/>
          </w:tcPr>
          <w:p w14:paraId="67352F25" w14:textId="77777777" w:rsidR="004C168C" w:rsidRPr="00D0170A" w:rsidRDefault="004C168C" w:rsidP="004C168C">
            <w:pPr>
              <w:ind w:left="14" w:right="43"/>
              <w:rPr>
                <w:rFonts w:asciiTheme="minorHAnsi" w:hAnsiTheme="minorHAnsi" w:cstheme="minorHAnsi"/>
                <w:b/>
              </w:rPr>
            </w:pPr>
            <w:r w:rsidRPr="00D0170A">
              <w:rPr>
                <w:rFonts w:asciiTheme="minorHAnsi" w:hAnsiTheme="minorHAnsi" w:cstheme="minorHAnsi"/>
                <w:b/>
              </w:rPr>
              <w:lastRenderedPageBreak/>
              <w:t>STANDARD 8. MEANINGFUL ENGAGEMENT OF FAMILIES AND COMMUNITY</w:t>
            </w:r>
          </w:p>
          <w:p w14:paraId="7F4E4B3D" w14:textId="37E3C7CC" w:rsidR="007E34A6" w:rsidRPr="009B6B83" w:rsidRDefault="004C168C" w:rsidP="004C168C">
            <w:pPr>
              <w:ind w:left="14" w:right="43"/>
              <w:rPr>
                <w:rFonts w:asciiTheme="minorHAnsi" w:hAnsiTheme="minorHAnsi"/>
              </w:rPr>
            </w:pPr>
            <w:r w:rsidRPr="00D0170A">
              <w:rPr>
                <w:rFonts w:asciiTheme="minorHAnsi" w:hAnsiTheme="minorHAnsi" w:cstheme="minorHAnsi"/>
              </w:rPr>
              <w:t>Effective educational leaders engage families and the community in meaningful, reciprocal, and mutually beneficial ways to promote each student’s academic success and well-being.</w:t>
            </w:r>
          </w:p>
        </w:tc>
      </w:tr>
      <w:tr w:rsidR="007E34A6" w:rsidRPr="009B6B83" w14:paraId="1CA9B1BD" w14:textId="77777777" w:rsidTr="007E34A6">
        <w:tc>
          <w:tcPr>
            <w:tcW w:w="9350" w:type="dxa"/>
          </w:tcPr>
          <w:p w14:paraId="272F94D1" w14:textId="77777777" w:rsidR="004C168C" w:rsidRPr="00D0170A" w:rsidRDefault="004C168C" w:rsidP="004C168C">
            <w:pPr>
              <w:tabs>
                <w:tab w:val="right" w:pos="4905"/>
                <w:tab w:val="left" w:pos="5220"/>
                <w:tab w:val="right" w:pos="8766"/>
              </w:tabs>
              <w:outlineLvl w:val="0"/>
              <w:rPr>
                <w:rFonts w:asciiTheme="minorHAnsi" w:hAnsiTheme="minorHAnsi" w:cstheme="minorHAnsi"/>
                <w:b/>
              </w:rPr>
            </w:pPr>
            <w:r w:rsidRPr="00D0170A">
              <w:rPr>
                <w:rFonts w:asciiTheme="minorHAnsi" w:hAnsiTheme="minorHAnsi" w:cstheme="minorHAnsi"/>
                <w:b/>
              </w:rPr>
              <w:t>Sample Performance Indicators :  Examples may include, but are not limited to:</w:t>
            </w:r>
          </w:p>
          <w:p w14:paraId="676CCBA6" w14:textId="77777777" w:rsidR="004C168C" w:rsidRPr="00236D73" w:rsidRDefault="004C168C" w:rsidP="004C168C">
            <w:pPr>
              <w:tabs>
                <w:tab w:val="right" w:pos="4905"/>
                <w:tab w:val="left" w:pos="5220"/>
                <w:tab w:val="right" w:pos="8766"/>
              </w:tabs>
              <w:spacing w:before="40"/>
              <w:outlineLvl w:val="0"/>
              <w:rPr>
                <w:rFonts w:asciiTheme="minorHAnsi" w:hAnsiTheme="minorHAnsi" w:cstheme="minorHAnsi"/>
                <w:b/>
              </w:rPr>
            </w:pPr>
            <w:r w:rsidRPr="00236D73">
              <w:rPr>
                <w:rFonts w:asciiTheme="minorHAnsi" w:hAnsiTheme="minorHAnsi" w:cstheme="minorHAnsi"/>
                <w:b/>
              </w:rPr>
              <w:t xml:space="preserve">Effective leaders: </w:t>
            </w:r>
          </w:p>
          <w:p w14:paraId="53CD8236" w14:textId="77777777" w:rsidR="004C168C" w:rsidRPr="00D0170A" w:rsidRDefault="004C168C" w:rsidP="004C168C">
            <w:pPr>
              <w:tabs>
                <w:tab w:val="right" w:pos="4905"/>
                <w:tab w:val="left" w:pos="5220"/>
                <w:tab w:val="right" w:pos="8766"/>
              </w:tabs>
              <w:spacing w:before="40"/>
              <w:outlineLvl w:val="0"/>
              <w:rPr>
                <w:rFonts w:asciiTheme="minorHAnsi" w:hAnsiTheme="minorHAnsi" w:cstheme="minorHAnsi"/>
              </w:rPr>
            </w:pPr>
          </w:p>
          <w:p w14:paraId="0E092278" w14:textId="30409D44"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 xml:space="preserve">Are approachable, accessible, and welcoming to families and members of the community. </w:t>
            </w:r>
          </w:p>
          <w:p w14:paraId="0F7C08B3" w14:textId="17205F9B"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 xml:space="preserve">Create and sustain positive, collaborative, and productive relationships with families and the community for the benefit of students. </w:t>
            </w:r>
          </w:p>
          <w:p w14:paraId="246669DC" w14:textId="43D49274"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 xml:space="preserve">Engage in regular and open two-way communication with families and the community about the school, students, needs, problems, and accomplishments. </w:t>
            </w:r>
          </w:p>
          <w:p w14:paraId="07F7E48F" w14:textId="6662A342"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 xml:space="preserve">Maintain a presence in the community to understand its strengths and needs, develop productive relationships, and engage its resources for the school. </w:t>
            </w:r>
          </w:p>
          <w:p w14:paraId="4C07E7F0" w14:textId="6C143C85"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 xml:space="preserve">Create means for the school community to partner with families to support student learning in and out of school. </w:t>
            </w:r>
          </w:p>
          <w:p w14:paraId="6659BF8C" w14:textId="2888AB0B"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 xml:space="preserve">Understand, value, and employ the community’s cultural, social, intellectual, and political resources to promote student learning and school improvement. </w:t>
            </w:r>
          </w:p>
          <w:p w14:paraId="1C164424" w14:textId="08A5F02A"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 xml:space="preserve">Develop and provide the school as a resource for families and the community. </w:t>
            </w:r>
          </w:p>
          <w:p w14:paraId="1D40CA3C" w14:textId="73472C69"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 xml:space="preserve">Advocate for the school and district, and for the importance of education and student needs and priorities to families and the community. </w:t>
            </w:r>
          </w:p>
          <w:p w14:paraId="599B1944" w14:textId="543AEDA0"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 xml:space="preserve">Advocate publicly for the needs and priorities of students, families, and the community. </w:t>
            </w:r>
          </w:p>
          <w:p w14:paraId="2E252BC2" w14:textId="646BA417" w:rsidR="004C168C" w:rsidRPr="0052758A" w:rsidRDefault="004C168C" w:rsidP="002A16B7">
            <w:pPr>
              <w:pStyle w:val="ListParagraph"/>
              <w:numPr>
                <w:ilvl w:val="0"/>
                <w:numId w:val="41"/>
              </w:numPr>
              <w:tabs>
                <w:tab w:val="right" w:pos="4905"/>
                <w:tab w:val="left" w:pos="5220"/>
                <w:tab w:val="right" w:pos="8766"/>
              </w:tabs>
              <w:spacing w:before="40" w:line="276" w:lineRule="auto"/>
              <w:outlineLvl w:val="0"/>
              <w:rPr>
                <w:rFonts w:cstheme="minorHAnsi"/>
              </w:rPr>
            </w:pPr>
            <w:r w:rsidRPr="0052758A">
              <w:rPr>
                <w:rFonts w:cstheme="minorHAnsi"/>
              </w:rPr>
              <w:t>Build and sustain productive partnerships with public and private sectors to promote school improvement and student learning.</w:t>
            </w:r>
          </w:p>
          <w:p w14:paraId="6A7305CA" w14:textId="77777777" w:rsidR="007E34A6" w:rsidRPr="009B6B83" w:rsidRDefault="007E34A6" w:rsidP="004C168C">
            <w:pPr>
              <w:rPr>
                <w:rFonts w:asciiTheme="minorHAnsi" w:hAnsiTheme="minorHAnsi"/>
                <w:b/>
                <w:sz w:val="14"/>
                <w:szCs w:val="14"/>
              </w:rPr>
            </w:pPr>
          </w:p>
          <w:p w14:paraId="59B1FFA8" w14:textId="38D8B5EB" w:rsidR="007E34A6" w:rsidRPr="009B6B83" w:rsidRDefault="007E34A6" w:rsidP="004C168C">
            <w:pPr>
              <w:rPr>
                <w:rFonts w:asciiTheme="minorHAnsi" w:hAnsiTheme="minorHAnsi"/>
                <w:b/>
              </w:rPr>
            </w:pPr>
            <w:r w:rsidRPr="009B6B83">
              <w:rPr>
                <w:rFonts w:asciiTheme="minorHAnsi" w:hAnsiTheme="minorHAnsi"/>
                <w:b/>
              </w:rPr>
              <w:t xml:space="preserve">Comments      </w:t>
            </w:r>
            <w:sdt>
              <w:sdtPr>
                <w:id w:val="378219412"/>
              </w:sdtPr>
              <w:sdtEndPr/>
              <w:sdtContent>
                <w:r w:rsidRPr="009B6B83">
                  <w:rPr>
                    <w:rFonts w:ascii="Segoe UI Symbol" w:eastAsia="MS Gothic" w:hAnsi="Segoe UI Symbol" w:cs="Segoe UI Symbol"/>
                  </w:rPr>
                  <w:t>☐</w:t>
                </w:r>
              </w:sdtContent>
            </w:sdt>
            <w:r w:rsidRPr="009B6B83">
              <w:rPr>
                <w:rFonts w:asciiTheme="minorHAnsi" w:hAnsiTheme="minorHAnsi"/>
                <w:b/>
              </w:rPr>
              <w:t xml:space="preserve"> </w:t>
            </w:r>
            <w:r w:rsidRPr="009B6B83">
              <w:rPr>
                <w:rFonts w:asciiTheme="minorHAnsi" w:hAnsiTheme="minorHAnsi"/>
              </w:rPr>
              <w:t xml:space="preserve">Evident        </w:t>
            </w:r>
            <w:sdt>
              <w:sdtPr>
                <w:id w:val="407421147"/>
              </w:sdtPr>
              <w:sdtEndPr/>
              <w:sdtContent>
                <w:r w:rsidRPr="009B6B83">
                  <w:rPr>
                    <w:rFonts w:ascii="Segoe UI Symbol" w:eastAsia="MS Gothic" w:hAnsi="Segoe UI Symbol" w:cs="Segoe UI Symbol"/>
                  </w:rPr>
                  <w:t>☐</w:t>
                </w:r>
              </w:sdtContent>
            </w:sdt>
            <w:r w:rsidRPr="009B6B83">
              <w:rPr>
                <w:rFonts w:asciiTheme="minorHAnsi" w:hAnsiTheme="minorHAnsi"/>
              </w:rPr>
              <w:t xml:space="preserve">  Not Evident</w:t>
            </w:r>
            <w:r w:rsidR="003C288D">
              <w:rPr>
                <w:rFonts w:asciiTheme="minorHAnsi" w:hAnsiTheme="minorHAnsi"/>
              </w:rPr>
              <w:br/>
            </w:r>
          </w:p>
        </w:tc>
      </w:tr>
      <w:tr w:rsidR="007E34A6" w:rsidRPr="009B6B83" w14:paraId="65703B20" w14:textId="77777777" w:rsidTr="007E34A6">
        <w:tc>
          <w:tcPr>
            <w:tcW w:w="9350" w:type="dxa"/>
            <w:shd w:val="clear" w:color="auto" w:fill="D9D9D9" w:themeFill="background1" w:themeFillShade="D9"/>
          </w:tcPr>
          <w:p w14:paraId="57C79E93" w14:textId="77777777" w:rsidR="004C168C" w:rsidRPr="005D75E3" w:rsidRDefault="004C168C" w:rsidP="004C168C">
            <w:pPr>
              <w:ind w:left="14" w:right="43"/>
              <w:rPr>
                <w:rFonts w:asciiTheme="minorHAnsi" w:hAnsiTheme="minorHAnsi" w:cstheme="minorHAnsi"/>
                <w:b/>
              </w:rPr>
            </w:pPr>
            <w:r w:rsidRPr="005D75E3">
              <w:rPr>
                <w:rFonts w:asciiTheme="minorHAnsi" w:hAnsiTheme="minorHAnsi" w:cstheme="minorHAnsi"/>
                <w:b/>
              </w:rPr>
              <w:t>STANDARD 9. OPERATIONS AND MANAGEMENT</w:t>
            </w:r>
          </w:p>
          <w:p w14:paraId="31A6C214" w14:textId="2DD1AF2A" w:rsidR="007E34A6" w:rsidRPr="009B6B83" w:rsidRDefault="004C168C" w:rsidP="004C168C">
            <w:pPr>
              <w:ind w:left="14" w:right="43"/>
              <w:rPr>
                <w:rFonts w:asciiTheme="minorHAnsi" w:hAnsiTheme="minorHAnsi"/>
              </w:rPr>
            </w:pPr>
            <w:r w:rsidRPr="005D75E3">
              <w:rPr>
                <w:rFonts w:asciiTheme="minorHAnsi" w:hAnsiTheme="minorHAnsi" w:cstheme="minorHAnsi"/>
              </w:rPr>
              <w:t>Effective educational leaders manage school operations and resources to promote each student’s academic success and well-being.</w:t>
            </w:r>
          </w:p>
        </w:tc>
      </w:tr>
      <w:tr w:rsidR="007E34A6" w:rsidRPr="009B6B83" w14:paraId="71AF06D7" w14:textId="77777777" w:rsidTr="007E34A6">
        <w:tc>
          <w:tcPr>
            <w:tcW w:w="9350" w:type="dxa"/>
          </w:tcPr>
          <w:p w14:paraId="28B0C0C5" w14:textId="77777777" w:rsidR="004C168C" w:rsidRPr="005D75E3" w:rsidRDefault="004C168C" w:rsidP="004C168C">
            <w:pPr>
              <w:tabs>
                <w:tab w:val="right" w:pos="4905"/>
                <w:tab w:val="left" w:pos="5220"/>
                <w:tab w:val="right" w:pos="8766"/>
              </w:tabs>
              <w:outlineLvl w:val="0"/>
              <w:rPr>
                <w:rFonts w:asciiTheme="minorHAnsi" w:hAnsiTheme="minorHAnsi" w:cstheme="minorHAnsi"/>
                <w:b/>
              </w:rPr>
            </w:pPr>
            <w:r w:rsidRPr="005D75E3">
              <w:rPr>
                <w:rFonts w:asciiTheme="minorHAnsi" w:hAnsiTheme="minorHAnsi" w:cstheme="minorHAnsi"/>
                <w:b/>
              </w:rPr>
              <w:t>Sample Performance Indicators :  Examples may include, but are not limited to:</w:t>
            </w:r>
          </w:p>
          <w:p w14:paraId="1FE01405" w14:textId="77777777" w:rsidR="004C168C" w:rsidRPr="005D75E3" w:rsidRDefault="004C168C" w:rsidP="004C168C">
            <w:pPr>
              <w:tabs>
                <w:tab w:val="right" w:pos="4905"/>
                <w:tab w:val="left" w:pos="5220"/>
                <w:tab w:val="right" w:pos="8766"/>
              </w:tabs>
              <w:spacing w:before="40"/>
              <w:outlineLvl w:val="0"/>
              <w:rPr>
                <w:rFonts w:asciiTheme="minorHAnsi" w:hAnsiTheme="minorHAnsi" w:cstheme="minorHAnsi"/>
                <w:b/>
              </w:rPr>
            </w:pPr>
            <w:r w:rsidRPr="005D75E3">
              <w:rPr>
                <w:rFonts w:asciiTheme="minorHAnsi" w:hAnsiTheme="minorHAnsi" w:cstheme="minorHAnsi"/>
                <w:b/>
              </w:rPr>
              <w:t>Effective leaders:</w:t>
            </w:r>
            <w:r w:rsidRPr="005D75E3">
              <w:rPr>
                <w:rFonts w:asciiTheme="minorHAnsi" w:hAnsiTheme="minorHAnsi" w:cstheme="minorHAnsi"/>
                <w:b/>
              </w:rPr>
              <w:br/>
              <w:t xml:space="preserve"> </w:t>
            </w:r>
          </w:p>
          <w:p w14:paraId="726CBE1C" w14:textId="02AF416F"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Institute, manage, and monitor operations and administrative systems that promote the mission and vision of the school. </w:t>
            </w:r>
          </w:p>
          <w:p w14:paraId="50C61E26" w14:textId="428DD8EC"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Strategically manage staff resources, assigning and scheduling teachers and staff to roles and responsibilities that optimize their professional capacity to address each student’s learning needs. </w:t>
            </w:r>
          </w:p>
          <w:p w14:paraId="5B7F79E2" w14:textId="13C83A6F"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lastRenderedPageBreak/>
              <w:t xml:space="preserve">Seek, acquire, and manage fiscal, physical, and other resources to support curriculum, instruction, and assessment; student learning community; professional capacity and community; and family and community engagement. </w:t>
            </w:r>
          </w:p>
          <w:p w14:paraId="4473CA63" w14:textId="5C3F144D"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Are responsible, ethical, and accountable stewards of the school’s monetary and nonmonetary resources, engaging in effective budgeting and accounting practices. </w:t>
            </w:r>
          </w:p>
          <w:p w14:paraId="29281866" w14:textId="42D28F08"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Protect teachers’ and other staff members’ work and learning from disruption. </w:t>
            </w:r>
          </w:p>
          <w:p w14:paraId="023CD222" w14:textId="7AC94DBD"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Employ technology to improve the quality and efficiency of operations and management. </w:t>
            </w:r>
          </w:p>
          <w:p w14:paraId="725603FE" w14:textId="4C16AB0C"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Develop and maintain data and communication systems to deliver actionable information for classroom and school improvement. </w:t>
            </w:r>
          </w:p>
          <w:p w14:paraId="68E41678" w14:textId="62EABBC7"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Know, comply with, and help the school community understand local, state, and federal laws, rights, policies, and regulations so as to promote student success. </w:t>
            </w:r>
          </w:p>
          <w:p w14:paraId="113ED96E" w14:textId="606E8F11"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Develop and manage relationships with feeder and connecting schools for enrollment management and curricular and instructional articulation. </w:t>
            </w:r>
          </w:p>
          <w:p w14:paraId="332810A7" w14:textId="2AD84CC7"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Develop and manage productive relationships with the central office and school board. </w:t>
            </w:r>
          </w:p>
          <w:p w14:paraId="23139948" w14:textId="53A18C9B"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Develop and administer systems for fair and equitable management of conflict among students, faculty and staff, leaders, families, and community. </w:t>
            </w:r>
          </w:p>
          <w:p w14:paraId="41EC24FD" w14:textId="41CD3E40" w:rsidR="004C168C" w:rsidRPr="00B500F5" w:rsidRDefault="004C168C" w:rsidP="002A16B7">
            <w:pPr>
              <w:pStyle w:val="ListParagraph"/>
              <w:numPr>
                <w:ilvl w:val="0"/>
                <w:numId w:val="44"/>
              </w:numPr>
              <w:tabs>
                <w:tab w:val="right" w:pos="4905"/>
                <w:tab w:val="left" w:pos="5220"/>
                <w:tab w:val="right" w:pos="8766"/>
              </w:tabs>
              <w:spacing w:before="40" w:line="276" w:lineRule="auto"/>
              <w:outlineLvl w:val="0"/>
              <w:rPr>
                <w:rFonts w:cstheme="minorHAnsi"/>
              </w:rPr>
            </w:pPr>
            <w:r w:rsidRPr="00B500F5">
              <w:rPr>
                <w:rFonts w:cstheme="minorHAnsi"/>
              </w:rPr>
              <w:t xml:space="preserve">Manage governance processes and internal and external politics toward achieving the school’s mission and vision. </w:t>
            </w:r>
          </w:p>
          <w:p w14:paraId="6363ED41" w14:textId="77777777" w:rsidR="007E34A6" w:rsidRPr="009B6B83" w:rsidRDefault="007E34A6" w:rsidP="004C168C">
            <w:pPr>
              <w:rPr>
                <w:rFonts w:asciiTheme="minorHAnsi" w:hAnsiTheme="minorHAnsi"/>
                <w:b/>
                <w:sz w:val="14"/>
                <w:szCs w:val="14"/>
              </w:rPr>
            </w:pPr>
          </w:p>
          <w:p w14:paraId="0B91C13D" w14:textId="28332486" w:rsidR="007E34A6" w:rsidRPr="009B6B83" w:rsidRDefault="007E34A6" w:rsidP="004C168C">
            <w:pPr>
              <w:rPr>
                <w:rFonts w:asciiTheme="minorHAnsi" w:hAnsiTheme="minorHAnsi"/>
                <w:b/>
              </w:rPr>
            </w:pPr>
            <w:r w:rsidRPr="009B6B83">
              <w:rPr>
                <w:rFonts w:asciiTheme="minorHAnsi" w:hAnsiTheme="minorHAnsi"/>
                <w:b/>
              </w:rPr>
              <w:t xml:space="preserve">Comments      </w:t>
            </w:r>
            <w:sdt>
              <w:sdtPr>
                <w:id w:val="-716197139"/>
              </w:sdtPr>
              <w:sdtEndPr/>
              <w:sdtContent>
                <w:r w:rsidRPr="009B6B83">
                  <w:rPr>
                    <w:rFonts w:ascii="Segoe UI Symbol" w:eastAsia="MS Gothic" w:hAnsi="Segoe UI Symbol" w:cs="Segoe UI Symbol"/>
                  </w:rPr>
                  <w:t>☐</w:t>
                </w:r>
              </w:sdtContent>
            </w:sdt>
            <w:r w:rsidRPr="009B6B83">
              <w:rPr>
                <w:rFonts w:asciiTheme="minorHAnsi" w:hAnsiTheme="minorHAnsi"/>
                <w:b/>
              </w:rPr>
              <w:t xml:space="preserve"> </w:t>
            </w:r>
            <w:r w:rsidRPr="009B6B83">
              <w:rPr>
                <w:rFonts w:asciiTheme="minorHAnsi" w:hAnsiTheme="minorHAnsi"/>
              </w:rPr>
              <w:t xml:space="preserve">Evident        </w:t>
            </w:r>
            <w:sdt>
              <w:sdtPr>
                <w:id w:val="-1794519131"/>
              </w:sdtPr>
              <w:sdtEndPr/>
              <w:sdtContent>
                <w:r w:rsidRPr="009B6B83">
                  <w:rPr>
                    <w:rFonts w:ascii="Segoe UI Symbol" w:eastAsia="MS Gothic" w:hAnsi="Segoe UI Symbol" w:cs="Segoe UI Symbol"/>
                  </w:rPr>
                  <w:t>☐</w:t>
                </w:r>
              </w:sdtContent>
            </w:sdt>
            <w:r w:rsidRPr="009B6B83">
              <w:rPr>
                <w:rFonts w:asciiTheme="minorHAnsi" w:hAnsiTheme="minorHAnsi"/>
              </w:rPr>
              <w:t xml:space="preserve">  Not Evident</w:t>
            </w:r>
            <w:r w:rsidR="003C288D">
              <w:rPr>
                <w:rFonts w:asciiTheme="minorHAnsi" w:hAnsiTheme="minorHAnsi"/>
              </w:rPr>
              <w:br/>
            </w:r>
          </w:p>
        </w:tc>
      </w:tr>
      <w:tr w:rsidR="007E34A6" w:rsidRPr="009B6B83" w14:paraId="31B9D3FB" w14:textId="77777777" w:rsidTr="007E34A6">
        <w:tc>
          <w:tcPr>
            <w:tcW w:w="9350" w:type="dxa"/>
            <w:shd w:val="clear" w:color="auto" w:fill="D9D9D9" w:themeFill="background1" w:themeFillShade="D9"/>
          </w:tcPr>
          <w:p w14:paraId="224A28F9" w14:textId="77777777" w:rsidR="00184076" w:rsidRPr="005D75E3" w:rsidRDefault="00184076" w:rsidP="00184076">
            <w:pPr>
              <w:ind w:left="14" w:right="43"/>
              <w:rPr>
                <w:rFonts w:asciiTheme="minorHAnsi" w:hAnsiTheme="minorHAnsi" w:cstheme="minorHAnsi"/>
                <w:b/>
              </w:rPr>
            </w:pPr>
            <w:r w:rsidRPr="005D75E3">
              <w:rPr>
                <w:rFonts w:asciiTheme="minorHAnsi" w:hAnsiTheme="minorHAnsi" w:cstheme="minorHAnsi"/>
                <w:b/>
              </w:rPr>
              <w:lastRenderedPageBreak/>
              <w:t>STANDARD 10. SCHOOL IMPROVEMENT</w:t>
            </w:r>
          </w:p>
          <w:p w14:paraId="2AAFB4DA" w14:textId="653421F8" w:rsidR="007E34A6" w:rsidRPr="009B6B83" w:rsidRDefault="00184076" w:rsidP="00184076">
            <w:pPr>
              <w:ind w:left="14" w:right="43"/>
              <w:rPr>
                <w:rFonts w:asciiTheme="minorHAnsi" w:hAnsiTheme="minorHAnsi"/>
              </w:rPr>
            </w:pPr>
            <w:r w:rsidRPr="005D75E3">
              <w:rPr>
                <w:rFonts w:asciiTheme="minorHAnsi" w:hAnsiTheme="minorHAnsi" w:cstheme="minorHAnsi"/>
              </w:rPr>
              <w:t>Effective educational leaders act as agents of continuous improvement to promote each student’s academic success and well-being.</w:t>
            </w:r>
          </w:p>
        </w:tc>
      </w:tr>
      <w:tr w:rsidR="007E34A6" w:rsidRPr="009B6B83" w14:paraId="268EB191" w14:textId="77777777" w:rsidTr="007E34A6">
        <w:tc>
          <w:tcPr>
            <w:tcW w:w="9350" w:type="dxa"/>
          </w:tcPr>
          <w:p w14:paraId="5CAB352A" w14:textId="77777777" w:rsidR="00184076" w:rsidRPr="005D75E3" w:rsidRDefault="00184076" w:rsidP="00184076">
            <w:pPr>
              <w:tabs>
                <w:tab w:val="right" w:pos="4905"/>
                <w:tab w:val="left" w:pos="5220"/>
                <w:tab w:val="right" w:pos="8766"/>
              </w:tabs>
              <w:outlineLvl w:val="0"/>
              <w:rPr>
                <w:rFonts w:asciiTheme="minorHAnsi" w:hAnsiTheme="minorHAnsi" w:cstheme="minorHAnsi"/>
                <w:b/>
              </w:rPr>
            </w:pPr>
            <w:r w:rsidRPr="005D75E3">
              <w:rPr>
                <w:rFonts w:asciiTheme="minorHAnsi" w:hAnsiTheme="minorHAnsi" w:cstheme="minorHAnsi"/>
                <w:b/>
              </w:rPr>
              <w:t>Sample Performance Indicators :  Examples may include, but are not limited to:</w:t>
            </w:r>
          </w:p>
          <w:p w14:paraId="7EC27FB6" w14:textId="65C03A4D" w:rsidR="00184076" w:rsidRDefault="00184076" w:rsidP="00184076">
            <w:pPr>
              <w:tabs>
                <w:tab w:val="right" w:pos="4905"/>
                <w:tab w:val="left" w:pos="5220"/>
                <w:tab w:val="right" w:pos="8766"/>
              </w:tabs>
              <w:spacing w:before="40"/>
              <w:outlineLvl w:val="0"/>
              <w:rPr>
                <w:rFonts w:asciiTheme="minorHAnsi" w:hAnsiTheme="minorHAnsi" w:cstheme="minorHAnsi"/>
                <w:b/>
              </w:rPr>
            </w:pPr>
            <w:r w:rsidRPr="004558D5">
              <w:rPr>
                <w:rFonts w:asciiTheme="minorHAnsi" w:hAnsiTheme="minorHAnsi" w:cstheme="minorHAnsi"/>
                <w:b/>
              </w:rPr>
              <w:t xml:space="preserve">Effective leaders: </w:t>
            </w:r>
          </w:p>
          <w:p w14:paraId="1A897D28" w14:textId="77777777" w:rsidR="00B500F5" w:rsidRPr="005D75E3" w:rsidRDefault="00B500F5" w:rsidP="00184076">
            <w:pPr>
              <w:tabs>
                <w:tab w:val="right" w:pos="4905"/>
                <w:tab w:val="left" w:pos="5220"/>
                <w:tab w:val="right" w:pos="8766"/>
              </w:tabs>
              <w:spacing w:before="40"/>
              <w:outlineLvl w:val="0"/>
              <w:rPr>
                <w:rFonts w:asciiTheme="minorHAnsi" w:hAnsiTheme="minorHAnsi" w:cstheme="minorHAnsi"/>
              </w:rPr>
            </w:pPr>
          </w:p>
          <w:p w14:paraId="06AA7144" w14:textId="7B3A9FB1"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t xml:space="preserve">Seek to make school more effective for each student, teachers and staff, families, and the community. </w:t>
            </w:r>
          </w:p>
          <w:p w14:paraId="53C7F2D4" w14:textId="2923711C"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t xml:space="preserve">Use methods of continuous improvement to achieve the vision, fulfill the mission, and promote the core values of the school. </w:t>
            </w:r>
          </w:p>
          <w:p w14:paraId="38BB808A" w14:textId="6C7EA53E"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t xml:space="preserve">Prepare the school and the community for improvement, promoting readiness, an imperative for improvement, instilling mutual commitment and accountability, and developing the knowledge, skills, and motivation to succeed in improvement. </w:t>
            </w:r>
          </w:p>
          <w:p w14:paraId="0C3EF997" w14:textId="544C790B"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t xml:space="preserve">Engage others in an ongoing process of evidence-based inquiry, learning, strategic goal setting, planning, implementation, and evaluation for continuous school and classroom improvement. </w:t>
            </w:r>
          </w:p>
          <w:p w14:paraId="66F9C5F5" w14:textId="78236EE4"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t xml:space="preserve">Employ situationally-appropriate strategies for improvement, including transformational and incremental, adaptive approaches and attention to different phases of implementation. </w:t>
            </w:r>
          </w:p>
          <w:p w14:paraId="172C3960" w14:textId="37786040"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t xml:space="preserve">Assess and develop the capacity of staff to assess the value and applicability of emerging educational trends and the findings of research for the school and its improvement. </w:t>
            </w:r>
          </w:p>
          <w:p w14:paraId="16A1C489" w14:textId="7804F727"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t xml:space="preserve">Develop technically appropriate systems of data collection, management, analysis, and use, connecting as needed to the district office and external partners for support in planning, implementation, monitoring, feedback, and evaluation. </w:t>
            </w:r>
          </w:p>
          <w:p w14:paraId="56FD7922" w14:textId="7239394C"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t xml:space="preserve">Adopt a systems perspective and promote coherence among improvement efforts and all aspects of school organization, programs, and services. </w:t>
            </w:r>
          </w:p>
          <w:p w14:paraId="551D047D" w14:textId="33CB4252"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lastRenderedPageBreak/>
              <w:t xml:space="preserve">Manage uncertainty, risk, competing initiatives, and politics of change with courage and perseverance, providing support and encouragement, and openly communicating the need for, process for, and outcomes of improvement efforts. </w:t>
            </w:r>
          </w:p>
          <w:p w14:paraId="554201E8" w14:textId="59E667C6" w:rsidR="00184076" w:rsidRPr="00B500F5" w:rsidRDefault="00184076" w:rsidP="002A16B7">
            <w:pPr>
              <w:pStyle w:val="ListParagraph"/>
              <w:numPr>
                <w:ilvl w:val="0"/>
                <w:numId w:val="45"/>
              </w:numPr>
              <w:tabs>
                <w:tab w:val="right" w:pos="4905"/>
                <w:tab w:val="left" w:pos="5220"/>
                <w:tab w:val="right" w:pos="8766"/>
              </w:tabs>
              <w:spacing w:before="40" w:line="276" w:lineRule="auto"/>
              <w:outlineLvl w:val="0"/>
              <w:rPr>
                <w:rFonts w:cstheme="minorHAnsi"/>
              </w:rPr>
            </w:pPr>
            <w:r w:rsidRPr="00B500F5">
              <w:rPr>
                <w:rFonts w:cstheme="minorHAnsi"/>
              </w:rPr>
              <w:t xml:space="preserve">Develop and promote leadership among teachers and staff for inquiry, experimentation and innovation, and initiating and implementing improvement. </w:t>
            </w:r>
          </w:p>
          <w:p w14:paraId="4E81DD12" w14:textId="77777777" w:rsidR="007E34A6" w:rsidRPr="009B6B83" w:rsidRDefault="007E34A6" w:rsidP="004C168C">
            <w:pPr>
              <w:rPr>
                <w:rFonts w:asciiTheme="minorHAnsi" w:hAnsiTheme="minorHAnsi"/>
                <w:b/>
                <w:sz w:val="14"/>
                <w:szCs w:val="14"/>
              </w:rPr>
            </w:pPr>
          </w:p>
          <w:p w14:paraId="670ADB5F" w14:textId="7D8D6F98" w:rsidR="007E34A6" w:rsidRPr="009B6B83" w:rsidRDefault="007E34A6" w:rsidP="004C168C">
            <w:pPr>
              <w:rPr>
                <w:rFonts w:asciiTheme="minorHAnsi" w:hAnsiTheme="minorHAnsi"/>
                <w:b/>
              </w:rPr>
            </w:pPr>
            <w:r w:rsidRPr="009B6B83">
              <w:rPr>
                <w:rFonts w:asciiTheme="minorHAnsi" w:hAnsiTheme="minorHAnsi"/>
                <w:b/>
              </w:rPr>
              <w:t xml:space="preserve">Comments      </w:t>
            </w:r>
            <w:sdt>
              <w:sdtPr>
                <w:id w:val="539637276"/>
              </w:sdtPr>
              <w:sdtEndPr/>
              <w:sdtContent>
                <w:r w:rsidRPr="009B6B83">
                  <w:rPr>
                    <w:rFonts w:ascii="Segoe UI Symbol" w:eastAsia="MS Gothic" w:hAnsi="Segoe UI Symbol" w:cs="Segoe UI Symbol"/>
                  </w:rPr>
                  <w:t>☐</w:t>
                </w:r>
              </w:sdtContent>
            </w:sdt>
            <w:r w:rsidRPr="009B6B83">
              <w:rPr>
                <w:rFonts w:asciiTheme="minorHAnsi" w:hAnsiTheme="minorHAnsi"/>
                <w:b/>
              </w:rPr>
              <w:t xml:space="preserve"> </w:t>
            </w:r>
            <w:r w:rsidRPr="009B6B83">
              <w:rPr>
                <w:rFonts w:asciiTheme="minorHAnsi" w:hAnsiTheme="minorHAnsi"/>
              </w:rPr>
              <w:t xml:space="preserve">Evident        </w:t>
            </w:r>
            <w:sdt>
              <w:sdtPr>
                <w:id w:val="296339651"/>
              </w:sdtPr>
              <w:sdtEndPr/>
              <w:sdtContent>
                <w:r w:rsidRPr="009B6B83">
                  <w:rPr>
                    <w:rFonts w:ascii="Segoe UI Symbol" w:eastAsia="MS Gothic" w:hAnsi="Segoe UI Symbol" w:cs="Segoe UI Symbol"/>
                  </w:rPr>
                  <w:t>☐</w:t>
                </w:r>
              </w:sdtContent>
            </w:sdt>
            <w:r w:rsidRPr="009B6B83">
              <w:rPr>
                <w:rFonts w:asciiTheme="minorHAnsi" w:hAnsiTheme="minorHAnsi"/>
              </w:rPr>
              <w:t xml:space="preserve">  Not Evident</w:t>
            </w:r>
            <w:r w:rsidR="003C288D">
              <w:rPr>
                <w:rFonts w:asciiTheme="minorHAnsi" w:hAnsiTheme="minorHAnsi"/>
              </w:rPr>
              <w:br/>
            </w:r>
          </w:p>
        </w:tc>
      </w:tr>
    </w:tbl>
    <w:p w14:paraId="0559F865" w14:textId="77777777" w:rsidR="00FF7803" w:rsidRPr="009B6B83" w:rsidRDefault="00FF7803" w:rsidP="00FF7803">
      <w:pPr>
        <w:rPr>
          <w:b/>
        </w:rPr>
      </w:pPr>
    </w:p>
    <w:p w14:paraId="679AE626" w14:textId="6BE5FEB3" w:rsidR="00FF7803" w:rsidRPr="009B6B83" w:rsidRDefault="00FF7803" w:rsidP="00FF7803">
      <w:pPr>
        <w:rPr>
          <w:b/>
        </w:rPr>
      </w:pPr>
      <w:r w:rsidRPr="009B6B83">
        <w:rPr>
          <w:b/>
        </w:rPr>
        <w:t>Strengths:</w:t>
      </w:r>
    </w:p>
    <w:p w14:paraId="3C7C2722" w14:textId="77777777" w:rsidR="00FF7803" w:rsidRPr="009B6B83" w:rsidRDefault="00FF7803" w:rsidP="00FF7803">
      <w:pPr>
        <w:rPr>
          <w:b/>
        </w:rPr>
      </w:pPr>
    </w:p>
    <w:sdt>
      <w:sdtPr>
        <w:rPr>
          <w:b/>
        </w:rPr>
        <w:alias w:val="Strengths"/>
        <w:tag w:val="Strengths"/>
        <w:id w:val="-1163692423"/>
        <w:showingPlcHdr/>
        <w:text w:multiLine="1"/>
      </w:sdtPr>
      <w:sdtEndPr/>
      <w:sdtContent>
        <w:p w14:paraId="01F60957" w14:textId="77777777" w:rsidR="00FF7803" w:rsidRPr="009B6B83" w:rsidRDefault="00FF7803" w:rsidP="00FF7803">
          <w:pPr>
            <w:rPr>
              <w:b/>
            </w:rPr>
          </w:pPr>
          <w:r w:rsidRPr="009B6B83">
            <w:rPr>
              <w:rStyle w:val="PlaceholderText"/>
            </w:rPr>
            <w:t>Click here to enter text.</w:t>
          </w:r>
        </w:p>
      </w:sdtContent>
    </w:sdt>
    <w:p w14:paraId="56D0F4BE" w14:textId="77777777" w:rsidR="00FF7803" w:rsidRPr="009B6B83" w:rsidRDefault="00FF7803" w:rsidP="00FF7803">
      <w:pPr>
        <w:rPr>
          <w:b/>
        </w:rPr>
      </w:pPr>
    </w:p>
    <w:p w14:paraId="650FD1BE" w14:textId="77777777" w:rsidR="00A42A97" w:rsidRDefault="00A42A97" w:rsidP="00FF7803">
      <w:pPr>
        <w:rPr>
          <w:b/>
        </w:rPr>
      </w:pPr>
    </w:p>
    <w:p w14:paraId="5FB6B6F6" w14:textId="77777777" w:rsidR="00A42A97" w:rsidRDefault="00A42A97" w:rsidP="00FF7803">
      <w:pPr>
        <w:rPr>
          <w:b/>
        </w:rPr>
      </w:pPr>
    </w:p>
    <w:p w14:paraId="52CDC4EF" w14:textId="77777777" w:rsidR="00A42A97" w:rsidRDefault="00A42A97" w:rsidP="00FF7803">
      <w:pPr>
        <w:rPr>
          <w:b/>
        </w:rPr>
      </w:pPr>
    </w:p>
    <w:p w14:paraId="2F2AD951" w14:textId="77777777" w:rsidR="00A42A97" w:rsidRDefault="00A42A97" w:rsidP="00FF7803">
      <w:pPr>
        <w:rPr>
          <w:b/>
        </w:rPr>
      </w:pPr>
    </w:p>
    <w:p w14:paraId="294A0853" w14:textId="5983C509" w:rsidR="00FF7803" w:rsidRPr="009B6B83" w:rsidRDefault="00FF7803" w:rsidP="00FF7803">
      <w:pPr>
        <w:rPr>
          <w:b/>
        </w:rPr>
      </w:pPr>
      <w:r w:rsidRPr="009B6B83">
        <w:rPr>
          <w:b/>
        </w:rPr>
        <w:t>Areas of Improvement:</w:t>
      </w:r>
    </w:p>
    <w:p w14:paraId="182E26D4" w14:textId="77777777" w:rsidR="00FF7803" w:rsidRPr="009B6B83" w:rsidRDefault="00FF7803" w:rsidP="00FF7803">
      <w:pPr>
        <w:rPr>
          <w:b/>
        </w:rPr>
      </w:pPr>
    </w:p>
    <w:sdt>
      <w:sdtPr>
        <w:rPr>
          <w:b/>
        </w:rPr>
        <w:alias w:val="Areas of Improvement"/>
        <w:tag w:val="Areas of Improvement"/>
        <w:id w:val="585346789"/>
        <w:showingPlcHdr/>
        <w:text w:multiLine="1"/>
      </w:sdtPr>
      <w:sdtEndPr/>
      <w:sdtContent>
        <w:p w14:paraId="3D946237" w14:textId="77777777" w:rsidR="00FF7803" w:rsidRPr="009B6B83" w:rsidRDefault="00FF7803" w:rsidP="00FF7803">
          <w:pPr>
            <w:rPr>
              <w:b/>
            </w:rPr>
          </w:pPr>
          <w:r w:rsidRPr="009B6B83">
            <w:rPr>
              <w:rStyle w:val="PlaceholderText"/>
            </w:rPr>
            <w:t>Click here to enter text.</w:t>
          </w:r>
        </w:p>
      </w:sdtContent>
    </w:sdt>
    <w:p w14:paraId="0088B199" w14:textId="77777777" w:rsidR="00FF7803" w:rsidRPr="009B6B83" w:rsidRDefault="00FF7803" w:rsidP="00FF7803">
      <w:pPr>
        <w:rPr>
          <w:b/>
        </w:rPr>
      </w:pPr>
    </w:p>
    <w:p w14:paraId="0AAF7DFB" w14:textId="77777777" w:rsidR="00A42A97" w:rsidRDefault="00A42A97" w:rsidP="00D64276">
      <w:pPr>
        <w:spacing w:line="240" w:lineRule="auto"/>
        <w:contextualSpacing/>
      </w:pPr>
    </w:p>
    <w:p w14:paraId="70B47B5B" w14:textId="77777777" w:rsidR="00A42A97" w:rsidRDefault="00A42A97" w:rsidP="00D64276">
      <w:pPr>
        <w:spacing w:line="240" w:lineRule="auto"/>
        <w:contextualSpacing/>
      </w:pPr>
    </w:p>
    <w:p w14:paraId="5F2672C9" w14:textId="77777777" w:rsidR="00A42A97" w:rsidRDefault="00A42A97" w:rsidP="00D64276">
      <w:pPr>
        <w:spacing w:line="240" w:lineRule="auto"/>
        <w:contextualSpacing/>
      </w:pPr>
    </w:p>
    <w:p w14:paraId="4F6330EA" w14:textId="77777777" w:rsidR="00A42A97" w:rsidRDefault="00A42A97" w:rsidP="00D64276">
      <w:pPr>
        <w:spacing w:line="240" w:lineRule="auto"/>
        <w:contextualSpacing/>
      </w:pPr>
    </w:p>
    <w:p w14:paraId="668AD362" w14:textId="77777777" w:rsidR="00A42A97" w:rsidRDefault="00A42A97" w:rsidP="00D64276">
      <w:pPr>
        <w:spacing w:line="240" w:lineRule="auto"/>
        <w:contextualSpacing/>
      </w:pPr>
    </w:p>
    <w:p w14:paraId="5813BD71" w14:textId="77777777" w:rsidR="00A42A97" w:rsidRDefault="00A42A97" w:rsidP="00D64276">
      <w:pPr>
        <w:spacing w:line="240" w:lineRule="auto"/>
        <w:contextualSpacing/>
      </w:pPr>
    </w:p>
    <w:p w14:paraId="1711F75A" w14:textId="3058C1E8" w:rsidR="00FF7803" w:rsidRPr="009B6B83" w:rsidRDefault="00FF7803" w:rsidP="00D64276">
      <w:pPr>
        <w:spacing w:line="240" w:lineRule="auto"/>
        <w:contextualSpacing/>
      </w:pPr>
      <w:r w:rsidRPr="009B6B83">
        <w:t>Principal’s Name _____</w:t>
      </w:r>
      <w:r w:rsidR="00FD1F13" w:rsidRPr="009B6B83">
        <w:t>_______________________</w:t>
      </w:r>
      <w:r w:rsidRPr="009B6B83">
        <w:t>__________     Date ________________________</w:t>
      </w:r>
    </w:p>
    <w:p w14:paraId="274AF716" w14:textId="77777777" w:rsidR="00FF7803" w:rsidRPr="009B6B83" w:rsidRDefault="00FF7803" w:rsidP="00D64276">
      <w:pPr>
        <w:spacing w:line="240" w:lineRule="auto"/>
        <w:contextualSpacing/>
      </w:pPr>
    </w:p>
    <w:p w14:paraId="01F5DF99" w14:textId="77777777" w:rsidR="00FF7803" w:rsidRPr="009B6B83" w:rsidRDefault="00FF7803" w:rsidP="00D64276">
      <w:pPr>
        <w:spacing w:line="240" w:lineRule="auto"/>
        <w:contextualSpacing/>
      </w:pPr>
      <w:r w:rsidRPr="009B6B83">
        <w:t>Principal’s Signature ______________</w:t>
      </w:r>
      <w:r w:rsidR="00FD1F13" w:rsidRPr="009B6B83">
        <w:t>_______________________________</w:t>
      </w:r>
    </w:p>
    <w:p w14:paraId="508FAF2F" w14:textId="77777777" w:rsidR="00FF7803" w:rsidRPr="009B6B83" w:rsidRDefault="00FF7803" w:rsidP="00D64276">
      <w:pPr>
        <w:spacing w:line="240" w:lineRule="auto"/>
        <w:contextualSpacing/>
      </w:pPr>
    </w:p>
    <w:p w14:paraId="35D62D1F" w14:textId="77777777" w:rsidR="00A42A97" w:rsidRDefault="00A42A97" w:rsidP="00D64276">
      <w:pPr>
        <w:spacing w:line="240" w:lineRule="auto"/>
        <w:contextualSpacing/>
      </w:pPr>
    </w:p>
    <w:p w14:paraId="334081EB" w14:textId="6FE81763" w:rsidR="00FF7803" w:rsidRPr="009B6B83" w:rsidRDefault="00FF7803" w:rsidP="00D64276">
      <w:pPr>
        <w:spacing w:line="240" w:lineRule="auto"/>
        <w:contextualSpacing/>
      </w:pPr>
      <w:r w:rsidRPr="009B6B83">
        <w:t>Evaluator’s Name _____________________________________</w:t>
      </w:r>
      <w:r w:rsidR="009467EE">
        <w:tab/>
        <w:t xml:space="preserve">    </w:t>
      </w:r>
      <w:r w:rsidRPr="009B6B83">
        <w:t>Date  ________________________</w:t>
      </w:r>
    </w:p>
    <w:p w14:paraId="4CC4F361" w14:textId="77777777" w:rsidR="00FF7803" w:rsidRPr="009B6B83" w:rsidRDefault="00FF7803" w:rsidP="00D64276">
      <w:pPr>
        <w:spacing w:line="240" w:lineRule="auto"/>
        <w:contextualSpacing/>
      </w:pPr>
    </w:p>
    <w:p w14:paraId="3AB9B65E" w14:textId="77777777" w:rsidR="00FF7803" w:rsidRPr="009B6B83" w:rsidRDefault="00FF7803" w:rsidP="00D64276">
      <w:pPr>
        <w:spacing w:line="240" w:lineRule="auto"/>
        <w:contextualSpacing/>
      </w:pPr>
      <w:r w:rsidRPr="009B6B83">
        <w:t>Evaluator’s Signature _____________________________________________</w:t>
      </w:r>
    </w:p>
    <w:p w14:paraId="0195FDBB" w14:textId="77777777" w:rsidR="00FF7803" w:rsidRPr="009B6B83" w:rsidRDefault="00FF7803"/>
    <w:p w14:paraId="298860AC" w14:textId="59F99A47" w:rsidR="00B2360A" w:rsidRPr="009B6B83" w:rsidRDefault="00A42A97" w:rsidP="00B2360A">
      <w:pPr>
        <w:spacing w:line="240" w:lineRule="auto"/>
        <w:contextualSpacing/>
        <w:rPr>
          <w:b/>
          <w:sz w:val="24"/>
          <w:szCs w:val="24"/>
        </w:rPr>
      </w:pPr>
      <w:r>
        <w:rPr>
          <w:b/>
          <w:sz w:val="24"/>
          <w:szCs w:val="24"/>
        </w:rPr>
        <w:lastRenderedPageBreak/>
        <w:t>A</w:t>
      </w:r>
      <w:r w:rsidR="00B2360A" w:rsidRPr="009B6B83">
        <w:rPr>
          <w:b/>
          <w:sz w:val="24"/>
          <w:szCs w:val="24"/>
        </w:rPr>
        <w:t xml:space="preserve">ppendix </w:t>
      </w:r>
      <w:r w:rsidR="008A093A" w:rsidRPr="009B6B83">
        <w:rPr>
          <w:b/>
          <w:sz w:val="24"/>
          <w:szCs w:val="24"/>
        </w:rPr>
        <w:t>G</w:t>
      </w:r>
      <w:r w:rsidR="00B2360A" w:rsidRPr="009B6B83">
        <w:rPr>
          <w:b/>
          <w:sz w:val="24"/>
          <w:szCs w:val="24"/>
        </w:rPr>
        <w:t>: Principal</w:t>
      </w:r>
      <w:r w:rsidR="002B2F9D">
        <w:rPr>
          <w:b/>
          <w:sz w:val="24"/>
          <w:szCs w:val="24"/>
        </w:rPr>
        <w:t xml:space="preserve"> </w:t>
      </w:r>
      <w:r w:rsidR="00B2360A" w:rsidRPr="009B6B83">
        <w:rPr>
          <w:b/>
          <w:sz w:val="24"/>
          <w:szCs w:val="24"/>
        </w:rPr>
        <w:t>- Summative Performance Report</w:t>
      </w:r>
      <w:r w:rsidR="00F27E2F">
        <w:rPr>
          <w:b/>
          <w:sz w:val="24"/>
          <w:szCs w:val="24"/>
        </w:rPr>
        <w:t xml:space="preserve"> </w:t>
      </w:r>
    </w:p>
    <w:p w14:paraId="1E7BA5D6" w14:textId="77777777" w:rsidR="00FF7803" w:rsidRPr="00FB6F01" w:rsidRDefault="00FF7803" w:rsidP="00FF7803">
      <w:pPr>
        <w:pBdr>
          <w:bottom w:val="thinThickSmallGap" w:sz="24" w:space="1" w:color="auto"/>
        </w:pBdr>
        <w:spacing w:after="0" w:line="240" w:lineRule="auto"/>
        <w:ind w:left="720" w:hanging="660"/>
        <w:jc w:val="center"/>
        <w:rPr>
          <w:rFonts w:eastAsia="Times New Roman" w:cs="Calibri"/>
          <w:b/>
          <w:bCs/>
          <w:sz w:val="40"/>
          <w:szCs w:val="40"/>
        </w:rPr>
      </w:pPr>
      <w:r w:rsidRPr="00FB6F01">
        <w:rPr>
          <w:rFonts w:eastAsia="Times New Roman" w:cs="Calibri"/>
          <w:b/>
          <w:bCs/>
          <w:sz w:val="40"/>
          <w:szCs w:val="40"/>
        </w:rPr>
        <w:t>Harlan County Schools</w:t>
      </w:r>
    </w:p>
    <w:p w14:paraId="0895C283" w14:textId="77777777" w:rsidR="00FF7803" w:rsidRPr="00FB6F01" w:rsidRDefault="00FF7803" w:rsidP="00FF7803">
      <w:pPr>
        <w:pBdr>
          <w:bottom w:val="thinThickSmallGap" w:sz="24" w:space="1" w:color="auto"/>
        </w:pBdr>
        <w:spacing w:after="0" w:line="240" w:lineRule="auto"/>
        <w:ind w:left="720" w:hanging="660"/>
        <w:jc w:val="center"/>
        <w:rPr>
          <w:rFonts w:eastAsia="Times New Roman" w:cs="Calibri"/>
          <w:b/>
          <w:bCs/>
          <w:i/>
          <w:iCs/>
          <w:sz w:val="40"/>
          <w:szCs w:val="40"/>
        </w:rPr>
      </w:pPr>
      <w:r w:rsidRPr="00FB6F01">
        <w:rPr>
          <w:rFonts w:eastAsia="Times New Roman" w:cs="Calibri"/>
          <w:b/>
          <w:bCs/>
          <w:sz w:val="40"/>
          <w:szCs w:val="40"/>
        </w:rPr>
        <w:t>Principal Summative Performance Report</w:t>
      </w:r>
      <w:r w:rsidRPr="00FB6F01">
        <w:rPr>
          <w:rFonts w:eastAsia="Times New Roman" w:cs="Calibri"/>
          <w:b/>
          <w:bCs/>
          <w:i/>
          <w:iCs/>
          <w:sz w:val="40"/>
          <w:szCs w:val="40"/>
        </w:rPr>
        <w:t xml:space="preserve"> </w:t>
      </w:r>
    </w:p>
    <w:p w14:paraId="7453BECE" w14:textId="77777777" w:rsidR="00FF7803" w:rsidRPr="009B6B83" w:rsidRDefault="00FF7803" w:rsidP="00FF7803">
      <w:pPr>
        <w:spacing w:line="240" w:lineRule="auto"/>
      </w:pPr>
      <w:r w:rsidRPr="009B6B83">
        <w:rPr>
          <w:b/>
        </w:rPr>
        <w:t>Directions:</w:t>
      </w:r>
      <w:r w:rsidRPr="009B6B83">
        <w:t xml:space="preserve"> Evaluators use this form prior to provide the principal with an assessment of performance.  The principal should be given a copy of the form at the end of each evaluation cycle.</w:t>
      </w:r>
    </w:p>
    <w:p w14:paraId="4BCBCCE9" w14:textId="77777777" w:rsidR="00FF7803" w:rsidRPr="009B6B83" w:rsidRDefault="00FF7803" w:rsidP="00FF7803">
      <w:r w:rsidRPr="009B6B83">
        <w:rPr>
          <w:b/>
        </w:rPr>
        <w:t>Principal</w:t>
      </w:r>
      <w:r w:rsidRPr="009B6B83">
        <w:t xml:space="preserve">  </w:t>
      </w:r>
      <w:sdt>
        <w:sdtPr>
          <w:id w:val="2133205130"/>
          <w:showingPlcHdr/>
          <w:text/>
        </w:sdtPr>
        <w:sdtEndPr/>
        <w:sdtContent>
          <w:r w:rsidRPr="009B6B83">
            <w:rPr>
              <w:rStyle w:val="PlaceholderText"/>
            </w:rPr>
            <w:t>Click here to enter text.</w:t>
          </w:r>
        </w:sdtContent>
      </w:sdt>
      <w:r w:rsidRPr="009B6B83">
        <w:tab/>
      </w:r>
      <w:r w:rsidRPr="009B6B83">
        <w:tab/>
        <w:t xml:space="preserve"> </w:t>
      </w:r>
      <w:r w:rsidRPr="009B6B83">
        <w:rPr>
          <w:b/>
        </w:rPr>
        <w:t>School Year(s):</w:t>
      </w:r>
      <w:r w:rsidRPr="009B6B83">
        <w:t xml:space="preserve">  </w:t>
      </w:r>
      <w:sdt>
        <w:sdtPr>
          <w:id w:val="373736006"/>
          <w:showingPlcHdr/>
          <w:text/>
        </w:sdtPr>
        <w:sdtEndPr/>
        <w:sdtContent>
          <w:r w:rsidRPr="009B6B83">
            <w:rPr>
              <w:rStyle w:val="PlaceholderText"/>
            </w:rPr>
            <w:t>Click here to enter text.</w:t>
          </w:r>
        </w:sdtContent>
      </w:sdt>
      <w:r w:rsidRPr="009B6B83">
        <w:tab/>
      </w:r>
      <w:r w:rsidRPr="009B6B83">
        <w:tab/>
        <w:t xml:space="preserve"> </w:t>
      </w:r>
    </w:p>
    <w:p w14:paraId="6480EC05" w14:textId="77777777" w:rsidR="00FF7803" w:rsidRPr="009B6B83" w:rsidRDefault="00FF7803" w:rsidP="00FF7803">
      <w:pPr>
        <w:spacing w:after="0" w:line="240" w:lineRule="auto"/>
      </w:pPr>
      <w:r w:rsidRPr="009B6B83">
        <w:rPr>
          <w:b/>
        </w:rPr>
        <w:t xml:space="preserve">School      </w:t>
      </w:r>
      <w:sdt>
        <w:sdtPr>
          <w:id w:val="2012953682"/>
          <w:showingPlcHdr/>
          <w:text/>
        </w:sdtPr>
        <w:sdtEndPr/>
        <w:sdtContent>
          <w:r w:rsidRPr="009B6B83">
            <w:rPr>
              <w:rStyle w:val="PlaceholderText"/>
            </w:rPr>
            <w:t>Click here to enter text.</w:t>
          </w:r>
        </w:sdtContent>
      </w:sdt>
      <w:r w:rsidRPr="009B6B83">
        <w:tab/>
      </w:r>
    </w:p>
    <w:p w14:paraId="40EB72CE" w14:textId="77777777" w:rsidR="00FF7803" w:rsidRPr="009B6B83" w:rsidRDefault="00FF7803" w:rsidP="00FF7803">
      <w:pPr>
        <w:spacing w:after="0" w:line="240" w:lineRule="auto"/>
        <w:rPr>
          <w:sz w:val="16"/>
          <w:szCs w:val="16"/>
        </w:rPr>
      </w:pPr>
    </w:p>
    <w:p w14:paraId="76752F89" w14:textId="4ADCBACF" w:rsidR="004A2B74" w:rsidRPr="009B6B83" w:rsidRDefault="004D6DDE" w:rsidP="006B1FC4">
      <w:pPr>
        <w:spacing w:after="0" w:line="240" w:lineRule="auto"/>
        <w:rPr>
          <w:b/>
        </w:rPr>
      </w:pPr>
      <w:r>
        <w:rPr>
          <w:b/>
        </w:rPr>
        <w:t>Link</w:t>
      </w:r>
      <w:r w:rsidR="00452637">
        <w:rPr>
          <w:b/>
        </w:rPr>
        <w:t>s</w:t>
      </w:r>
      <w:r>
        <w:rPr>
          <w:b/>
        </w:rPr>
        <w:t>:</w:t>
      </w:r>
      <w:r w:rsidR="00452637">
        <w:rPr>
          <w:b/>
        </w:rPr>
        <w:t xml:space="preserve"> </w:t>
      </w:r>
      <w:hyperlink r:id="rId32" w:history="1">
        <w:r w:rsidR="00452637" w:rsidRPr="00452637">
          <w:rPr>
            <w:rStyle w:val="Hyperlink"/>
            <w:b/>
          </w:rPr>
          <w:t>Professional Standards for Educational Leaders</w:t>
        </w:r>
      </w:hyperlink>
      <w:r w:rsidR="00452637">
        <w:rPr>
          <w:b/>
        </w:rPr>
        <w:t>,</w:t>
      </w:r>
      <w:r>
        <w:rPr>
          <w:b/>
        </w:rPr>
        <w:t xml:space="preserve"> </w:t>
      </w:r>
      <w:hyperlink r:id="rId33" w:anchor="gid=797164379" w:tgtFrame="_blank" w:history="1">
        <w:r w:rsidRPr="004D6DDE">
          <w:rPr>
            <w:rStyle w:val="Hyperlink"/>
            <w:b/>
          </w:rPr>
          <w:t>Kentucky PSEL Guidance for Growth and Evaluation Tool</w:t>
        </w:r>
      </w:hyperlink>
      <w:r>
        <w:rPr>
          <w:b/>
        </w:rPr>
        <w:t xml:space="preserve"> (Comprehensive listing of PSEL Standards, Descriptors, Elements and Performance Levels</w:t>
      </w:r>
      <w:r w:rsidR="00452637">
        <w:rPr>
          <w:b/>
        </w:rPr>
        <w:t xml:space="preserve"> for Exemplary, Accomplished, Developing and Ineffective Ratings</w:t>
      </w:r>
      <w:r>
        <w:rPr>
          <w:b/>
        </w:rPr>
        <w:t>)</w:t>
      </w:r>
      <w:r w:rsidR="006B1FC4">
        <w:rPr>
          <w:b/>
        </w:rPr>
        <w:br/>
      </w:r>
      <w:r w:rsidR="006B1FC4">
        <w:rPr>
          <w:b/>
        </w:rPr>
        <w:br/>
      </w:r>
      <w:r w:rsidR="004A2B74" w:rsidRPr="004A2B74">
        <w:rPr>
          <w:b/>
        </w:rPr>
        <w:t>STANDARD 1. MISSION, VISION, AND CORE VALUES</w:t>
      </w:r>
      <w:r w:rsidR="004A2B74" w:rsidRPr="004A2B74">
        <w:rPr>
          <w:b/>
        </w:rPr>
        <w:br/>
      </w:r>
      <w:r w:rsidR="004A2B74">
        <w:t>Effective educational leaders develop, advocate, and enact a shared mission, vision, and core values of high-quality education and academic success and well-being of each student.</w:t>
      </w:r>
    </w:p>
    <w:tbl>
      <w:tblPr>
        <w:tblStyle w:val="TableGrid"/>
        <w:tblW w:w="0" w:type="auto"/>
        <w:tblLook w:val="04A0" w:firstRow="1" w:lastRow="0" w:firstColumn="1" w:lastColumn="0" w:noHBand="0" w:noVBand="1"/>
      </w:tblPr>
      <w:tblGrid>
        <w:gridCol w:w="2232"/>
        <w:gridCol w:w="2443"/>
        <w:gridCol w:w="2368"/>
        <w:gridCol w:w="2307"/>
      </w:tblGrid>
      <w:tr w:rsidR="00FF7803" w:rsidRPr="009B6B83" w14:paraId="6D189CA4" w14:textId="77777777" w:rsidTr="00452637">
        <w:tc>
          <w:tcPr>
            <w:tcW w:w="2232" w:type="dxa"/>
            <w:shd w:val="clear" w:color="auto" w:fill="D9D9D9" w:themeFill="background1" w:themeFillShade="D9"/>
          </w:tcPr>
          <w:p w14:paraId="721F06C1" w14:textId="77777777" w:rsidR="00FF7803" w:rsidRPr="009B6B83" w:rsidRDefault="00FF7803" w:rsidP="00FF7803">
            <w:pPr>
              <w:jc w:val="center"/>
              <w:rPr>
                <w:rFonts w:asciiTheme="minorHAnsi" w:hAnsiTheme="minorHAnsi"/>
                <w:b/>
              </w:rPr>
            </w:pPr>
            <w:r w:rsidRPr="009B6B83">
              <w:rPr>
                <w:rFonts w:asciiTheme="minorHAnsi" w:hAnsiTheme="minorHAnsi"/>
                <w:b/>
              </w:rPr>
              <w:t>Exemplary</w:t>
            </w:r>
          </w:p>
          <w:p w14:paraId="2B531765" w14:textId="77777777" w:rsidR="00FF7803" w:rsidRPr="009B6B83" w:rsidRDefault="00FF7803" w:rsidP="00FF7803">
            <w:pPr>
              <w:jc w:val="center"/>
              <w:rPr>
                <w:rFonts w:asciiTheme="minorHAnsi" w:hAnsiTheme="minorHAnsi"/>
                <w:sz w:val="16"/>
                <w:szCs w:val="16"/>
              </w:rPr>
            </w:pPr>
            <w:r w:rsidRPr="009B6B83">
              <w:rPr>
                <w:rFonts w:asciiTheme="minorHAnsi" w:hAnsiTheme="minorHAnsi"/>
                <w:sz w:val="16"/>
                <w:szCs w:val="16"/>
              </w:rPr>
              <w:t>In addition to meeting the requirements for Accomplished...</w:t>
            </w:r>
          </w:p>
        </w:tc>
        <w:tc>
          <w:tcPr>
            <w:tcW w:w="2443" w:type="dxa"/>
            <w:shd w:val="clear" w:color="auto" w:fill="D9D9D9" w:themeFill="background1" w:themeFillShade="D9"/>
            <w:vAlign w:val="center"/>
          </w:tcPr>
          <w:p w14:paraId="2DB54C25" w14:textId="77777777" w:rsidR="00FF7803" w:rsidRPr="009B6B83" w:rsidRDefault="00FF7803" w:rsidP="00FF7803">
            <w:pPr>
              <w:jc w:val="center"/>
              <w:rPr>
                <w:rFonts w:asciiTheme="minorHAnsi" w:hAnsiTheme="minorHAnsi"/>
                <w:b/>
              </w:rPr>
            </w:pPr>
            <w:r w:rsidRPr="009B6B83">
              <w:rPr>
                <w:rFonts w:asciiTheme="minorHAnsi" w:hAnsiTheme="minorHAnsi"/>
                <w:b/>
              </w:rPr>
              <w:t>Accomplished</w:t>
            </w:r>
          </w:p>
          <w:p w14:paraId="1F36E1BD" w14:textId="77777777" w:rsidR="00FF7803" w:rsidRPr="009B6B83" w:rsidRDefault="00FF7803" w:rsidP="00FF7803">
            <w:pPr>
              <w:jc w:val="center"/>
              <w:rPr>
                <w:rFonts w:asciiTheme="minorHAnsi" w:hAnsiTheme="minorHAnsi"/>
                <w:sz w:val="16"/>
                <w:szCs w:val="16"/>
              </w:rPr>
            </w:pPr>
            <w:r w:rsidRPr="009B6B83">
              <w:rPr>
                <w:rFonts w:asciiTheme="minorHAnsi" w:hAnsiTheme="minorHAnsi"/>
                <w:sz w:val="16"/>
                <w:szCs w:val="16"/>
              </w:rPr>
              <w:t>is the expected level of performance.</w:t>
            </w:r>
          </w:p>
        </w:tc>
        <w:tc>
          <w:tcPr>
            <w:tcW w:w="2368" w:type="dxa"/>
            <w:shd w:val="clear" w:color="auto" w:fill="D9D9D9" w:themeFill="background1" w:themeFillShade="D9"/>
            <w:vAlign w:val="center"/>
          </w:tcPr>
          <w:p w14:paraId="177ECF47" w14:textId="77777777" w:rsidR="00FF7803" w:rsidRPr="009B6B83" w:rsidRDefault="00FF7803" w:rsidP="00FF7803">
            <w:pPr>
              <w:jc w:val="center"/>
              <w:rPr>
                <w:rFonts w:asciiTheme="minorHAnsi" w:hAnsiTheme="minorHAnsi"/>
                <w:b/>
              </w:rPr>
            </w:pPr>
            <w:r w:rsidRPr="009B6B83">
              <w:rPr>
                <w:rFonts w:asciiTheme="minorHAnsi" w:hAnsiTheme="minorHAnsi"/>
                <w:b/>
              </w:rPr>
              <w:t>Developing</w:t>
            </w:r>
          </w:p>
        </w:tc>
        <w:tc>
          <w:tcPr>
            <w:tcW w:w="2307" w:type="dxa"/>
            <w:shd w:val="clear" w:color="auto" w:fill="D9D9D9" w:themeFill="background1" w:themeFillShade="D9"/>
            <w:vAlign w:val="center"/>
          </w:tcPr>
          <w:p w14:paraId="76E2926F" w14:textId="77777777" w:rsidR="00FF7803" w:rsidRPr="009B6B83" w:rsidRDefault="00FF7803" w:rsidP="00FF7803">
            <w:pPr>
              <w:jc w:val="center"/>
              <w:rPr>
                <w:rFonts w:asciiTheme="minorHAnsi" w:hAnsiTheme="minorHAnsi"/>
                <w:b/>
              </w:rPr>
            </w:pPr>
            <w:r w:rsidRPr="009B6B83">
              <w:rPr>
                <w:rFonts w:asciiTheme="minorHAnsi" w:hAnsiTheme="minorHAnsi"/>
                <w:b/>
              </w:rPr>
              <w:t>Ineffective</w:t>
            </w:r>
          </w:p>
        </w:tc>
      </w:tr>
      <w:tr w:rsidR="00452637" w:rsidRPr="009B6B83" w14:paraId="1BE69178" w14:textId="77777777" w:rsidTr="00DD59B2">
        <w:tc>
          <w:tcPr>
            <w:tcW w:w="2232" w:type="dxa"/>
          </w:tcPr>
          <w:p w14:paraId="67A62CA6" w14:textId="6F9F6B8D" w:rsidR="00452637" w:rsidRPr="009B6B83" w:rsidRDefault="0044020D" w:rsidP="004D6DDE">
            <w:pPr>
              <w:tabs>
                <w:tab w:val="center" w:pos="1206"/>
                <w:tab w:val="right" w:pos="2412"/>
              </w:tabs>
              <w:jc w:val="both"/>
              <w:rPr>
                <w:rFonts w:asciiTheme="minorHAnsi" w:hAnsiTheme="minorHAnsi"/>
              </w:rPr>
            </w:pPr>
            <w:sdt>
              <w:sdtPr>
                <w:id w:val="897013997"/>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r w:rsidR="00452637">
              <w:br/>
            </w:r>
            <w:r w:rsidR="00452637" w:rsidRPr="009B6B83">
              <w:rPr>
                <w:rFonts w:asciiTheme="minorHAnsi" w:hAnsiTheme="minorHAnsi"/>
              </w:rPr>
              <w:tab/>
            </w:r>
          </w:p>
          <w:p w14:paraId="00F81294" w14:textId="77777777" w:rsidR="00452637" w:rsidRDefault="00452637" w:rsidP="00FF7803">
            <w:pPr>
              <w:rPr>
                <w:rFonts w:asciiTheme="minorHAnsi" w:hAnsiTheme="minorHAnsi"/>
              </w:rPr>
            </w:pPr>
            <w:r w:rsidRPr="009B6B83">
              <w:rPr>
                <w:rFonts w:asciiTheme="minorHAnsi" w:hAnsiTheme="minorHAnsi"/>
              </w:rPr>
              <w:t>Comments</w:t>
            </w:r>
            <w:r>
              <w:rPr>
                <w:rFonts w:asciiTheme="minorHAnsi" w:hAnsiTheme="minorHAnsi"/>
              </w:rPr>
              <w:t>:</w:t>
            </w:r>
          </w:p>
          <w:p w14:paraId="643E2434" w14:textId="2758F1E2" w:rsidR="00452637" w:rsidRPr="009B6B83" w:rsidRDefault="0044020D" w:rsidP="00FF7803">
            <w:pPr>
              <w:rPr>
                <w:rFonts w:asciiTheme="minorHAnsi" w:hAnsiTheme="minorHAnsi"/>
              </w:rPr>
            </w:pPr>
            <w:sdt>
              <w:sdtPr>
                <w:id w:val="-126934812"/>
                <w:showingPlcHdr/>
                <w:text/>
              </w:sdtPr>
              <w:sdtEndPr/>
              <w:sdtContent>
                <w:r w:rsidR="00452637" w:rsidRPr="009B6B83">
                  <w:rPr>
                    <w:rStyle w:val="PlaceholderText"/>
                    <w:rFonts w:asciiTheme="minorHAnsi" w:hAnsiTheme="minorHAnsi"/>
                  </w:rPr>
                  <w:t>Click here to enter text.</w:t>
                </w:r>
              </w:sdtContent>
            </w:sdt>
          </w:p>
        </w:tc>
        <w:tc>
          <w:tcPr>
            <w:tcW w:w="2443" w:type="dxa"/>
          </w:tcPr>
          <w:p w14:paraId="7EAC3045" w14:textId="2FB156A1" w:rsidR="00452637" w:rsidRDefault="0044020D" w:rsidP="00FF7803">
            <w:pPr>
              <w:tabs>
                <w:tab w:val="center" w:pos="1332"/>
                <w:tab w:val="right" w:pos="2664"/>
              </w:tabs>
              <w:rPr>
                <w:rFonts w:asciiTheme="minorHAnsi" w:hAnsiTheme="minorHAnsi"/>
              </w:rPr>
            </w:pPr>
            <w:sdt>
              <w:sdtPr>
                <w:id w:val="-1539660143"/>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78E0F25F" w14:textId="7FA1D66E" w:rsidR="00452637" w:rsidRPr="009B6B83" w:rsidRDefault="00452637" w:rsidP="00FF7803">
            <w:pPr>
              <w:tabs>
                <w:tab w:val="center" w:pos="1332"/>
                <w:tab w:val="right" w:pos="2664"/>
              </w:tabs>
              <w:rPr>
                <w:rFonts w:asciiTheme="minorHAnsi" w:hAnsiTheme="minorHAnsi"/>
              </w:rPr>
            </w:pPr>
            <w:r w:rsidRPr="009B6B83">
              <w:rPr>
                <w:rFonts w:asciiTheme="minorHAnsi" w:hAnsiTheme="minorHAnsi"/>
              </w:rPr>
              <w:tab/>
            </w:r>
          </w:p>
          <w:p w14:paraId="57F68F60" w14:textId="77777777" w:rsidR="00452637" w:rsidRDefault="00452637" w:rsidP="00FF7803">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3EFFDCFF" w14:textId="56F6DFDA" w:rsidR="00452637" w:rsidRPr="009B6B83" w:rsidRDefault="0044020D" w:rsidP="00FF7803">
            <w:pPr>
              <w:rPr>
                <w:rFonts w:asciiTheme="minorHAnsi" w:hAnsiTheme="minorHAnsi"/>
              </w:rPr>
            </w:pPr>
            <w:sdt>
              <w:sdtPr>
                <w:id w:val="1551804583"/>
                <w:showingPlcHdr/>
                <w:text/>
              </w:sdtPr>
              <w:sdtEndPr/>
              <w:sdtContent>
                <w:r w:rsidR="00452637" w:rsidRPr="009B6B83">
                  <w:rPr>
                    <w:rStyle w:val="PlaceholderText"/>
                    <w:rFonts w:asciiTheme="minorHAnsi" w:hAnsiTheme="minorHAnsi"/>
                  </w:rPr>
                  <w:t>Click here to enter text.</w:t>
                </w:r>
              </w:sdtContent>
            </w:sdt>
          </w:p>
        </w:tc>
        <w:tc>
          <w:tcPr>
            <w:tcW w:w="2368" w:type="dxa"/>
          </w:tcPr>
          <w:p w14:paraId="528E226C" w14:textId="3776394E" w:rsidR="00452637" w:rsidRDefault="0044020D" w:rsidP="00FF7803">
            <w:pPr>
              <w:tabs>
                <w:tab w:val="center" w:pos="1287"/>
                <w:tab w:val="right" w:pos="2574"/>
              </w:tabs>
              <w:rPr>
                <w:rFonts w:asciiTheme="minorHAnsi" w:hAnsiTheme="minorHAnsi"/>
              </w:rPr>
            </w:pPr>
            <w:sdt>
              <w:sdtPr>
                <w:id w:val="-1657601927"/>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091D4225" w14:textId="30D0BA77" w:rsidR="00452637" w:rsidRPr="009B6B83" w:rsidRDefault="00452637" w:rsidP="00FF7803">
            <w:pPr>
              <w:tabs>
                <w:tab w:val="center" w:pos="1287"/>
                <w:tab w:val="right" w:pos="2574"/>
              </w:tabs>
              <w:rPr>
                <w:rFonts w:asciiTheme="minorHAnsi" w:hAnsiTheme="minorHAnsi"/>
              </w:rPr>
            </w:pPr>
            <w:r w:rsidRPr="009B6B83">
              <w:rPr>
                <w:rFonts w:asciiTheme="minorHAnsi" w:hAnsiTheme="minorHAnsi"/>
              </w:rPr>
              <w:tab/>
            </w:r>
          </w:p>
          <w:p w14:paraId="64FD91BB" w14:textId="77777777" w:rsidR="00452637" w:rsidRDefault="00452637" w:rsidP="00FF7803">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78CDF102" w14:textId="516684B2" w:rsidR="00452637" w:rsidRPr="009B6B83" w:rsidRDefault="0044020D" w:rsidP="00FF7803">
            <w:pPr>
              <w:rPr>
                <w:rFonts w:asciiTheme="minorHAnsi" w:hAnsiTheme="minorHAnsi"/>
              </w:rPr>
            </w:pPr>
            <w:sdt>
              <w:sdtPr>
                <w:id w:val="627057274"/>
                <w:showingPlcHdr/>
                <w:text/>
              </w:sdtPr>
              <w:sdtEndPr/>
              <w:sdtContent>
                <w:r w:rsidR="00452637" w:rsidRPr="009B6B83">
                  <w:rPr>
                    <w:rStyle w:val="PlaceholderText"/>
                    <w:rFonts w:asciiTheme="minorHAnsi" w:hAnsiTheme="minorHAnsi"/>
                  </w:rPr>
                  <w:t>Click here to enter text.</w:t>
                </w:r>
              </w:sdtContent>
            </w:sdt>
          </w:p>
        </w:tc>
        <w:tc>
          <w:tcPr>
            <w:tcW w:w="2307" w:type="dxa"/>
          </w:tcPr>
          <w:p w14:paraId="0963CC83" w14:textId="0FA83081" w:rsidR="00452637" w:rsidRDefault="0044020D" w:rsidP="00FF7803">
            <w:pPr>
              <w:tabs>
                <w:tab w:val="center" w:pos="1251"/>
                <w:tab w:val="right" w:pos="2502"/>
              </w:tabs>
              <w:rPr>
                <w:rFonts w:asciiTheme="minorHAnsi" w:hAnsiTheme="minorHAnsi"/>
              </w:rPr>
            </w:pPr>
            <w:sdt>
              <w:sdtPr>
                <w:id w:val="257643889"/>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2483CEE2" w14:textId="4E6164C6" w:rsidR="00452637" w:rsidRPr="009B6B83" w:rsidRDefault="00452637" w:rsidP="00FF7803">
            <w:pPr>
              <w:tabs>
                <w:tab w:val="center" w:pos="1251"/>
                <w:tab w:val="right" w:pos="2502"/>
              </w:tabs>
              <w:rPr>
                <w:rFonts w:asciiTheme="minorHAnsi" w:hAnsiTheme="minorHAnsi"/>
              </w:rPr>
            </w:pPr>
            <w:r w:rsidRPr="009B6B83">
              <w:rPr>
                <w:rFonts w:asciiTheme="minorHAnsi" w:hAnsiTheme="minorHAnsi"/>
              </w:rPr>
              <w:tab/>
            </w:r>
          </w:p>
          <w:p w14:paraId="073B25BB" w14:textId="77777777" w:rsidR="00452637" w:rsidRDefault="00452637" w:rsidP="00FF7803">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0FA3D9C8" w14:textId="22239698" w:rsidR="00452637" w:rsidRPr="009B6B83" w:rsidRDefault="0044020D" w:rsidP="00FF7803">
            <w:pPr>
              <w:rPr>
                <w:rFonts w:asciiTheme="minorHAnsi" w:hAnsiTheme="minorHAnsi"/>
              </w:rPr>
            </w:pPr>
            <w:sdt>
              <w:sdtPr>
                <w:id w:val="1189335502"/>
                <w:showingPlcHdr/>
                <w:text/>
              </w:sdtPr>
              <w:sdtEndPr/>
              <w:sdtContent>
                <w:r w:rsidR="00452637" w:rsidRPr="009B6B83">
                  <w:rPr>
                    <w:rStyle w:val="PlaceholderText"/>
                    <w:rFonts w:asciiTheme="minorHAnsi" w:hAnsiTheme="minorHAnsi"/>
                  </w:rPr>
                  <w:t>Click here to enter text.</w:t>
                </w:r>
              </w:sdtContent>
            </w:sdt>
          </w:p>
        </w:tc>
      </w:tr>
    </w:tbl>
    <w:p w14:paraId="41BB000C" w14:textId="77777777" w:rsidR="00FF7803" w:rsidRPr="009B6B83" w:rsidRDefault="00FF7803" w:rsidP="00FF7803">
      <w:pPr>
        <w:spacing w:after="0"/>
        <w:rPr>
          <w:b/>
          <w:sz w:val="16"/>
          <w:szCs w:val="16"/>
        </w:rPr>
      </w:pPr>
    </w:p>
    <w:p w14:paraId="3DFD93BB" w14:textId="3606FB9B" w:rsidR="00FF7803" w:rsidRPr="004A2B74" w:rsidRDefault="004A2B74" w:rsidP="006B1FC4">
      <w:pPr>
        <w:spacing w:after="0" w:line="240" w:lineRule="auto"/>
        <w:rPr>
          <w:b/>
        </w:rPr>
      </w:pPr>
      <w:r w:rsidRPr="004A2B74">
        <w:rPr>
          <w:b/>
        </w:rPr>
        <w:t>STANDARD 2. ETHICS AND PROFESSIONAL NORMS</w:t>
      </w:r>
    </w:p>
    <w:p w14:paraId="44EF46BF" w14:textId="6F93E1BE" w:rsidR="004A2B74" w:rsidRPr="009B6B83" w:rsidRDefault="004A2B74" w:rsidP="006B1FC4">
      <w:pPr>
        <w:spacing w:after="0" w:line="240" w:lineRule="auto"/>
        <w:rPr>
          <w:b/>
        </w:rPr>
      </w:pPr>
      <w:r>
        <w:t>Effective educational leaders act ethically and according to professional norms to promote each student’s academic success and well-being.</w:t>
      </w:r>
    </w:p>
    <w:tbl>
      <w:tblPr>
        <w:tblStyle w:val="TableGrid"/>
        <w:tblW w:w="0" w:type="auto"/>
        <w:tblLook w:val="04A0" w:firstRow="1" w:lastRow="0" w:firstColumn="1" w:lastColumn="0" w:noHBand="0" w:noVBand="1"/>
      </w:tblPr>
      <w:tblGrid>
        <w:gridCol w:w="2449"/>
        <w:gridCol w:w="2341"/>
        <w:gridCol w:w="2254"/>
        <w:gridCol w:w="2306"/>
      </w:tblGrid>
      <w:tr w:rsidR="00452637" w:rsidRPr="009B6B83" w14:paraId="317AEB1F" w14:textId="77777777" w:rsidTr="00452637">
        <w:tc>
          <w:tcPr>
            <w:tcW w:w="2449" w:type="dxa"/>
            <w:shd w:val="clear" w:color="auto" w:fill="D9D9D9" w:themeFill="background1" w:themeFillShade="D9"/>
          </w:tcPr>
          <w:p w14:paraId="30412482" w14:textId="77777777" w:rsidR="00452637" w:rsidRPr="009B6B83" w:rsidRDefault="00452637" w:rsidP="00452637">
            <w:pPr>
              <w:jc w:val="center"/>
              <w:rPr>
                <w:rFonts w:asciiTheme="minorHAnsi" w:hAnsiTheme="minorHAnsi"/>
                <w:b/>
              </w:rPr>
            </w:pPr>
            <w:r w:rsidRPr="009B6B83">
              <w:rPr>
                <w:rFonts w:asciiTheme="minorHAnsi" w:hAnsiTheme="minorHAnsi"/>
                <w:b/>
              </w:rPr>
              <w:t>Exemplary</w:t>
            </w:r>
          </w:p>
          <w:p w14:paraId="15F12BCE" w14:textId="4E226DA3" w:rsidR="00452637" w:rsidRPr="009B6B83" w:rsidRDefault="00452637" w:rsidP="00452637">
            <w:pPr>
              <w:jc w:val="center"/>
              <w:rPr>
                <w:rFonts w:asciiTheme="minorHAnsi" w:hAnsiTheme="minorHAnsi"/>
                <w:b/>
              </w:rPr>
            </w:pPr>
            <w:r w:rsidRPr="009B6B83">
              <w:rPr>
                <w:rFonts w:asciiTheme="minorHAnsi" w:hAnsiTheme="minorHAnsi"/>
                <w:sz w:val="16"/>
                <w:szCs w:val="16"/>
              </w:rPr>
              <w:t>In addition to meeting the requirements for Accomplished...</w:t>
            </w:r>
          </w:p>
        </w:tc>
        <w:tc>
          <w:tcPr>
            <w:tcW w:w="2341" w:type="dxa"/>
            <w:shd w:val="clear" w:color="auto" w:fill="D9D9D9" w:themeFill="background1" w:themeFillShade="D9"/>
            <w:vAlign w:val="center"/>
          </w:tcPr>
          <w:p w14:paraId="15E0D38E" w14:textId="77777777" w:rsidR="00452637" w:rsidRPr="009B6B83" w:rsidRDefault="00452637" w:rsidP="00452637">
            <w:pPr>
              <w:jc w:val="center"/>
              <w:rPr>
                <w:rFonts w:asciiTheme="minorHAnsi" w:hAnsiTheme="minorHAnsi"/>
                <w:b/>
              </w:rPr>
            </w:pPr>
            <w:r w:rsidRPr="009B6B83">
              <w:rPr>
                <w:rFonts w:asciiTheme="minorHAnsi" w:hAnsiTheme="minorHAnsi"/>
                <w:b/>
              </w:rPr>
              <w:t>Accomplished</w:t>
            </w:r>
          </w:p>
          <w:p w14:paraId="51EE4AFA" w14:textId="6D20AD4C" w:rsidR="00452637" w:rsidRPr="009B6B83" w:rsidRDefault="00452637" w:rsidP="00452637">
            <w:pPr>
              <w:jc w:val="center"/>
              <w:rPr>
                <w:rFonts w:asciiTheme="minorHAnsi" w:hAnsiTheme="minorHAnsi"/>
                <w:b/>
              </w:rPr>
            </w:pPr>
            <w:r w:rsidRPr="009B6B83">
              <w:rPr>
                <w:rFonts w:asciiTheme="minorHAnsi" w:hAnsiTheme="minorHAnsi"/>
                <w:sz w:val="16"/>
                <w:szCs w:val="16"/>
              </w:rPr>
              <w:t>is the expected level of performance.</w:t>
            </w:r>
          </w:p>
        </w:tc>
        <w:tc>
          <w:tcPr>
            <w:tcW w:w="2254" w:type="dxa"/>
            <w:shd w:val="clear" w:color="auto" w:fill="D9D9D9" w:themeFill="background1" w:themeFillShade="D9"/>
            <w:vAlign w:val="center"/>
          </w:tcPr>
          <w:p w14:paraId="3DBF4578" w14:textId="734BA708" w:rsidR="00452637" w:rsidRPr="009B6B83" w:rsidRDefault="00452637" w:rsidP="00452637">
            <w:pPr>
              <w:jc w:val="center"/>
              <w:rPr>
                <w:rFonts w:asciiTheme="minorHAnsi" w:hAnsiTheme="minorHAnsi"/>
                <w:b/>
              </w:rPr>
            </w:pPr>
            <w:r w:rsidRPr="009B6B83">
              <w:rPr>
                <w:rFonts w:asciiTheme="minorHAnsi" w:hAnsiTheme="minorHAnsi"/>
                <w:b/>
              </w:rPr>
              <w:t>Developing</w:t>
            </w:r>
          </w:p>
        </w:tc>
        <w:tc>
          <w:tcPr>
            <w:tcW w:w="2306" w:type="dxa"/>
            <w:shd w:val="clear" w:color="auto" w:fill="D9D9D9" w:themeFill="background1" w:themeFillShade="D9"/>
            <w:vAlign w:val="center"/>
          </w:tcPr>
          <w:p w14:paraId="6DD8CE9A" w14:textId="056B3F43" w:rsidR="00452637" w:rsidRPr="009B6B83" w:rsidRDefault="00452637" w:rsidP="00452637">
            <w:pPr>
              <w:jc w:val="center"/>
              <w:rPr>
                <w:rFonts w:asciiTheme="minorHAnsi" w:hAnsiTheme="minorHAnsi"/>
                <w:b/>
              </w:rPr>
            </w:pPr>
            <w:r w:rsidRPr="009B6B83">
              <w:rPr>
                <w:rFonts w:asciiTheme="minorHAnsi" w:hAnsiTheme="minorHAnsi"/>
                <w:b/>
              </w:rPr>
              <w:t>Ineffective</w:t>
            </w:r>
          </w:p>
        </w:tc>
      </w:tr>
      <w:tr w:rsidR="00452637" w:rsidRPr="009B6B83" w14:paraId="6922E7D6" w14:textId="77777777" w:rsidTr="00452637">
        <w:tc>
          <w:tcPr>
            <w:tcW w:w="2449" w:type="dxa"/>
          </w:tcPr>
          <w:p w14:paraId="44B546C2" w14:textId="1947E84A" w:rsidR="00452637" w:rsidRPr="009B6B83" w:rsidRDefault="0044020D" w:rsidP="00452637">
            <w:pPr>
              <w:tabs>
                <w:tab w:val="center" w:pos="1206"/>
                <w:tab w:val="right" w:pos="2412"/>
              </w:tabs>
              <w:jc w:val="both"/>
              <w:rPr>
                <w:rFonts w:asciiTheme="minorHAnsi" w:hAnsiTheme="minorHAnsi"/>
              </w:rPr>
            </w:pPr>
            <w:sdt>
              <w:sdtPr>
                <w:id w:val="-594321495"/>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r w:rsidR="00452637">
              <w:br/>
            </w:r>
            <w:r w:rsidR="00452637" w:rsidRPr="009B6B83">
              <w:rPr>
                <w:rFonts w:asciiTheme="minorHAnsi" w:hAnsiTheme="minorHAnsi"/>
              </w:rPr>
              <w:tab/>
            </w:r>
          </w:p>
          <w:p w14:paraId="79685BA9"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p>
          <w:p w14:paraId="539AE3CB" w14:textId="339164C5" w:rsidR="00452637" w:rsidRPr="009B6B83" w:rsidRDefault="0044020D" w:rsidP="00452637">
            <w:pPr>
              <w:rPr>
                <w:rFonts w:asciiTheme="minorHAnsi" w:hAnsiTheme="minorHAnsi"/>
              </w:rPr>
            </w:pPr>
            <w:sdt>
              <w:sdtPr>
                <w:id w:val="1056039948"/>
                <w:showingPlcHdr/>
                <w:text/>
              </w:sdtPr>
              <w:sdtEndPr/>
              <w:sdtContent>
                <w:r w:rsidR="00452637" w:rsidRPr="009B6B83">
                  <w:rPr>
                    <w:rStyle w:val="PlaceholderText"/>
                    <w:rFonts w:asciiTheme="minorHAnsi" w:hAnsiTheme="minorHAnsi"/>
                  </w:rPr>
                  <w:t>Click here to enter text.</w:t>
                </w:r>
              </w:sdtContent>
            </w:sdt>
          </w:p>
        </w:tc>
        <w:tc>
          <w:tcPr>
            <w:tcW w:w="2341" w:type="dxa"/>
          </w:tcPr>
          <w:p w14:paraId="33E6EAD5" w14:textId="4EFA9545" w:rsidR="00452637" w:rsidRDefault="0044020D" w:rsidP="00452637">
            <w:pPr>
              <w:tabs>
                <w:tab w:val="center" w:pos="1332"/>
                <w:tab w:val="right" w:pos="2664"/>
              </w:tabs>
              <w:rPr>
                <w:rFonts w:asciiTheme="minorHAnsi" w:hAnsiTheme="minorHAnsi"/>
              </w:rPr>
            </w:pPr>
            <w:sdt>
              <w:sdtPr>
                <w:id w:val="2043943950"/>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3CCBC69E" w14:textId="77777777" w:rsidR="00452637" w:rsidRPr="009B6B83" w:rsidRDefault="00452637" w:rsidP="00452637">
            <w:pPr>
              <w:tabs>
                <w:tab w:val="center" w:pos="1332"/>
                <w:tab w:val="right" w:pos="2664"/>
              </w:tabs>
              <w:rPr>
                <w:rFonts w:asciiTheme="minorHAnsi" w:hAnsiTheme="minorHAnsi"/>
              </w:rPr>
            </w:pPr>
            <w:r w:rsidRPr="009B6B83">
              <w:rPr>
                <w:rFonts w:asciiTheme="minorHAnsi" w:hAnsiTheme="minorHAnsi"/>
              </w:rPr>
              <w:tab/>
            </w:r>
          </w:p>
          <w:p w14:paraId="708F820C"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7821D349" w14:textId="4C7D00B8" w:rsidR="00452637" w:rsidRPr="009B6B83" w:rsidRDefault="0044020D" w:rsidP="00452637">
            <w:pPr>
              <w:rPr>
                <w:rFonts w:asciiTheme="minorHAnsi" w:hAnsiTheme="minorHAnsi"/>
              </w:rPr>
            </w:pPr>
            <w:sdt>
              <w:sdtPr>
                <w:id w:val="-87393231"/>
                <w:showingPlcHdr/>
                <w:text/>
              </w:sdtPr>
              <w:sdtEndPr/>
              <w:sdtContent>
                <w:r w:rsidR="00452637" w:rsidRPr="009B6B83">
                  <w:rPr>
                    <w:rStyle w:val="PlaceholderText"/>
                    <w:rFonts w:asciiTheme="minorHAnsi" w:hAnsiTheme="minorHAnsi"/>
                  </w:rPr>
                  <w:t>Click here to enter text.</w:t>
                </w:r>
              </w:sdtContent>
            </w:sdt>
          </w:p>
        </w:tc>
        <w:tc>
          <w:tcPr>
            <w:tcW w:w="2254" w:type="dxa"/>
          </w:tcPr>
          <w:p w14:paraId="4DD5A056" w14:textId="619F2D8D" w:rsidR="00452637" w:rsidRDefault="0044020D" w:rsidP="00452637">
            <w:pPr>
              <w:tabs>
                <w:tab w:val="center" w:pos="1287"/>
                <w:tab w:val="right" w:pos="2574"/>
              </w:tabs>
              <w:rPr>
                <w:rFonts w:asciiTheme="minorHAnsi" w:hAnsiTheme="minorHAnsi"/>
              </w:rPr>
            </w:pPr>
            <w:sdt>
              <w:sdtPr>
                <w:id w:val="-1028801209"/>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1774D67E" w14:textId="77777777" w:rsidR="00452637" w:rsidRPr="009B6B83" w:rsidRDefault="00452637" w:rsidP="00452637">
            <w:pPr>
              <w:tabs>
                <w:tab w:val="center" w:pos="1287"/>
                <w:tab w:val="right" w:pos="2574"/>
              </w:tabs>
              <w:rPr>
                <w:rFonts w:asciiTheme="minorHAnsi" w:hAnsiTheme="minorHAnsi"/>
              </w:rPr>
            </w:pPr>
            <w:r w:rsidRPr="009B6B83">
              <w:rPr>
                <w:rFonts w:asciiTheme="minorHAnsi" w:hAnsiTheme="minorHAnsi"/>
              </w:rPr>
              <w:tab/>
            </w:r>
          </w:p>
          <w:p w14:paraId="78554BAE"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44B390FA" w14:textId="7B453CFB" w:rsidR="00452637" w:rsidRPr="009B6B83" w:rsidRDefault="0044020D" w:rsidP="00452637">
            <w:pPr>
              <w:rPr>
                <w:rFonts w:asciiTheme="minorHAnsi" w:hAnsiTheme="minorHAnsi"/>
              </w:rPr>
            </w:pPr>
            <w:sdt>
              <w:sdtPr>
                <w:id w:val="-993560406"/>
                <w:showingPlcHdr/>
                <w:text/>
              </w:sdtPr>
              <w:sdtEndPr/>
              <w:sdtContent>
                <w:r w:rsidR="00452637" w:rsidRPr="009B6B83">
                  <w:rPr>
                    <w:rStyle w:val="PlaceholderText"/>
                    <w:rFonts w:asciiTheme="minorHAnsi" w:hAnsiTheme="minorHAnsi"/>
                  </w:rPr>
                  <w:t>Click here to enter text.</w:t>
                </w:r>
              </w:sdtContent>
            </w:sdt>
          </w:p>
        </w:tc>
        <w:tc>
          <w:tcPr>
            <w:tcW w:w="2306" w:type="dxa"/>
          </w:tcPr>
          <w:p w14:paraId="29891751" w14:textId="14DA93CF" w:rsidR="00452637" w:rsidRDefault="0044020D" w:rsidP="00452637">
            <w:pPr>
              <w:tabs>
                <w:tab w:val="center" w:pos="1251"/>
                <w:tab w:val="right" w:pos="2502"/>
              </w:tabs>
              <w:rPr>
                <w:rFonts w:asciiTheme="minorHAnsi" w:hAnsiTheme="minorHAnsi"/>
              </w:rPr>
            </w:pPr>
            <w:sdt>
              <w:sdtPr>
                <w:id w:val="347298859"/>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0B505772" w14:textId="77777777" w:rsidR="00452637" w:rsidRPr="009B6B83" w:rsidRDefault="00452637" w:rsidP="00452637">
            <w:pPr>
              <w:tabs>
                <w:tab w:val="center" w:pos="1251"/>
                <w:tab w:val="right" w:pos="2502"/>
              </w:tabs>
              <w:rPr>
                <w:rFonts w:asciiTheme="minorHAnsi" w:hAnsiTheme="minorHAnsi"/>
              </w:rPr>
            </w:pPr>
            <w:r w:rsidRPr="009B6B83">
              <w:rPr>
                <w:rFonts w:asciiTheme="minorHAnsi" w:hAnsiTheme="minorHAnsi"/>
              </w:rPr>
              <w:tab/>
            </w:r>
          </w:p>
          <w:p w14:paraId="24375BCD"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37CDB198" w14:textId="7AC98177" w:rsidR="00452637" w:rsidRPr="009B6B83" w:rsidRDefault="0044020D" w:rsidP="00452637">
            <w:pPr>
              <w:rPr>
                <w:rFonts w:asciiTheme="minorHAnsi" w:hAnsiTheme="minorHAnsi"/>
              </w:rPr>
            </w:pPr>
            <w:sdt>
              <w:sdtPr>
                <w:id w:val="1842360280"/>
                <w:showingPlcHdr/>
                <w:text/>
              </w:sdtPr>
              <w:sdtEndPr/>
              <w:sdtContent>
                <w:r w:rsidR="00452637" w:rsidRPr="009B6B83">
                  <w:rPr>
                    <w:rStyle w:val="PlaceholderText"/>
                    <w:rFonts w:asciiTheme="minorHAnsi" w:hAnsiTheme="minorHAnsi"/>
                  </w:rPr>
                  <w:t>Click here to enter text.</w:t>
                </w:r>
              </w:sdtContent>
            </w:sdt>
          </w:p>
        </w:tc>
      </w:tr>
    </w:tbl>
    <w:p w14:paraId="1650AA54" w14:textId="77777777" w:rsidR="00FF7803" w:rsidRPr="009B6B83" w:rsidRDefault="00FF7803" w:rsidP="00FF7803">
      <w:pPr>
        <w:spacing w:after="0"/>
        <w:rPr>
          <w:b/>
          <w:sz w:val="16"/>
          <w:szCs w:val="16"/>
        </w:rPr>
      </w:pPr>
    </w:p>
    <w:p w14:paraId="2FA316C8" w14:textId="732E87DE" w:rsidR="00FF7803" w:rsidRPr="009B6B83" w:rsidRDefault="004A2B74" w:rsidP="006B1FC4">
      <w:pPr>
        <w:spacing w:after="0" w:line="240" w:lineRule="auto"/>
        <w:rPr>
          <w:b/>
        </w:rPr>
      </w:pPr>
      <w:r w:rsidRPr="004A2B74">
        <w:rPr>
          <w:b/>
        </w:rPr>
        <w:t>STANDARD 3. EQUITY AND CULTURAL RESPONSIVENESS</w:t>
      </w:r>
      <w:r w:rsidRPr="004A2B74">
        <w:br/>
      </w:r>
      <w:r>
        <w:t>Effective educational leaders strive for equity of educational opportunity and culturally responsive practices to promote each student’s academic success and well-being.</w:t>
      </w:r>
    </w:p>
    <w:tbl>
      <w:tblPr>
        <w:tblStyle w:val="TableGrid"/>
        <w:tblW w:w="0" w:type="auto"/>
        <w:tblLook w:val="04A0" w:firstRow="1" w:lastRow="0" w:firstColumn="1" w:lastColumn="0" w:noHBand="0" w:noVBand="1"/>
      </w:tblPr>
      <w:tblGrid>
        <w:gridCol w:w="2456"/>
        <w:gridCol w:w="2441"/>
        <w:gridCol w:w="2219"/>
        <w:gridCol w:w="2234"/>
      </w:tblGrid>
      <w:tr w:rsidR="00452637" w:rsidRPr="009B6B83" w14:paraId="78D4D02A" w14:textId="77777777" w:rsidTr="00DD59B2">
        <w:tc>
          <w:tcPr>
            <w:tcW w:w="2456" w:type="dxa"/>
            <w:shd w:val="clear" w:color="auto" w:fill="D9D9D9" w:themeFill="background1" w:themeFillShade="D9"/>
          </w:tcPr>
          <w:p w14:paraId="1157B37A" w14:textId="77777777" w:rsidR="00452637" w:rsidRPr="009B6B83" w:rsidRDefault="00452637" w:rsidP="00452637">
            <w:pPr>
              <w:jc w:val="center"/>
              <w:rPr>
                <w:rFonts w:asciiTheme="minorHAnsi" w:hAnsiTheme="minorHAnsi"/>
                <w:b/>
              </w:rPr>
            </w:pPr>
            <w:r w:rsidRPr="009B6B83">
              <w:rPr>
                <w:rFonts w:asciiTheme="minorHAnsi" w:hAnsiTheme="minorHAnsi"/>
                <w:b/>
              </w:rPr>
              <w:t>Exemplary</w:t>
            </w:r>
          </w:p>
          <w:p w14:paraId="0CD10D90" w14:textId="6C8D0F4F" w:rsidR="00452637" w:rsidRPr="009B6B83" w:rsidRDefault="00452637" w:rsidP="00452637">
            <w:pPr>
              <w:jc w:val="center"/>
              <w:rPr>
                <w:rFonts w:asciiTheme="minorHAnsi" w:hAnsiTheme="minorHAnsi"/>
              </w:rPr>
            </w:pPr>
            <w:r w:rsidRPr="009B6B83">
              <w:rPr>
                <w:rFonts w:asciiTheme="minorHAnsi" w:hAnsiTheme="minorHAnsi"/>
                <w:sz w:val="16"/>
                <w:szCs w:val="16"/>
              </w:rPr>
              <w:t>In addition to meeting the requirements for Accomplished...</w:t>
            </w:r>
          </w:p>
        </w:tc>
        <w:tc>
          <w:tcPr>
            <w:tcW w:w="2441" w:type="dxa"/>
            <w:shd w:val="clear" w:color="auto" w:fill="D9D9D9" w:themeFill="background1" w:themeFillShade="D9"/>
            <w:vAlign w:val="center"/>
          </w:tcPr>
          <w:p w14:paraId="2DBF6EDD" w14:textId="77777777" w:rsidR="00452637" w:rsidRPr="009B6B83" w:rsidRDefault="00452637" w:rsidP="00452637">
            <w:pPr>
              <w:jc w:val="center"/>
              <w:rPr>
                <w:rFonts w:asciiTheme="minorHAnsi" w:hAnsiTheme="minorHAnsi"/>
                <w:b/>
              </w:rPr>
            </w:pPr>
            <w:r w:rsidRPr="009B6B83">
              <w:rPr>
                <w:rFonts w:asciiTheme="minorHAnsi" w:hAnsiTheme="minorHAnsi"/>
                <w:b/>
              </w:rPr>
              <w:t>Accomplished</w:t>
            </w:r>
          </w:p>
          <w:p w14:paraId="277D7034" w14:textId="240CDB65" w:rsidR="00452637" w:rsidRPr="009B6B83" w:rsidRDefault="00452637" w:rsidP="00452637">
            <w:pPr>
              <w:jc w:val="center"/>
              <w:rPr>
                <w:rFonts w:asciiTheme="minorHAnsi" w:hAnsiTheme="minorHAnsi"/>
              </w:rPr>
            </w:pPr>
            <w:r w:rsidRPr="009B6B83">
              <w:rPr>
                <w:rFonts w:asciiTheme="minorHAnsi" w:hAnsiTheme="minorHAnsi"/>
                <w:sz w:val="16"/>
                <w:szCs w:val="16"/>
              </w:rPr>
              <w:t>is the expected level of performance.</w:t>
            </w:r>
          </w:p>
        </w:tc>
        <w:tc>
          <w:tcPr>
            <w:tcW w:w="2219" w:type="dxa"/>
            <w:shd w:val="clear" w:color="auto" w:fill="D9D9D9" w:themeFill="background1" w:themeFillShade="D9"/>
            <w:vAlign w:val="center"/>
          </w:tcPr>
          <w:p w14:paraId="124639AF" w14:textId="48E5BB55" w:rsidR="00452637" w:rsidRPr="009B6B83" w:rsidRDefault="00452637" w:rsidP="00452637">
            <w:pPr>
              <w:jc w:val="center"/>
              <w:rPr>
                <w:rFonts w:asciiTheme="minorHAnsi" w:hAnsiTheme="minorHAnsi"/>
                <w:b/>
              </w:rPr>
            </w:pPr>
            <w:r w:rsidRPr="009B6B83">
              <w:rPr>
                <w:rFonts w:asciiTheme="minorHAnsi" w:hAnsiTheme="minorHAnsi"/>
                <w:b/>
              </w:rPr>
              <w:t>Developing</w:t>
            </w:r>
          </w:p>
        </w:tc>
        <w:tc>
          <w:tcPr>
            <w:tcW w:w="2234" w:type="dxa"/>
            <w:shd w:val="clear" w:color="auto" w:fill="D9D9D9" w:themeFill="background1" w:themeFillShade="D9"/>
            <w:vAlign w:val="center"/>
          </w:tcPr>
          <w:p w14:paraId="2B1FAA4B" w14:textId="1D9F4494" w:rsidR="00452637" w:rsidRPr="009B6B83" w:rsidRDefault="00452637" w:rsidP="00452637">
            <w:pPr>
              <w:jc w:val="center"/>
              <w:rPr>
                <w:rFonts w:asciiTheme="minorHAnsi" w:hAnsiTheme="minorHAnsi"/>
                <w:b/>
              </w:rPr>
            </w:pPr>
            <w:r w:rsidRPr="009B6B83">
              <w:rPr>
                <w:rFonts w:asciiTheme="minorHAnsi" w:hAnsiTheme="minorHAnsi"/>
                <w:b/>
              </w:rPr>
              <w:t>Ineffective</w:t>
            </w:r>
          </w:p>
        </w:tc>
      </w:tr>
      <w:tr w:rsidR="00452637" w:rsidRPr="009B6B83" w14:paraId="2E56CD3E" w14:textId="77777777" w:rsidTr="00452637">
        <w:tc>
          <w:tcPr>
            <w:tcW w:w="2456" w:type="dxa"/>
          </w:tcPr>
          <w:p w14:paraId="36ECA2C2" w14:textId="03EA6E72" w:rsidR="00452637" w:rsidRPr="009B6B83" w:rsidRDefault="0044020D" w:rsidP="00452637">
            <w:pPr>
              <w:tabs>
                <w:tab w:val="center" w:pos="1206"/>
                <w:tab w:val="right" w:pos="2412"/>
              </w:tabs>
              <w:jc w:val="both"/>
              <w:rPr>
                <w:rFonts w:asciiTheme="minorHAnsi" w:hAnsiTheme="minorHAnsi"/>
              </w:rPr>
            </w:pPr>
            <w:sdt>
              <w:sdtPr>
                <w:id w:val="-452629728"/>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r w:rsidR="00452637">
              <w:br/>
            </w:r>
            <w:r w:rsidR="00452637" w:rsidRPr="009B6B83">
              <w:rPr>
                <w:rFonts w:asciiTheme="minorHAnsi" w:hAnsiTheme="minorHAnsi"/>
              </w:rPr>
              <w:tab/>
            </w:r>
          </w:p>
          <w:p w14:paraId="2F2CB742"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p>
          <w:p w14:paraId="6E19532C" w14:textId="617F3418" w:rsidR="00452637" w:rsidRPr="009B6B83" w:rsidRDefault="0044020D" w:rsidP="00452637">
            <w:pPr>
              <w:tabs>
                <w:tab w:val="center" w:pos="1341"/>
                <w:tab w:val="left" w:pos="1943"/>
              </w:tabs>
              <w:rPr>
                <w:rFonts w:asciiTheme="minorHAnsi" w:hAnsiTheme="minorHAnsi"/>
              </w:rPr>
            </w:pPr>
            <w:sdt>
              <w:sdtPr>
                <w:id w:val="1257867164"/>
                <w:showingPlcHdr/>
                <w:text/>
              </w:sdtPr>
              <w:sdtEndPr/>
              <w:sdtContent>
                <w:r w:rsidR="00452637" w:rsidRPr="009B6B83">
                  <w:rPr>
                    <w:rStyle w:val="PlaceholderText"/>
                    <w:rFonts w:asciiTheme="minorHAnsi" w:hAnsiTheme="minorHAnsi"/>
                  </w:rPr>
                  <w:t>Click here to enter text.</w:t>
                </w:r>
              </w:sdtContent>
            </w:sdt>
          </w:p>
        </w:tc>
        <w:tc>
          <w:tcPr>
            <w:tcW w:w="2441" w:type="dxa"/>
          </w:tcPr>
          <w:p w14:paraId="254566DD" w14:textId="7DD92EF9" w:rsidR="00452637" w:rsidRDefault="0044020D" w:rsidP="00452637">
            <w:pPr>
              <w:tabs>
                <w:tab w:val="center" w:pos="1332"/>
                <w:tab w:val="right" w:pos="2664"/>
              </w:tabs>
              <w:rPr>
                <w:rFonts w:asciiTheme="minorHAnsi" w:hAnsiTheme="minorHAnsi"/>
              </w:rPr>
            </w:pPr>
            <w:sdt>
              <w:sdtPr>
                <w:id w:val="1832170324"/>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7287E2E8" w14:textId="77777777" w:rsidR="00452637" w:rsidRPr="009B6B83" w:rsidRDefault="00452637" w:rsidP="00452637">
            <w:pPr>
              <w:tabs>
                <w:tab w:val="center" w:pos="1332"/>
                <w:tab w:val="right" w:pos="2664"/>
              </w:tabs>
              <w:rPr>
                <w:rFonts w:asciiTheme="minorHAnsi" w:hAnsiTheme="minorHAnsi"/>
              </w:rPr>
            </w:pPr>
            <w:r w:rsidRPr="009B6B83">
              <w:rPr>
                <w:rFonts w:asciiTheme="minorHAnsi" w:hAnsiTheme="minorHAnsi"/>
              </w:rPr>
              <w:tab/>
            </w:r>
          </w:p>
          <w:p w14:paraId="6218C814"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694A9902" w14:textId="6BC09363" w:rsidR="00452637" w:rsidRPr="009B6B83" w:rsidRDefault="0044020D" w:rsidP="00452637">
            <w:pPr>
              <w:tabs>
                <w:tab w:val="center" w:pos="1332"/>
                <w:tab w:val="right" w:pos="2664"/>
              </w:tabs>
              <w:rPr>
                <w:rFonts w:asciiTheme="minorHAnsi" w:hAnsiTheme="minorHAnsi"/>
              </w:rPr>
            </w:pPr>
            <w:sdt>
              <w:sdtPr>
                <w:id w:val="-999729805"/>
                <w:showingPlcHdr/>
                <w:text/>
              </w:sdtPr>
              <w:sdtEndPr/>
              <w:sdtContent>
                <w:r w:rsidR="00452637" w:rsidRPr="009B6B83">
                  <w:rPr>
                    <w:rStyle w:val="PlaceholderText"/>
                    <w:rFonts w:asciiTheme="minorHAnsi" w:hAnsiTheme="minorHAnsi"/>
                  </w:rPr>
                  <w:t>Click here to enter text.</w:t>
                </w:r>
              </w:sdtContent>
            </w:sdt>
          </w:p>
        </w:tc>
        <w:tc>
          <w:tcPr>
            <w:tcW w:w="2219" w:type="dxa"/>
          </w:tcPr>
          <w:p w14:paraId="048CC78C" w14:textId="1448FBA2" w:rsidR="00452637" w:rsidRDefault="0044020D" w:rsidP="00452637">
            <w:pPr>
              <w:tabs>
                <w:tab w:val="center" w:pos="1287"/>
                <w:tab w:val="right" w:pos="2574"/>
              </w:tabs>
              <w:rPr>
                <w:rFonts w:asciiTheme="minorHAnsi" w:hAnsiTheme="minorHAnsi"/>
              </w:rPr>
            </w:pPr>
            <w:sdt>
              <w:sdtPr>
                <w:id w:val="485903628"/>
              </w:sdtPr>
              <w:sdtEndPr/>
              <w:sdtContent>
                <w:r w:rsidR="006B1FC4" w:rsidRPr="009B6B83">
                  <w:rPr>
                    <w:rFonts w:ascii="Segoe UI Symbol" w:eastAsia="MS Gothic" w:hAnsi="Segoe UI Symbol" w:cs="Segoe UI Symbol"/>
                  </w:rPr>
                  <w:t>☐</w:t>
                </w:r>
              </w:sdtContent>
            </w:sdt>
          </w:p>
          <w:p w14:paraId="27D00A58" w14:textId="77777777" w:rsidR="00452637" w:rsidRPr="009B6B83" w:rsidRDefault="00452637" w:rsidP="00452637">
            <w:pPr>
              <w:tabs>
                <w:tab w:val="center" w:pos="1287"/>
                <w:tab w:val="right" w:pos="2574"/>
              </w:tabs>
              <w:rPr>
                <w:rFonts w:asciiTheme="minorHAnsi" w:hAnsiTheme="minorHAnsi"/>
              </w:rPr>
            </w:pPr>
            <w:r w:rsidRPr="009B6B83">
              <w:rPr>
                <w:rFonts w:asciiTheme="minorHAnsi" w:hAnsiTheme="minorHAnsi"/>
              </w:rPr>
              <w:tab/>
            </w:r>
          </w:p>
          <w:p w14:paraId="7329AC8E"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4D69DDEB" w14:textId="20CDB494" w:rsidR="00452637" w:rsidRPr="009B6B83" w:rsidRDefault="0044020D" w:rsidP="00452637">
            <w:pPr>
              <w:tabs>
                <w:tab w:val="center" w:pos="1197"/>
                <w:tab w:val="right" w:pos="2394"/>
              </w:tabs>
              <w:rPr>
                <w:rFonts w:asciiTheme="minorHAnsi" w:hAnsiTheme="minorHAnsi"/>
              </w:rPr>
            </w:pPr>
            <w:sdt>
              <w:sdtPr>
                <w:id w:val="1681080970"/>
                <w:showingPlcHdr/>
                <w:text/>
              </w:sdtPr>
              <w:sdtEndPr/>
              <w:sdtContent>
                <w:r w:rsidR="00452637" w:rsidRPr="009B6B83">
                  <w:rPr>
                    <w:rStyle w:val="PlaceholderText"/>
                    <w:rFonts w:asciiTheme="minorHAnsi" w:hAnsiTheme="minorHAnsi"/>
                  </w:rPr>
                  <w:t>Click here to enter text.</w:t>
                </w:r>
              </w:sdtContent>
            </w:sdt>
          </w:p>
        </w:tc>
        <w:tc>
          <w:tcPr>
            <w:tcW w:w="2234" w:type="dxa"/>
          </w:tcPr>
          <w:p w14:paraId="14CF70AC" w14:textId="5F76F0EF" w:rsidR="00452637" w:rsidRDefault="0044020D" w:rsidP="00452637">
            <w:pPr>
              <w:tabs>
                <w:tab w:val="center" w:pos="1251"/>
                <w:tab w:val="right" w:pos="2502"/>
              </w:tabs>
              <w:rPr>
                <w:rFonts w:asciiTheme="minorHAnsi" w:hAnsiTheme="minorHAnsi"/>
              </w:rPr>
            </w:pPr>
            <w:sdt>
              <w:sdtPr>
                <w:id w:val="-2044510053"/>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75224562" w14:textId="77777777" w:rsidR="00452637" w:rsidRPr="009B6B83" w:rsidRDefault="00452637" w:rsidP="00452637">
            <w:pPr>
              <w:tabs>
                <w:tab w:val="center" w:pos="1251"/>
                <w:tab w:val="right" w:pos="2502"/>
              </w:tabs>
              <w:rPr>
                <w:rFonts w:asciiTheme="minorHAnsi" w:hAnsiTheme="minorHAnsi"/>
              </w:rPr>
            </w:pPr>
            <w:r w:rsidRPr="009B6B83">
              <w:rPr>
                <w:rFonts w:asciiTheme="minorHAnsi" w:hAnsiTheme="minorHAnsi"/>
              </w:rPr>
              <w:tab/>
            </w:r>
          </w:p>
          <w:p w14:paraId="3ECCA4B5"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7124DD9D" w14:textId="4BD78101" w:rsidR="00452637" w:rsidRPr="009B6B83" w:rsidRDefault="0044020D" w:rsidP="00452637">
            <w:pPr>
              <w:tabs>
                <w:tab w:val="center" w:pos="1206"/>
                <w:tab w:val="right" w:pos="2412"/>
              </w:tabs>
              <w:rPr>
                <w:rFonts w:asciiTheme="minorHAnsi" w:hAnsiTheme="minorHAnsi"/>
              </w:rPr>
            </w:pPr>
            <w:sdt>
              <w:sdtPr>
                <w:id w:val="-234010136"/>
                <w:showingPlcHdr/>
                <w:text/>
              </w:sdtPr>
              <w:sdtEndPr/>
              <w:sdtContent>
                <w:r w:rsidR="00452637" w:rsidRPr="009B6B83">
                  <w:rPr>
                    <w:rStyle w:val="PlaceholderText"/>
                    <w:rFonts w:asciiTheme="minorHAnsi" w:hAnsiTheme="minorHAnsi"/>
                  </w:rPr>
                  <w:t>Click here to enter text.</w:t>
                </w:r>
              </w:sdtContent>
            </w:sdt>
          </w:p>
        </w:tc>
      </w:tr>
    </w:tbl>
    <w:p w14:paraId="72CCB0F3" w14:textId="77777777" w:rsidR="006B1FC4" w:rsidRDefault="006B1FC4" w:rsidP="006B1FC4">
      <w:pPr>
        <w:spacing w:after="0" w:line="240" w:lineRule="auto"/>
        <w:rPr>
          <w:b/>
        </w:rPr>
      </w:pPr>
    </w:p>
    <w:p w14:paraId="7B86E1BB" w14:textId="77777777" w:rsidR="006747CB" w:rsidRDefault="006747CB" w:rsidP="006B1FC4">
      <w:pPr>
        <w:spacing w:after="0" w:line="240" w:lineRule="auto"/>
        <w:rPr>
          <w:b/>
        </w:rPr>
      </w:pPr>
    </w:p>
    <w:p w14:paraId="23406A04" w14:textId="4BF7C67F" w:rsidR="00FF7803" w:rsidRPr="004A2B74" w:rsidRDefault="004A2B74" w:rsidP="006B1FC4">
      <w:pPr>
        <w:spacing w:after="0" w:line="240" w:lineRule="auto"/>
        <w:rPr>
          <w:b/>
        </w:rPr>
      </w:pPr>
      <w:r w:rsidRPr="004A2B74">
        <w:rPr>
          <w:b/>
        </w:rPr>
        <w:lastRenderedPageBreak/>
        <w:t>STANDARD 4. CURRICULUM, INSTRUCTION, AND ASSESSMENT</w:t>
      </w:r>
    </w:p>
    <w:p w14:paraId="640AFD85" w14:textId="6BDCA34A" w:rsidR="004A2B74" w:rsidRPr="009B6B83" w:rsidRDefault="004A2B74" w:rsidP="006B1FC4">
      <w:pPr>
        <w:spacing w:after="0" w:line="240" w:lineRule="auto"/>
        <w:rPr>
          <w:b/>
        </w:rPr>
      </w:pPr>
      <w:r>
        <w:t>Effective educational leaders develop and support intellectually rigorous and coherent systems of curriculum, instruction, and assessment to promote each student’s academic success and well-being.</w:t>
      </w:r>
    </w:p>
    <w:tbl>
      <w:tblPr>
        <w:tblStyle w:val="TableGrid"/>
        <w:tblW w:w="0" w:type="auto"/>
        <w:tblLook w:val="04A0" w:firstRow="1" w:lastRow="0" w:firstColumn="1" w:lastColumn="0" w:noHBand="0" w:noVBand="1"/>
      </w:tblPr>
      <w:tblGrid>
        <w:gridCol w:w="2456"/>
        <w:gridCol w:w="2367"/>
        <w:gridCol w:w="2293"/>
        <w:gridCol w:w="2234"/>
      </w:tblGrid>
      <w:tr w:rsidR="00452637" w:rsidRPr="009B6B83" w14:paraId="0D8A2D3F" w14:textId="77777777" w:rsidTr="00452637">
        <w:tc>
          <w:tcPr>
            <w:tcW w:w="2456" w:type="dxa"/>
            <w:shd w:val="clear" w:color="auto" w:fill="D9D9D9" w:themeFill="background1" w:themeFillShade="D9"/>
          </w:tcPr>
          <w:p w14:paraId="50A31F3C" w14:textId="77777777" w:rsidR="00452637" w:rsidRPr="009B6B83" w:rsidRDefault="00452637" w:rsidP="00452637">
            <w:pPr>
              <w:jc w:val="center"/>
              <w:rPr>
                <w:rFonts w:asciiTheme="minorHAnsi" w:hAnsiTheme="minorHAnsi"/>
                <w:b/>
              </w:rPr>
            </w:pPr>
            <w:r w:rsidRPr="009B6B83">
              <w:rPr>
                <w:rFonts w:asciiTheme="minorHAnsi" w:hAnsiTheme="minorHAnsi"/>
                <w:b/>
              </w:rPr>
              <w:t>Exemplary</w:t>
            </w:r>
          </w:p>
          <w:p w14:paraId="3B4784F1" w14:textId="1CF229EC" w:rsidR="00452637" w:rsidRPr="009B6B83" w:rsidRDefault="00452637" w:rsidP="00452637">
            <w:pPr>
              <w:jc w:val="center"/>
              <w:rPr>
                <w:rFonts w:asciiTheme="minorHAnsi" w:hAnsiTheme="minorHAnsi"/>
              </w:rPr>
            </w:pPr>
            <w:r w:rsidRPr="009B6B83">
              <w:rPr>
                <w:rFonts w:asciiTheme="minorHAnsi" w:hAnsiTheme="minorHAnsi"/>
                <w:sz w:val="16"/>
                <w:szCs w:val="16"/>
              </w:rPr>
              <w:t>In addition to meeting the requirements for Accomplished...</w:t>
            </w:r>
          </w:p>
        </w:tc>
        <w:tc>
          <w:tcPr>
            <w:tcW w:w="2367" w:type="dxa"/>
            <w:shd w:val="clear" w:color="auto" w:fill="D9D9D9" w:themeFill="background1" w:themeFillShade="D9"/>
            <w:vAlign w:val="center"/>
          </w:tcPr>
          <w:p w14:paraId="3C4F2F8D" w14:textId="77777777" w:rsidR="00452637" w:rsidRPr="009B6B83" w:rsidRDefault="00452637" w:rsidP="00452637">
            <w:pPr>
              <w:jc w:val="center"/>
              <w:rPr>
                <w:rFonts w:asciiTheme="minorHAnsi" w:hAnsiTheme="minorHAnsi"/>
                <w:b/>
              </w:rPr>
            </w:pPr>
            <w:r w:rsidRPr="009B6B83">
              <w:rPr>
                <w:rFonts w:asciiTheme="minorHAnsi" w:hAnsiTheme="minorHAnsi"/>
                <w:b/>
              </w:rPr>
              <w:t>Accomplished</w:t>
            </w:r>
          </w:p>
          <w:p w14:paraId="14582AEF" w14:textId="44E00226" w:rsidR="00452637" w:rsidRPr="009B6B83" w:rsidRDefault="00452637" w:rsidP="00452637">
            <w:pPr>
              <w:jc w:val="center"/>
              <w:rPr>
                <w:rFonts w:asciiTheme="minorHAnsi" w:hAnsiTheme="minorHAnsi"/>
              </w:rPr>
            </w:pPr>
            <w:r w:rsidRPr="009B6B83">
              <w:rPr>
                <w:rFonts w:asciiTheme="minorHAnsi" w:hAnsiTheme="minorHAnsi"/>
                <w:sz w:val="16"/>
                <w:szCs w:val="16"/>
              </w:rPr>
              <w:t>is the expected level of performance.</w:t>
            </w:r>
          </w:p>
        </w:tc>
        <w:tc>
          <w:tcPr>
            <w:tcW w:w="2293" w:type="dxa"/>
            <w:shd w:val="clear" w:color="auto" w:fill="D9D9D9" w:themeFill="background1" w:themeFillShade="D9"/>
            <w:vAlign w:val="center"/>
          </w:tcPr>
          <w:p w14:paraId="1573D0A5" w14:textId="2455A2D3" w:rsidR="00452637" w:rsidRPr="009B6B83" w:rsidRDefault="00452637" w:rsidP="00452637">
            <w:pPr>
              <w:jc w:val="center"/>
              <w:rPr>
                <w:rFonts w:asciiTheme="minorHAnsi" w:hAnsiTheme="minorHAnsi"/>
                <w:b/>
              </w:rPr>
            </w:pPr>
            <w:r w:rsidRPr="009B6B83">
              <w:rPr>
                <w:rFonts w:asciiTheme="minorHAnsi" w:hAnsiTheme="minorHAnsi"/>
                <w:b/>
              </w:rPr>
              <w:t>Developing</w:t>
            </w:r>
          </w:p>
        </w:tc>
        <w:tc>
          <w:tcPr>
            <w:tcW w:w="2234" w:type="dxa"/>
            <w:shd w:val="clear" w:color="auto" w:fill="D9D9D9" w:themeFill="background1" w:themeFillShade="D9"/>
            <w:vAlign w:val="center"/>
          </w:tcPr>
          <w:p w14:paraId="1717F7CD" w14:textId="2D027617" w:rsidR="00452637" w:rsidRPr="009B6B83" w:rsidRDefault="00452637" w:rsidP="00452637">
            <w:pPr>
              <w:jc w:val="center"/>
              <w:rPr>
                <w:rFonts w:asciiTheme="minorHAnsi" w:hAnsiTheme="minorHAnsi"/>
                <w:b/>
              </w:rPr>
            </w:pPr>
            <w:r w:rsidRPr="009B6B83">
              <w:rPr>
                <w:rFonts w:asciiTheme="minorHAnsi" w:hAnsiTheme="minorHAnsi"/>
                <w:b/>
              </w:rPr>
              <w:t>Ineffective</w:t>
            </w:r>
          </w:p>
        </w:tc>
      </w:tr>
      <w:tr w:rsidR="00452637" w:rsidRPr="009B6B83" w14:paraId="010452F4" w14:textId="77777777" w:rsidTr="00452637">
        <w:tc>
          <w:tcPr>
            <w:tcW w:w="2456" w:type="dxa"/>
          </w:tcPr>
          <w:p w14:paraId="52792BB1" w14:textId="1218FF9F" w:rsidR="00452637" w:rsidRPr="009B6B83" w:rsidRDefault="0044020D" w:rsidP="00452637">
            <w:pPr>
              <w:tabs>
                <w:tab w:val="center" w:pos="1206"/>
                <w:tab w:val="right" w:pos="2412"/>
              </w:tabs>
              <w:jc w:val="both"/>
              <w:rPr>
                <w:rFonts w:asciiTheme="minorHAnsi" w:hAnsiTheme="minorHAnsi"/>
              </w:rPr>
            </w:pPr>
            <w:sdt>
              <w:sdtPr>
                <w:id w:val="-1301914028"/>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r w:rsidR="00452637">
              <w:br/>
            </w:r>
            <w:r w:rsidR="00452637" w:rsidRPr="009B6B83">
              <w:rPr>
                <w:rFonts w:asciiTheme="minorHAnsi" w:hAnsiTheme="minorHAnsi"/>
              </w:rPr>
              <w:tab/>
            </w:r>
          </w:p>
          <w:p w14:paraId="0D8E0F41"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p>
          <w:p w14:paraId="08F67F17" w14:textId="1DEBDDF3" w:rsidR="00452637" w:rsidRPr="009B6B83" w:rsidRDefault="0044020D" w:rsidP="00452637">
            <w:pPr>
              <w:rPr>
                <w:rFonts w:asciiTheme="minorHAnsi" w:hAnsiTheme="minorHAnsi"/>
              </w:rPr>
            </w:pPr>
            <w:sdt>
              <w:sdtPr>
                <w:id w:val="-697317001"/>
                <w:showingPlcHdr/>
                <w:text/>
              </w:sdtPr>
              <w:sdtEndPr/>
              <w:sdtContent>
                <w:r w:rsidR="00452637" w:rsidRPr="009B6B83">
                  <w:rPr>
                    <w:rStyle w:val="PlaceholderText"/>
                    <w:rFonts w:asciiTheme="minorHAnsi" w:hAnsiTheme="minorHAnsi"/>
                  </w:rPr>
                  <w:t>Click here to enter text.</w:t>
                </w:r>
              </w:sdtContent>
            </w:sdt>
          </w:p>
        </w:tc>
        <w:tc>
          <w:tcPr>
            <w:tcW w:w="2367" w:type="dxa"/>
          </w:tcPr>
          <w:p w14:paraId="7CAE62A1" w14:textId="69A8D3C1" w:rsidR="00452637" w:rsidRDefault="0044020D" w:rsidP="00452637">
            <w:pPr>
              <w:tabs>
                <w:tab w:val="center" w:pos="1332"/>
                <w:tab w:val="right" w:pos="2664"/>
              </w:tabs>
              <w:rPr>
                <w:rFonts w:asciiTheme="minorHAnsi" w:hAnsiTheme="minorHAnsi"/>
              </w:rPr>
            </w:pPr>
            <w:sdt>
              <w:sdtPr>
                <w:id w:val="1984048846"/>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490AB2E6" w14:textId="77777777" w:rsidR="00452637" w:rsidRPr="009B6B83" w:rsidRDefault="00452637" w:rsidP="00452637">
            <w:pPr>
              <w:tabs>
                <w:tab w:val="center" w:pos="1332"/>
                <w:tab w:val="right" w:pos="2664"/>
              </w:tabs>
              <w:rPr>
                <w:rFonts w:asciiTheme="minorHAnsi" w:hAnsiTheme="minorHAnsi"/>
              </w:rPr>
            </w:pPr>
            <w:r w:rsidRPr="009B6B83">
              <w:rPr>
                <w:rFonts w:asciiTheme="minorHAnsi" w:hAnsiTheme="minorHAnsi"/>
              </w:rPr>
              <w:tab/>
            </w:r>
          </w:p>
          <w:p w14:paraId="3A7DF780"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7376477B" w14:textId="0D8CAA17" w:rsidR="00452637" w:rsidRPr="009B6B83" w:rsidRDefault="0044020D" w:rsidP="00452637">
            <w:pPr>
              <w:rPr>
                <w:rFonts w:asciiTheme="minorHAnsi" w:hAnsiTheme="minorHAnsi"/>
              </w:rPr>
            </w:pPr>
            <w:sdt>
              <w:sdtPr>
                <w:id w:val="885368978"/>
                <w:showingPlcHdr/>
                <w:text/>
              </w:sdtPr>
              <w:sdtEndPr/>
              <w:sdtContent>
                <w:r w:rsidR="00452637" w:rsidRPr="009B6B83">
                  <w:rPr>
                    <w:rStyle w:val="PlaceholderText"/>
                    <w:rFonts w:asciiTheme="minorHAnsi" w:hAnsiTheme="minorHAnsi"/>
                  </w:rPr>
                  <w:t>Click here to enter text.</w:t>
                </w:r>
              </w:sdtContent>
            </w:sdt>
          </w:p>
        </w:tc>
        <w:tc>
          <w:tcPr>
            <w:tcW w:w="2293" w:type="dxa"/>
          </w:tcPr>
          <w:p w14:paraId="6865FDDC" w14:textId="2A3EB9EC" w:rsidR="00452637" w:rsidRDefault="0044020D" w:rsidP="00452637">
            <w:pPr>
              <w:tabs>
                <w:tab w:val="center" w:pos="1287"/>
                <w:tab w:val="right" w:pos="2574"/>
              </w:tabs>
              <w:rPr>
                <w:rFonts w:asciiTheme="minorHAnsi" w:hAnsiTheme="minorHAnsi"/>
              </w:rPr>
            </w:pPr>
            <w:sdt>
              <w:sdtPr>
                <w:id w:val="-276186261"/>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2BC8C208" w14:textId="77777777" w:rsidR="00452637" w:rsidRPr="009B6B83" w:rsidRDefault="00452637" w:rsidP="00452637">
            <w:pPr>
              <w:tabs>
                <w:tab w:val="center" w:pos="1287"/>
                <w:tab w:val="right" w:pos="2574"/>
              </w:tabs>
              <w:rPr>
                <w:rFonts w:asciiTheme="minorHAnsi" w:hAnsiTheme="minorHAnsi"/>
              </w:rPr>
            </w:pPr>
            <w:r w:rsidRPr="009B6B83">
              <w:rPr>
                <w:rFonts w:asciiTheme="minorHAnsi" w:hAnsiTheme="minorHAnsi"/>
              </w:rPr>
              <w:tab/>
            </w:r>
          </w:p>
          <w:p w14:paraId="4FC86FF7"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1BA12762" w14:textId="577C465F" w:rsidR="00452637" w:rsidRPr="009B6B83" w:rsidRDefault="0044020D" w:rsidP="00452637">
            <w:pPr>
              <w:rPr>
                <w:rFonts w:asciiTheme="minorHAnsi" w:hAnsiTheme="minorHAnsi"/>
              </w:rPr>
            </w:pPr>
            <w:sdt>
              <w:sdtPr>
                <w:id w:val="1321003499"/>
                <w:showingPlcHdr/>
                <w:text/>
              </w:sdtPr>
              <w:sdtEndPr/>
              <w:sdtContent>
                <w:r w:rsidR="00452637" w:rsidRPr="009B6B83">
                  <w:rPr>
                    <w:rStyle w:val="PlaceholderText"/>
                    <w:rFonts w:asciiTheme="minorHAnsi" w:hAnsiTheme="minorHAnsi"/>
                  </w:rPr>
                  <w:t>Click here to enter text.</w:t>
                </w:r>
              </w:sdtContent>
            </w:sdt>
          </w:p>
        </w:tc>
        <w:tc>
          <w:tcPr>
            <w:tcW w:w="2234" w:type="dxa"/>
          </w:tcPr>
          <w:p w14:paraId="55A49D13" w14:textId="5A148D19" w:rsidR="00452637" w:rsidRDefault="0044020D" w:rsidP="00452637">
            <w:pPr>
              <w:tabs>
                <w:tab w:val="center" w:pos="1251"/>
                <w:tab w:val="right" w:pos="2502"/>
              </w:tabs>
              <w:rPr>
                <w:rFonts w:asciiTheme="minorHAnsi" w:hAnsiTheme="minorHAnsi"/>
              </w:rPr>
            </w:pPr>
            <w:sdt>
              <w:sdtPr>
                <w:id w:val="-242872203"/>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272AD7B1" w14:textId="77777777" w:rsidR="00452637" w:rsidRPr="009B6B83" w:rsidRDefault="00452637" w:rsidP="00452637">
            <w:pPr>
              <w:tabs>
                <w:tab w:val="center" w:pos="1251"/>
                <w:tab w:val="right" w:pos="2502"/>
              </w:tabs>
              <w:rPr>
                <w:rFonts w:asciiTheme="minorHAnsi" w:hAnsiTheme="minorHAnsi"/>
              </w:rPr>
            </w:pPr>
            <w:r w:rsidRPr="009B6B83">
              <w:rPr>
                <w:rFonts w:asciiTheme="minorHAnsi" w:hAnsiTheme="minorHAnsi"/>
              </w:rPr>
              <w:tab/>
            </w:r>
          </w:p>
          <w:p w14:paraId="31A16975"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48946C1C" w14:textId="18578446" w:rsidR="00452637" w:rsidRPr="009B6B83" w:rsidRDefault="0044020D" w:rsidP="00452637">
            <w:pPr>
              <w:rPr>
                <w:rFonts w:asciiTheme="minorHAnsi" w:eastAsia="Times New Roman" w:hAnsiTheme="minorHAnsi" w:cs="Calibri"/>
              </w:rPr>
            </w:pPr>
            <w:sdt>
              <w:sdtPr>
                <w:id w:val="1256478184"/>
                <w:showingPlcHdr/>
                <w:text/>
              </w:sdtPr>
              <w:sdtEndPr/>
              <w:sdtContent>
                <w:r w:rsidR="00452637" w:rsidRPr="009B6B83">
                  <w:rPr>
                    <w:rStyle w:val="PlaceholderText"/>
                    <w:rFonts w:asciiTheme="minorHAnsi" w:hAnsiTheme="minorHAnsi"/>
                  </w:rPr>
                  <w:t>Click here to enter text.</w:t>
                </w:r>
              </w:sdtContent>
            </w:sdt>
          </w:p>
        </w:tc>
      </w:tr>
    </w:tbl>
    <w:p w14:paraId="1940FFBD" w14:textId="77777777" w:rsidR="00FF7803" w:rsidRPr="009B6B83" w:rsidRDefault="00FF7803" w:rsidP="00FF7803">
      <w:pPr>
        <w:spacing w:after="0"/>
        <w:rPr>
          <w:b/>
          <w:sz w:val="16"/>
          <w:szCs w:val="16"/>
        </w:rPr>
      </w:pPr>
    </w:p>
    <w:p w14:paraId="6D9FC588" w14:textId="61AF3E87" w:rsidR="00FF7803" w:rsidRPr="004A2B74" w:rsidRDefault="004A2B74" w:rsidP="006B1FC4">
      <w:pPr>
        <w:spacing w:after="0" w:line="240" w:lineRule="auto"/>
        <w:rPr>
          <w:b/>
        </w:rPr>
      </w:pPr>
      <w:r w:rsidRPr="004A2B74">
        <w:rPr>
          <w:b/>
        </w:rPr>
        <w:t>STANDARD 5. COMMUNITY OF CARE AND SUPPORT FOR STUDENTS</w:t>
      </w:r>
    </w:p>
    <w:p w14:paraId="1AFEB9D4" w14:textId="427322AF" w:rsidR="004A2B74" w:rsidRPr="009B6B83" w:rsidRDefault="004A2B74" w:rsidP="006B1FC4">
      <w:pPr>
        <w:spacing w:after="0" w:line="240" w:lineRule="auto"/>
        <w:rPr>
          <w:b/>
        </w:rPr>
      </w:pPr>
      <w:r>
        <w:t>Effective educational leaders cultivate an inclusive, caring, and supportive school community that promotes the academic success and well-being of each student.</w:t>
      </w:r>
    </w:p>
    <w:tbl>
      <w:tblPr>
        <w:tblStyle w:val="TableGrid"/>
        <w:tblW w:w="0" w:type="auto"/>
        <w:tblLook w:val="04A0" w:firstRow="1" w:lastRow="0" w:firstColumn="1" w:lastColumn="0" w:noHBand="0" w:noVBand="1"/>
      </w:tblPr>
      <w:tblGrid>
        <w:gridCol w:w="2338"/>
        <w:gridCol w:w="2338"/>
        <w:gridCol w:w="2337"/>
        <w:gridCol w:w="2337"/>
      </w:tblGrid>
      <w:tr w:rsidR="00452637" w:rsidRPr="009B6B83" w14:paraId="32561F0A" w14:textId="77777777" w:rsidTr="00452637">
        <w:tc>
          <w:tcPr>
            <w:tcW w:w="2338" w:type="dxa"/>
            <w:shd w:val="clear" w:color="auto" w:fill="D9D9D9" w:themeFill="background1" w:themeFillShade="D9"/>
          </w:tcPr>
          <w:p w14:paraId="4CA1DC0C" w14:textId="77777777" w:rsidR="00452637" w:rsidRPr="009B6B83" w:rsidRDefault="00452637" w:rsidP="00452637">
            <w:pPr>
              <w:jc w:val="center"/>
              <w:rPr>
                <w:rFonts w:asciiTheme="minorHAnsi" w:hAnsiTheme="minorHAnsi"/>
                <w:b/>
              </w:rPr>
            </w:pPr>
            <w:r w:rsidRPr="009B6B83">
              <w:rPr>
                <w:rFonts w:asciiTheme="minorHAnsi" w:hAnsiTheme="minorHAnsi"/>
                <w:b/>
              </w:rPr>
              <w:t>Exemplary</w:t>
            </w:r>
          </w:p>
          <w:p w14:paraId="6A6AF4FD" w14:textId="78839AF6" w:rsidR="00452637" w:rsidRPr="009B6B83" w:rsidRDefault="00452637" w:rsidP="00452637">
            <w:pPr>
              <w:jc w:val="center"/>
              <w:rPr>
                <w:rFonts w:asciiTheme="minorHAnsi" w:hAnsiTheme="minorHAnsi"/>
                <w:b/>
              </w:rPr>
            </w:pPr>
            <w:r w:rsidRPr="009B6B83">
              <w:rPr>
                <w:rFonts w:asciiTheme="minorHAnsi" w:hAnsiTheme="minorHAnsi"/>
                <w:sz w:val="16"/>
                <w:szCs w:val="16"/>
              </w:rPr>
              <w:t>In addition to meeting the requirements for Accomplished...</w:t>
            </w:r>
          </w:p>
        </w:tc>
        <w:tc>
          <w:tcPr>
            <w:tcW w:w="2338" w:type="dxa"/>
            <w:shd w:val="clear" w:color="auto" w:fill="D9D9D9" w:themeFill="background1" w:themeFillShade="D9"/>
            <w:vAlign w:val="center"/>
          </w:tcPr>
          <w:p w14:paraId="114D6334" w14:textId="77777777" w:rsidR="00452637" w:rsidRPr="009B6B83" w:rsidRDefault="00452637" w:rsidP="00452637">
            <w:pPr>
              <w:jc w:val="center"/>
              <w:rPr>
                <w:rFonts w:asciiTheme="minorHAnsi" w:hAnsiTheme="minorHAnsi"/>
                <w:b/>
              </w:rPr>
            </w:pPr>
            <w:r w:rsidRPr="009B6B83">
              <w:rPr>
                <w:rFonts w:asciiTheme="minorHAnsi" w:hAnsiTheme="minorHAnsi"/>
                <w:b/>
              </w:rPr>
              <w:t>Accomplished</w:t>
            </w:r>
          </w:p>
          <w:p w14:paraId="18FFBC04" w14:textId="60E37644" w:rsidR="00452637" w:rsidRPr="009B6B83" w:rsidRDefault="00452637" w:rsidP="00452637">
            <w:pPr>
              <w:jc w:val="center"/>
              <w:rPr>
                <w:rFonts w:asciiTheme="minorHAnsi" w:hAnsiTheme="minorHAnsi"/>
                <w:b/>
              </w:rPr>
            </w:pPr>
            <w:r w:rsidRPr="009B6B83">
              <w:rPr>
                <w:rFonts w:asciiTheme="minorHAnsi" w:hAnsiTheme="minorHAnsi"/>
                <w:sz w:val="16"/>
                <w:szCs w:val="16"/>
              </w:rPr>
              <w:t>is the expected level of performance.</w:t>
            </w:r>
          </w:p>
        </w:tc>
        <w:tc>
          <w:tcPr>
            <w:tcW w:w="2337" w:type="dxa"/>
            <w:shd w:val="clear" w:color="auto" w:fill="D9D9D9" w:themeFill="background1" w:themeFillShade="D9"/>
            <w:vAlign w:val="center"/>
          </w:tcPr>
          <w:p w14:paraId="25DC9C27" w14:textId="6881105D" w:rsidR="00452637" w:rsidRPr="009B6B83" w:rsidRDefault="00452637" w:rsidP="00452637">
            <w:pPr>
              <w:jc w:val="center"/>
              <w:rPr>
                <w:rFonts w:asciiTheme="minorHAnsi" w:hAnsiTheme="minorHAnsi"/>
                <w:b/>
              </w:rPr>
            </w:pPr>
            <w:r w:rsidRPr="009B6B83">
              <w:rPr>
                <w:rFonts w:asciiTheme="minorHAnsi" w:hAnsiTheme="minorHAnsi"/>
                <w:b/>
              </w:rPr>
              <w:t>Developing</w:t>
            </w:r>
          </w:p>
        </w:tc>
        <w:tc>
          <w:tcPr>
            <w:tcW w:w="2337" w:type="dxa"/>
            <w:shd w:val="clear" w:color="auto" w:fill="D9D9D9" w:themeFill="background1" w:themeFillShade="D9"/>
            <w:vAlign w:val="center"/>
          </w:tcPr>
          <w:p w14:paraId="1B5F4E93" w14:textId="388A0ADE" w:rsidR="00452637" w:rsidRPr="009B6B83" w:rsidRDefault="00452637" w:rsidP="00452637">
            <w:pPr>
              <w:jc w:val="center"/>
              <w:rPr>
                <w:rFonts w:asciiTheme="minorHAnsi" w:hAnsiTheme="minorHAnsi"/>
                <w:b/>
              </w:rPr>
            </w:pPr>
            <w:r w:rsidRPr="009B6B83">
              <w:rPr>
                <w:rFonts w:asciiTheme="minorHAnsi" w:hAnsiTheme="minorHAnsi"/>
                <w:b/>
              </w:rPr>
              <w:t>Ineffective</w:t>
            </w:r>
          </w:p>
        </w:tc>
      </w:tr>
      <w:tr w:rsidR="00452637" w:rsidRPr="009B6B83" w14:paraId="38DC36A0" w14:textId="77777777" w:rsidTr="00452637">
        <w:tc>
          <w:tcPr>
            <w:tcW w:w="2338" w:type="dxa"/>
          </w:tcPr>
          <w:p w14:paraId="22CFC7E8" w14:textId="673463A5" w:rsidR="00452637" w:rsidRPr="009B6B83" w:rsidRDefault="0044020D" w:rsidP="00452637">
            <w:pPr>
              <w:tabs>
                <w:tab w:val="center" w:pos="1206"/>
                <w:tab w:val="right" w:pos="2412"/>
              </w:tabs>
              <w:jc w:val="both"/>
              <w:rPr>
                <w:rFonts w:asciiTheme="minorHAnsi" w:hAnsiTheme="minorHAnsi"/>
              </w:rPr>
            </w:pPr>
            <w:sdt>
              <w:sdtPr>
                <w:id w:val="-1149821016"/>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r w:rsidR="00452637">
              <w:br/>
            </w:r>
            <w:r w:rsidR="00452637" w:rsidRPr="009B6B83">
              <w:rPr>
                <w:rFonts w:asciiTheme="minorHAnsi" w:hAnsiTheme="minorHAnsi"/>
              </w:rPr>
              <w:tab/>
            </w:r>
          </w:p>
          <w:p w14:paraId="1834E048"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p>
          <w:p w14:paraId="2CF1A0F8" w14:textId="3F8CEB32" w:rsidR="00452637" w:rsidRPr="009B6B83" w:rsidRDefault="0044020D" w:rsidP="00452637">
            <w:pPr>
              <w:rPr>
                <w:rFonts w:asciiTheme="minorHAnsi" w:hAnsiTheme="minorHAnsi"/>
                <w:b/>
              </w:rPr>
            </w:pPr>
            <w:sdt>
              <w:sdtPr>
                <w:id w:val="1146398013"/>
                <w:showingPlcHdr/>
                <w:text/>
              </w:sdtPr>
              <w:sdtEndPr/>
              <w:sdtContent>
                <w:r w:rsidR="00452637" w:rsidRPr="009B6B83">
                  <w:rPr>
                    <w:rStyle w:val="PlaceholderText"/>
                    <w:rFonts w:asciiTheme="minorHAnsi" w:hAnsiTheme="minorHAnsi"/>
                  </w:rPr>
                  <w:t>Click here to enter text.</w:t>
                </w:r>
              </w:sdtContent>
            </w:sdt>
          </w:p>
        </w:tc>
        <w:tc>
          <w:tcPr>
            <w:tcW w:w="2338" w:type="dxa"/>
          </w:tcPr>
          <w:p w14:paraId="1C27AA1E" w14:textId="6361F080" w:rsidR="00452637" w:rsidRDefault="0044020D" w:rsidP="00452637">
            <w:pPr>
              <w:tabs>
                <w:tab w:val="center" w:pos="1332"/>
                <w:tab w:val="right" w:pos="2664"/>
              </w:tabs>
              <w:rPr>
                <w:rFonts w:asciiTheme="minorHAnsi" w:hAnsiTheme="minorHAnsi"/>
              </w:rPr>
            </w:pPr>
            <w:sdt>
              <w:sdtPr>
                <w:id w:val="-2049821078"/>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38B60948" w14:textId="77777777" w:rsidR="00452637" w:rsidRPr="009B6B83" w:rsidRDefault="00452637" w:rsidP="00452637">
            <w:pPr>
              <w:tabs>
                <w:tab w:val="center" w:pos="1332"/>
                <w:tab w:val="right" w:pos="2664"/>
              </w:tabs>
              <w:rPr>
                <w:rFonts w:asciiTheme="minorHAnsi" w:hAnsiTheme="minorHAnsi"/>
              </w:rPr>
            </w:pPr>
            <w:r w:rsidRPr="009B6B83">
              <w:rPr>
                <w:rFonts w:asciiTheme="minorHAnsi" w:hAnsiTheme="minorHAnsi"/>
              </w:rPr>
              <w:tab/>
            </w:r>
          </w:p>
          <w:p w14:paraId="3A8ED477"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4CB917DE" w14:textId="1479B3BF" w:rsidR="00452637" w:rsidRPr="009B6B83" w:rsidRDefault="0044020D" w:rsidP="00452637">
            <w:pPr>
              <w:rPr>
                <w:rFonts w:asciiTheme="minorHAnsi" w:hAnsiTheme="minorHAnsi"/>
              </w:rPr>
            </w:pPr>
            <w:sdt>
              <w:sdtPr>
                <w:id w:val="-2010740070"/>
                <w:showingPlcHdr/>
                <w:text/>
              </w:sdtPr>
              <w:sdtEndPr/>
              <w:sdtContent>
                <w:r w:rsidR="00452637" w:rsidRPr="009B6B83">
                  <w:rPr>
                    <w:rStyle w:val="PlaceholderText"/>
                    <w:rFonts w:asciiTheme="minorHAnsi" w:hAnsiTheme="minorHAnsi"/>
                  </w:rPr>
                  <w:t>Click here to enter text.</w:t>
                </w:r>
              </w:sdtContent>
            </w:sdt>
          </w:p>
        </w:tc>
        <w:tc>
          <w:tcPr>
            <w:tcW w:w="2337" w:type="dxa"/>
          </w:tcPr>
          <w:p w14:paraId="1BF16A0D" w14:textId="16D7BB60" w:rsidR="00452637" w:rsidRDefault="0044020D" w:rsidP="00452637">
            <w:pPr>
              <w:tabs>
                <w:tab w:val="center" w:pos="1287"/>
                <w:tab w:val="right" w:pos="2574"/>
              </w:tabs>
              <w:rPr>
                <w:rFonts w:asciiTheme="minorHAnsi" w:hAnsiTheme="minorHAnsi"/>
              </w:rPr>
            </w:pPr>
            <w:sdt>
              <w:sdtPr>
                <w:id w:val="1032151093"/>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177E2907" w14:textId="77777777" w:rsidR="00452637" w:rsidRPr="009B6B83" w:rsidRDefault="00452637" w:rsidP="00452637">
            <w:pPr>
              <w:tabs>
                <w:tab w:val="center" w:pos="1287"/>
                <w:tab w:val="right" w:pos="2574"/>
              </w:tabs>
              <w:rPr>
                <w:rFonts w:asciiTheme="minorHAnsi" w:hAnsiTheme="minorHAnsi"/>
              </w:rPr>
            </w:pPr>
            <w:r w:rsidRPr="009B6B83">
              <w:rPr>
                <w:rFonts w:asciiTheme="minorHAnsi" w:hAnsiTheme="minorHAnsi"/>
              </w:rPr>
              <w:tab/>
            </w:r>
          </w:p>
          <w:p w14:paraId="5DF89CC6"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73D58E51" w14:textId="25A350B7" w:rsidR="00452637" w:rsidRPr="009B6B83" w:rsidRDefault="0044020D" w:rsidP="00452637">
            <w:pPr>
              <w:rPr>
                <w:rFonts w:asciiTheme="minorHAnsi" w:hAnsiTheme="minorHAnsi"/>
              </w:rPr>
            </w:pPr>
            <w:sdt>
              <w:sdtPr>
                <w:id w:val="-1841305431"/>
                <w:showingPlcHdr/>
                <w:text/>
              </w:sdtPr>
              <w:sdtEndPr/>
              <w:sdtContent>
                <w:r w:rsidR="00452637" w:rsidRPr="009B6B83">
                  <w:rPr>
                    <w:rStyle w:val="PlaceholderText"/>
                    <w:rFonts w:asciiTheme="minorHAnsi" w:hAnsiTheme="minorHAnsi"/>
                  </w:rPr>
                  <w:t>Click here to enter text.</w:t>
                </w:r>
              </w:sdtContent>
            </w:sdt>
          </w:p>
        </w:tc>
        <w:tc>
          <w:tcPr>
            <w:tcW w:w="2337" w:type="dxa"/>
          </w:tcPr>
          <w:p w14:paraId="055C4ED5" w14:textId="6D1DA3E0" w:rsidR="00452637" w:rsidRDefault="0044020D" w:rsidP="00452637">
            <w:pPr>
              <w:tabs>
                <w:tab w:val="center" w:pos="1251"/>
                <w:tab w:val="right" w:pos="2502"/>
              </w:tabs>
              <w:rPr>
                <w:rFonts w:asciiTheme="minorHAnsi" w:hAnsiTheme="minorHAnsi"/>
              </w:rPr>
            </w:pPr>
            <w:sdt>
              <w:sdtPr>
                <w:id w:val="1773586124"/>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4148E665" w14:textId="77777777" w:rsidR="00452637" w:rsidRPr="009B6B83" w:rsidRDefault="00452637" w:rsidP="00452637">
            <w:pPr>
              <w:tabs>
                <w:tab w:val="center" w:pos="1251"/>
                <w:tab w:val="right" w:pos="2502"/>
              </w:tabs>
              <w:rPr>
                <w:rFonts w:asciiTheme="minorHAnsi" w:hAnsiTheme="minorHAnsi"/>
              </w:rPr>
            </w:pPr>
            <w:r w:rsidRPr="009B6B83">
              <w:rPr>
                <w:rFonts w:asciiTheme="minorHAnsi" w:hAnsiTheme="minorHAnsi"/>
              </w:rPr>
              <w:tab/>
            </w:r>
          </w:p>
          <w:p w14:paraId="24BB8031"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62C19E21" w14:textId="4831A6ED" w:rsidR="00452637" w:rsidRPr="009B6B83" w:rsidRDefault="0044020D" w:rsidP="00452637">
            <w:pPr>
              <w:rPr>
                <w:rFonts w:asciiTheme="minorHAnsi" w:hAnsiTheme="minorHAnsi"/>
              </w:rPr>
            </w:pPr>
            <w:sdt>
              <w:sdtPr>
                <w:id w:val="320163"/>
                <w:showingPlcHdr/>
                <w:text/>
              </w:sdtPr>
              <w:sdtEndPr/>
              <w:sdtContent>
                <w:r w:rsidR="00452637" w:rsidRPr="009B6B83">
                  <w:rPr>
                    <w:rStyle w:val="PlaceholderText"/>
                    <w:rFonts w:asciiTheme="minorHAnsi" w:hAnsiTheme="minorHAnsi"/>
                  </w:rPr>
                  <w:t>Click here to enter text.</w:t>
                </w:r>
              </w:sdtContent>
            </w:sdt>
          </w:p>
        </w:tc>
      </w:tr>
    </w:tbl>
    <w:p w14:paraId="6A66F476" w14:textId="77777777" w:rsidR="00FF7803" w:rsidRPr="009B6B83" w:rsidRDefault="00FF7803" w:rsidP="00FF7803">
      <w:pPr>
        <w:spacing w:after="0"/>
        <w:rPr>
          <w:b/>
          <w:sz w:val="16"/>
          <w:szCs w:val="16"/>
        </w:rPr>
      </w:pPr>
    </w:p>
    <w:p w14:paraId="198249BC" w14:textId="6BB8C67E" w:rsidR="00FF7803" w:rsidRPr="004A2B74" w:rsidRDefault="004A2B74" w:rsidP="006B1FC4">
      <w:pPr>
        <w:spacing w:after="0" w:line="240" w:lineRule="auto"/>
        <w:rPr>
          <w:b/>
        </w:rPr>
      </w:pPr>
      <w:r w:rsidRPr="004A2B74">
        <w:rPr>
          <w:b/>
        </w:rPr>
        <w:t>STANDARD 6. PROFESSIONAL CAPACITY OF SCHOOL PERSONNEL</w:t>
      </w:r>
    </w:p>
    <w:p w14:paraId="2AA3B980" w14:textId="4D78C852" w:rsidR="004A2B74" w:rsidRPr="009B6B83" w:rsidRDefault="004A2B74" w:rsidP="006B1FC4">
      <w:pPr>
        <w:spacing w:after="0" w:line="240" w:lineRule="auto"/>
        <w:rPr>
          <w:b/>
        </w:rPr>
      </w:pPr>
      <w:r>
        <w:t>Effective educational leaders develop the professional capacity and practice of school personnel to promote each student’s academic success and well-being.</w:t>
      </w:r>
    </w:p>
    <w:tbl>
      <w:tblPr>
        <w:tblStyle w:val="TableGrid"/>
        <w:tblW w:w="0" w:type="auto"/>
        <w:tblLook w:val="04A0" w:firstRow="1" w:lastRow="0" w:firstColumn="1" w:lastColumn="0" w:noHBand="0" w:noVBand="1"/>
      </w:tblPr>
      <w:tblGrid>
        <w:gridCol w:w="2450"/>
        <w:gridCol w:w="2406"/>
        <w:gridCol w:w="2280"/>
        <w:gridCol w:w="2214"/>
      </w:tblGrid>
      <w:tr w:rsidR="00452637" w:rsidRPr="009B6B83" w14:paraId="06D15A76" w14:textId="77777777" w:rsidTr="00452637">
        <w:tc>
          <w:tcPr>
            <w:tcW w:w="2450" w:type="dxa"/>
            <w:shd w:val="clear" w:color="auto" w:fill="D9D9D9" w:themeFill="background1" w:themeFillShade="D9"/>
          </w:tcPr>
          <w:p w14:paraId="1D430CF7" w14:textId="77777777" w:rsidR="00452637" w:rsidRPr="009B6B83" w:rsidRDefault="00452637" w:rsidP="00452637">
            <w:pPr>
              <w:jc w:val="center"/>
              <w:rPr>
                <w:rFonts w:asciiTheme="minorHAnsi" w:hAnsiTheme="minorHAnsi"/>
                <w:b/>
              </w:rPr>
            </w:pPr>
            <w:r w:rsidRPr="009B6B83">
              <w:rPr>
                <w:rFonts w:asciiTheme="minorHAnsi" w:hAnsiTheme="minorHAnsi"/>
                <w:b/>
              </w:rPr>
              <w:t>Exemplary</w:t>
            </w:r>
          </w:p>
          <w:p w14:paraId="3A41FB19" w14:textId="30551E4C" w:rsidR="00452637" w:rsidRPr="009B6B83" w:rsidRDefault="00452637" w:rsidP="00452637">
            <w:pPr>
              <w:jc w:val="center"/>
              <w:rPr>
                <w:rFonts w:asciiTheme="minorHAnsi" w:hAnsiTheme="minorHAnsi"/>
              </w:rPr>
            </w:pPr>
            <w:r w:rsidRPr="009B6B83">
              <w:rPr>
                <w:rFonts w:asciiTheme="minorHAnsi" w:hAnsiTheme="minorHAnsi"/>
                <w:sz w:val="16"/>
                <w:szCs w:val="16"/>
              </w:rPr>
              <w:t>In addition to meeting the requirements for Accomplished...</w:t>
            </w:r>
          </w:p>
        </w:tc>
        <w:tc>
          <w:tcPr>
            <w:tcW w:w="2406" w:type="dxa"/>
            <w:shd w:val="clear" w:color="auto" w:fill="D9D9D9" w:themeFill="background1" w:themeFillShade="D9"/>
            <w:vAlign w:val="center"/>
          </w:tcPr>
          <w:p w14:paraId="360EFA4E" w14:textId="77777777" w:rsidR="00452637" w:rsidRPr="009B6B83" w:rsidRDefault="00452637" w:rsidP="00452637">
            <w:pPr>
              <w:jc w:val="center"/>
              <w:rPr>
                <w:rFonts w:asciiTheme="minorHAnsi" w:hAnsiTheme="minorHAnsi"/>
                <w:b/>
              </w:rPr>
            </w:pPr>
            <w:r w:rsidRPr="009B6B83">
              <w:rPr>
                <w:rFonts w:asciiTheme="minorHAnsi" w:hAnsiTheme="minorHAnsi"/>
                <w:b/>
              </w:rPr>
              <w:t>Accomplished</w:t>
            </w:r>
          </w:p>
          <w:p w14:paraId="219966C0" w14:textId="77A561A4" w:rsidR="00452637" w:rsidRPr="009B6B83" w:rsidRDefault="00452637" w:rsidP="00452637">
            <w:pPr>
              <w:jc w:val="center"/>
              <w:rPr>
                <w:rFonts w:asciiTheme="minorHAnsi" w:hAnsiTheme="minorHAnsi"/>
              </w:rPr>
            </w:pPr>
            <w:r w:rsidRPr="009B6B83">
              <w:rPr>
                <w:rFonts w:asciiTheme="minorHAnsi" w:hAnsiTheme="minorHAnsi"/>
                <w:sz w:val="16"/>
                <w:szCs w:val="16"/>
              </w:rPr>
              <w:t>is the expected level of performance.</w:t>
            </w:r>
          </w:p>
        </w:tc>
        <w:tc>
          <w:tcPr>
            <w:tcW w:w="2280" w:type="dxa"/>
            <w:shd w:val="clear" w:color="auto" w:fill="D9D9D9" w:themeFill="background1" w:themeFillShade="D9"/>
            <w:vAlign w:val="center"/>
          </w:tcPr>
          <w:p w14:paraId="1507A08E" w14:textId="745E574C" w:rsidR="00452637" w:rsidRPr="009B6B83" w:rsidRDefault="00452637" w:rsidP="00452637">
            <w:pPr>
              <w:jc w:val="center"/>
              <w:rPr>
                <w:rFonts w:asciiTheme="minorHAnsi" w:hAnsiTheme="minorHAnsi"/>
              </w:rPr>
            </w:pPr>
            <w:r w:rsidRPr="009B6B83">
              <w:rPr>
                <w:rFonts w:asciiTheme="minorHAnsi" w:hAnsiTheme="minorHAnsi"/>
                <w:b/>
              </w:rPr>
              <w:t>Developing</w:t>
            </w:r>
          </w:p>
        </w:tc>
        <w:tc>
          <w:tcPr>
            <w:tcW w:w="2214" w:type="dxa"/>
            <w:shd w:val="clear" w:color="auto" w:fill="D9D9D9" w:themeFill="background1" w:themeFillShade="D9"/>
            <w:vAlign w:val="center"/>
          </w:tcPr>
          <w:p w14:paraId="60A72207" w14:textId="7CAE7E69" w:rsidR="00452637" w:rsidRPr="009B6B83" w:rsidRDefault="00452637" w:rsidP="00452637">
            <w:pPr>
              <w:jc w:val="center"/>
              <w:rPr>
                <w:rFonts w:asciiTheme="minorHAnsi" w:hAnsiTheme="minorHAnsi"/>
              </w:rPr>
            </w:pPr>
            <w:r w:rsidRPr="009B6B83">
              <w:rPr>
                <w:rFonts w:asciiTheme="minorHAnsi" w:hAnsiTheme="minorHAnsi"/>
                <w:b/>
              </w:rPr>
              <w:t>Ineffective</w:t>
            </w:r>
          </w:p>
        </w:tc>
      </w:tr>
      <w:tr w:rsidR="00452637" w:rsidRPr="009B6B83" w14:paraId="67FB7B2C" w14:textId="77777777" w:rsidTr="00452637">
        <w:tc>
          <w:tcPr>
            <w:tcW w:w="2450" w:type="dxa"/>
          </w:tcPr>
          <w:p w14:paraId="4D347AC7" w14:textId="7D99B7FC" w:rsidR="00452637" w:rsidRPr="009B6B83" w:rsidRDefault="0044020D" w:rsidP="00452637">
            <w:pPr>
              <w:tabs>
                <w:tab w:val="center" w:pos="1206"/>
                <w:tab w:val="right" w:pos="2412"/>
              </w:tabs>
              <w:jc w:val="both"/>
              <w:rPr>
                <w:rFonts w:asciiTheme="minorHAnsi" w:hAnsiTheme="minorHAnsi"/>
              </w:rPr>
            </w:pPr>
            <w:sdt>
              <w:sdtPr>
                <w:id w:val="560760853"/>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r w:rsidR="00452637">
              <w:br/>
            </w:r>
            <w:r w:rsidR="00452637" w:rsidRPr="009B6B83">
              <w:rPr>
                <w:rFonts w:asciiTheme="minorHAnsi" w:hAnsiTheme="minorHAnsi"/>
              </w:rPr>
              <w:tab/>
            </w:r>
          </w:p>
          <w:p w14:paraId="71570F37"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p>
          <w:p w14:paraId="28881445" w14:textId="33EF928A" w:rsidR="00452637" w:rsidRPr="009B6B83" w:rsidRDefault="0044020D" w:rsidP="00452637">
            <w:pPr>
              <w:rPr>
                <w:rFonts w:asciiTheme="minorHAnsi" w:hAnsiTheme="minorHAnsi"/>
              </w:rPr>
            </w:pPr>
            <w:sdt>
              <w:sdtPr>
                <w:id w:val="978192261"/>
                <w:showingPlcHdr/>
                <w:text/>
              </w:sdtPr>
              <w:sdtEndPr/>
              <w:sdtContent>
                <w:r w:rsidR="00452637" w:rsidRPr="009B6B83">
                  <w:rPr>
                    <w:rStyle w:val="PlaceholderText"/>
                    <w:rFonts w:asciiTheme="minorHAnsi" w:hAnsiTheme="minorHAnsi"/>
                  </w:rPr>
                  <w:t>Click here to enter text.</w:t>
                </w:r>
              </w:sdtContent>
            </w:sdt>
          </w:p>
        </w:tc>
        <w:tc>
          <w:tcPr>
            <w:tcW w:w="2406" w:type="dxa"/>
          </w:tcPr>
          <w:p w14:paraId="08D57ECB" w14:textId="75BAE636" w:rsidR="00452637" w:rsidRDefault="0044020D" w:rsidP="00452637">
            <w:pPr>
              <w:tabs>
                <w:tab w:val="center" w:pos="1332"/>
                <w:tab w:val="right" w:pos="2664"/>
              </w:tabs>
              <w:rPr>
                <w:rFonts w:asciiTheme="minorHAnsi" w:hAnsiTheme="minorHAnsi"/>
              </w:rPr>
            </w:pPr>
            <w:sdt>
              <w:sdtPr>
                <w:id w:val="781538945"/>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016DF03E" w14:textId="77777777" w:rsidR="00452637" w:rsidRPr="009B6B83" w:rsidRDefault="00452637" w:rsidP="00452637">
            <w:pPr>
              <w:tabs>
                <w:tab w:val="center" w:pos="1332"/>
                <w:tab w:val="right" w:pos="2664"/>
              </w:tabs>
              <w:rPr>
                <w:rFonts w:asciiTheme="minorHAnsi" w:hAnsiTheme="minorHAnsi"/>
              </w:rPr>
            </w:pPr>
            <w:r w:rsidRPr="009B6B83">
              <w:rPr>
                <w:rFonts w:asciiTheme="minorHAnsi" w:hAnsiTheme="minorHAnsi"/>
              </w:rPr>
              <w:tab/>
            </w:r>
          </w:p>
          <w:p w14:paraId="71A61A5E"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077E65C6" w14:textId="0C4E698F" w:rsidR="00452637" w:rsidRPr="009B6B83" w:rsidRDefault="0044020D" w:rsidP="00452637">
            <w:pPr>
              <w:rPr>
                <w:rFonts w:asciiTheme="minorHAnsi" w:hAnsiTheme="minorHAnsi" w:cs="Calibri"/>
                <w:bCs/>
                <w:iCs/>
                <w:u w:val="single"/>
              </w:rPr>
            </w:pPr>
            <w:sdt>
              <w:sdtPr>
                <w:id w:val="-831059940"/>
                <w:showingPlcHdr/>
                <w:text/>
              </w:sdtPr>
              <w:sdtEndPr/>
              <w:sdtContent>
                <w:r w:rsidR="00452637" w:rsidRPr="009B6B83">
                  <w:rPr>
                    <w:rStyle w:val="PlaceholderText"/>
                    <w:rFonts w:asciiTheme="minorHAnsi" w:hAnsiTheme="minorHAnsi"/>
                  </w:rPr>
                  <w:t>Click here to enter text.</w:t>
                </w:r>
              </w:sdtContent>
            </w:sdt>
          </w:p>
        </w:tc>
        <w:tc>
          <w:tcPr>
            <w:tcW w:w="2280" w:type="dxa"/>
          </w:tcPr>
          <w:p w14:paraId="3734570F" w14:textId="309A9EE7" w:rsidR="00452637" w:rsidRDefault="0044020D" w:rsidP="00452637">
            <w:pPr>
              <w:tabs>
                <w:tab w:val="center" w:pos="1287"/>
                <w:tab w:val="right" w:pos="2574"/>
              </w:tabs>
              <w:rPr>
                <w:rFonts w:asciiTheme="minorHAnsi" w:hAnsiTheme="minorHAnsi"/>
              </w:rPr>
            </w:pPr>
            <w:sdt>
              <w:sdtPr>
                <w:id w:val="-1112817763"/>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6DFCB88F" w14:textId="77777777" w:rsidR="00452637" w:rsidRPr="009B6B83" w:rsidRDefault="00452637" w:rsidP="00452637">
            <w:pPr>
              <w:tabs>
                <w:tab w:val="center" w:pos="1287"/>
                <w:tab w:val="right" w:pos="2574"/>
              </w:tabs>
              <w:rPr>
                <w:rFonts w:asciiTheme="minorHAnsi" w:hAnsiTheme="minorHAnsi"/>
              </w:rPr>
            </w:pPr>
            <w:r w:rsidRPr="009B6B83">
              <w:rPr>
                <w:rFonts w:asciiTheme="minorHAnsi" w:hAnsiTheme="minorHAnsi"/>
              </w:rPr>
              <w:tab/>
            </w:r>
          </w:p>
          <w:p w14:paraId="13412530"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17131414" w14:textId="453C50D1" w:rsidR="00452637" w:rsidRPr="009B6B83" w:rsidRDefault="0044020D" w:rsidP="00452637">
            <w:pPr>
              <w:rPr>
                <w:rFonts w:asciiTheme="minorHAnsi" w:hAnsiTheme="minorHAnsi"/>
              </w:rPr>
            </w:pPr>
            <w:sdt>
              <w:sdtPr>
                <w:id w:val="1842504164"/>
                <w:showingPlcHdr/>
                <w:text/>
              </w:sdtPr>
              <w:sdtEndPr/>
              <w:sdtContent>
                <w:r w:rsidR="00452637" w:rsidRPr="009B6B83">
                  <w:rPr>
                    <w:rStyle w:val="PlaceholderText"/>
                    <w:rFonts w:asciiTheme="minorHAnsi" w:hAnsiTheme="minorHAnsi"/>
                  </w:rPr>
                  <w:t>Click here to enter text.</w:t>
                </w:r>
              </w:sdtContent>
            </w:sdt>
          </w:p>
        </w:tc>
        <w:tc>
          <w:tcPr>
            <w:tcW w:w="2214" w:type="dxa"/>
          </w:tcPr>
          <w:p w14:paraId="35F54C7A" w14:textId="029B2D2B" w:rsidR="00452637" w:rsidRDefault="0044020D" w:rsidP="00452637">
            <w:pPr>
              <w:tabs>
                <w:tab w:val="center" w:pos="1251"/>
                <w:tab w:val="right" w:pos="2502"/>
              </w:tabs>
              <w:rPr>
                <w:rFonts w:asciiTheme="minorHAnsi" w:hAnsiTheme="minorHAnsi"/>
              </w:rPr>
            </w:pPr>
            <w:sdt>
              <w:sdtPr>
                <w:id w:val="242228548"/>
              </w:sdtPr>
              <w:sdtEndPr/>
              <w:sdtContent>
                <w:r w:rsidR="006B1FC4" w:rsidRPr="009B6B83">
                  <w:rPr>
                    <w:rFonts w:ascii="Segoe UI Symbol" w:eastAsia="MS Gothic" w:hAnsi="Segoe UI Symbol" w:cs="Segoe UI Symbol"/>
                  </w:rPr>
                  <w:t>☐</w:t>
                </w:r>
              </w:sdtContent>
            </w:sdt>
            <w:r w:rsidR="00452637" w:rsidRPr="009B6B83">
              <w:rPr>
                <w:rFonts w:asciiTheme="minorHAnsi" w:hAnsiTheme="minorHAnsi"/>
              </w:rPr>
              <w:tab/>
            </w:r>
          </w:p>
          <w:p w14:paraId="1E83A30A" w14:textId="77777777" w:rsidR="00452637" w:rsidRPr="009B6B83" w:rsidRDefault="00452637" w:rsidP="00452637">
            <w:pPr>
              <w:tabs>
                <w:tab w:val="center" w:pos="1251"/>
                <w:tab w:val="right" w:pos="2502"/>
              </w:tabs>
              <w:rPr>
                <w:rFonts w:asciiTheme="minorHAnsi" w:hAnsiTheme="minorHAnsi"/>
              </w:rPr>
            </w:pPr>
            <w:r w:rsidRPr="009B6B83">
              <w:rPr>
                <w:rFonts w:asciiTheme="minorHAnsi" w:hAnsiTheme="minorHAnsi"/>
              </w:rPr>
              <w:tab/>
            </w:r>
          </w:p>
          <w:p w14:paraId="3B126B62" w14:textId="77777777" w:rsidR="00452637" w:rsidRDefault="00452637" w:rsidP="00452637">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51F6111E" w14:textId="4CAE63A5" w:rsidR="00452637" w:rsidRPr="009B6B83" w:rsidRDefault="0044020D" w:rsidP="00452637">
            <w:pPr>
              <w:rPr>
                <w:rFonts w:asciiTheme="minorHAnsi" w:hAnsiTheme="minorHAnsi"/>
              </w:rPr>
            </w:pPr>
            <w:sdt>
              <w:sdtPr>
                <w:id w:val="-1256121811"/>
                <w:showingPlcHdr/>
                <w:text/>
              </w:sdtPr>
              <w:sdtEndPr/>
              <w:sdtContent>
                <w:r w:rsidR="00452637" w:rsidRPr="009B6B83">
                  <w:rPr>
                    <w:rStyle w:val="PlaceholderText"/>
                    <w:rFonts w:asciiTheme="minorHAnsi" w:hAnsiTheme="minorHAnsi"/>
                  </w:rPr>
                  <w:t>Click here to enter text.</w:t>
                </w:r>
              </w:sdtContent>
            </w:sdt>
          </w:p>
        </w:tc>
      </w:tr>
    </w:tbl>
    <w:p w14:paraId="2213BC24" w14:textId="77777777" w:rsidR="00FF7803" w:rsidRPr="009B6B83" w:rsidRDefault="00FF7803" w:rsidP="00FF7803">
      <w:pPr>
        <w:spacing w:after="0"/>
        <w:rPr>
          <w:b/>
          <w:sz w:val="16"/>
          <w:szCs w:val="16"/>
        </w:rPr>
      </w:pPr>
    </w:p>
    <w:p w14:paraId="41A0394B" w14:textId="77777777" w:rsidR="004A2B74" w:rsidRPr="004A2B74" w:rsidRDefault="004A2B74" w:rsidP="006B1FC4">
      <w:pPr>
        <w:spacing w:after="0" w:line="240" w:lineRule="auto"/>
        <w:rPr>
          <w:b/>
        </w:rPr>
      </w:pPr>
      <w:r w:rsidRPr="004A2B74">
        <w:rPr>
          <w:b/>
        </w:rPr>
        <w:t>STANDARD 7. PROFESSIONAL COMMUNITY FOR TEACHERS AND STAFF</w:t>
      </w:r>
    </w:p>
    <w:p w14:paraId="1B04A661" w14:textId="5CCC4F66" w:rsidR="004A2B74" w:rsidRPr="009B6B83" w:rsidRDefault="004A2B74" w:rsidP="006B1FC4">
      <w:pPr>
        <w:spacing w:after="0" w:line="240" w:lineRule="auto"/>
        <w:rPr>
          <w:b/>
        </w:rPr>
      </w:pPr>
      <w:r>
        <w:t>Effective educational leaders foster a professional community of teachers and other professional staff to promote each student’s academic success and well-being.</w:t>
      </w:r>
    </w:p>
    <w:tbl>
      <w:tblPr>
        <w:tblStyle w:val="TableGrid"/>
        <w:tblW w:w="0" w:type="auto"/>
        <w:tblLook w:val="04A0" w:firstRow="1" w:lastRow="0" w:firstColumn="1" w:lastColumn="0" w:noHBand="0" w:noVBand="1"/>
      </w:tblPr>
      <w:tblGrid>
        <w:gridCol w:w="2450"/>
        <w:gridCol w:w="2406"/>
        <w:gridCol w:w="2280"/>
        <w:gridCol w:w="2214"/>
      </w:tblGrid>
      <w:tr w:rsidR="004A2B74" w:rsidRPr="009B6B83" w14:paraId="37E5CAED" w14:textId="77777777" w:rsidTr="00DD59B2">
        <w:tc>
          <w:tcPr>
            <w:tcW w:w="2450" w:type="dxa"/>
            <w:shd w:val="clear" w:color="auto" w:fill="D9D9D9" w:themeFill="background1" w:themeFillShade="D9"/>
          </w:tcPr>
          <w:p w14:paraId="1C6F9834" w14:textId="77777777" w:rsidR="004A2B74" w:rsidRPr="009B6B83" w:rsidRDefault="004A2B74" w:rsidP="00DD59B2">
            <w:pPr>
              <w:jc w:val="center"/>
              <w:rPr>
                <w:rFonts w:asciiTheme="minorHAnsi" w:hAnsiTheme="minorHAnsi"/>
                <w:b/>
              </w:rPr>
            </w:pPr>
            <w:r w:rsidRPr="009B6B83">
              <w:rPr>
                <w:rFonts w:asciiTheme="minorHAnsi" w:hAnsiTheme="minorHAnsi"/>
                <w:b/>
              </w:rPr>
              <w:t>Exemplary</w:t>
            </w:r>
          </w:p>
          <w:p w14:paraId="002EC8E1" w14:textId="77777777" w:rsidR="004A2B74" w:rsidRPr="009B6B83" w:rsidRDefault="004A2B74" w:rsidP="00DD59B2">
            <w:pPr>
              <w:jc w:val="center"/>
              <w:rPr>
                <w:rFonts w:asciiTheme="minorHAnsi" w:hAnsiTheme="minorHAnsi"/>
              </w:rPr>
            </w:pPr>
            <w:r w:rsidRPr="009B6B83">
              <w:rPr>
                <w:rFonts w:asciiTheme="minorHAnsi" w:hAnsiTheme="minorHAnsi"/>
                <w:sz w:val="16"/>
                <w:szCs w:val="16"/>
              </w:rPr>
              <w:t>In addition to meeting the requirements for Accomplished...</w:t>
            </w:r>
          </w:p>
        </w:tc>
        <w:tc>
          <w:tcPr>
            <w:tcW w:w="2406" w:type="dxa"/>
            <w:shd w:val="clear" w:color="auto" w:fill="D9D9D9" w:themeFill="background1" w:themeFillShade="D9"/>
            <w:vAlign w:val="center"/>
          </w:tcPr>
          <w:p w14:paraId="1DDD05E1" w14:textId="77777777" w:rsidR="004A2B74" w:rsidRPr="009B6B83" w:rsidRDefault="004A2B74" w:rsidP="00DD59B2">
            <w:pPr>
              <w:jc w:val="center"/>
              <w:rPr>
                <w:rFonts w:asciiTheme="minorHAnsi" w:hAnsiTheme="minorHAnsi"/>
                <w:b/>
              </w:rPr>
            </w:pPr>
            <w:r w:rsidRPr="009B6B83">
              <w:rPr>
                <w:rFonts w:asciiTheme="minorHAnsi" w:hAnsiTheme="minorHAnsi"/>
                <w:b/>
              </w:rPr>
              <w:t>Accomplished</w:t>
            </w:r>
          </w:p>
          <w:p w14:paraId="43374DAD" w14:textId="77777777" w:rsidR="004A2B74" w:rsidRPr="009B6B83" w:rsidRDefault="004A2B74" w:rsidP="00DD59B2">
            <w:pPr>
              <w:jc w:val="center"/>
              <w:rPr>
                <w:rFonts w:asciiTheme="minorHAnsi" w:hAnsiTheme="minorHAnsi"/>
              </w:rPr>
            </w:pPr>
            <w:r w:rsidRPr="009B6B83">
              <w:rPr>
                <w:rFonts w:asciiTheme="minorHAnsi" w:hAnsiTheme="minorHAnsi"/>
                <w:sz w:val="16"/>
                <w:szCs w:val="16"/>
              </w:rPr>
              <w:t>is the expected level of performance.</w:t>
            </w:r>
          </w:p>
        </w:tc>
        <w:tc>
          <w:tcPr>
            <w:tcW w:w="2280" w:type="dxa"/>
            <w:shd w:val="clear" w:color="auto" w:fill="D9D9D9" w:themeFill="background1" w:themeFillShade="D9"/>
            <w:vAlign w:val="center"/>
          </w:tcPr>
          <w:p w14:paraId="3BABABE8" w14:textId="77777777" w:rsidR="004A2B74" w:rsidRPr="009B6B83" w:rsidRDefault="004A2B74" w:rsidP="00DD59B2">
            <w:pPr>
              <w:jc w:val="center"/>
              <w:rPr>
                <w:rFonts w:asciiTheme="minorHAnsi" w:hAnsiTheme="minorHAnsi"/>
              </w:rPr>
            </w:pPr>
            <w:r w:rsidRPr="009B6B83">
              <w:rPr>
                <w:rFonts w:asciiTheme="minorHAnsi" w:hAnsiTheme="minorHAnsi"/>
                <w:b/>
              </w:rPr>
              <w:t>Developing</w:t>
            </w:r>
          </w:p>
        </w:tc>
        <w:tc>
          <w:tcPr>
            <w:tcW w:w="2214" w:type="dxa"/>
            <w:shd w:val="clear" w:color="auto" w:fill="D9D9D9" w:themeFill="background1" w:themeFillShade="D9"/>
            <w:vAlign w:val="center"/>
          </w:tcPr>
          <w:p w14:paraId="43EEB6C0" w14:textId="77777777" w:rsidR="004A2B74" w:rsidRPr="009B6B83" w:rsidRDefault="004A2B74" w:rsidP="00DD59B2">
            <w:pPr>
              <w:jc w:val="center"/>
              <w:rPr>
                <w:rFonts w:asciiTheme="minorHAnsi" w:hAnsiTheme="minorHAnsi"/>
              </w:rPr>
            </w:pPr>
            <w:r w:rsidRPr="009B6B83">
              <w:rPr>
                <w:rFonts w:asciiTheme="minorHAnsi" w:hAnsiTheme="minorHAnsi"/>
                <w:b/>
              </w:rPr>
              <w:t>Ineffective</w:t>
            </w:r>
          </w:p>
        </w:tc>
      </w:tr>
      <w:tr w:rsidR="004A2B74" w:rsidRPr="009B6B83" w14:paraId="49991523" w14:textId="77777777" w:rsidTr="00DD59B2">
        <w:tc>
          <w:tcPr>
            <w:tcW w:w="2450" w:type="dxa"/>
          </w:tcPr>
          <w:p w14:paraId="05A6C483" w14:textId="64DD6D74" w:rsidR="004A2B74" w:rsidRPr="009B6B83" w:rsidRDefault="0044020D" w:rsidP="00DD59B2">
            <w:pPr>
              <w:tabs>
                <w:tab w:val="center" w:pos="1206"/>
                <w:tab w:val="right" w:pos="2412"/>
              </w:tabs>
              <w:jc w:val="both"/>
              <w:rPr>
                <w:rFonts w:asciiTheme="minorHAnsi" w:hAnsiTheme="minorHAnsi"/>
              </w:rPr>
            </w:pPr>
            <w:sdt>
              <w:sdtPr>
                <w:id w:val="-1521924254"/>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r w:rsidR="004A2B74">
              <w:br/>
            </w:r>
            <w:r w:rsidR="004A2B74" w:rsidRPr="009B6B83">
              <w:rPr>
                <w:rFonts w:asciiTheme="minorHAnsi" w:hAnsiTheme="minorHAnsi"/>
              </w:rPr>
              <w:tab/>
            </w:r>
          </w:p>
          <w:p w14:paraId="69CD83F8"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p>
          <w:p w14:paraId="0C4CABA5" w14:textId="77777777" w:rsidR="004A2B74" w:rsidRPr="009B6B83" w:rsidRDefault="0044020D" w:rsidP="00DD59B2">
            <w:pPr>
              <w:rPr>
                <w:rFonts w:asciiTheme="minorHAnsi" w:hAnsiTheme="minorHAnsi"/>
              </w:rPr>
            </w:pPr>
            <w:sdt>
              <w:sdtPr>
                <w:id w:val="-456879172"/>
                <w:showingPlcHdr/>
                <w:text/>
              </w:sdtPr>
              <w:sdtEndPr/>
              <w:sdtContent>
                <w:r w:rsidR="004A2B74" w:rsidRPr="009B6B83">
                  <w:rPr>
                    <w:rStyle w:val="PlaceholderText"/>
                    <w:rFonts w:asciiTheme="minorHAnsi" w:hAnsiTheme="minorHAnsi"/>
                  </w:rPr>
                  <w:t>Click here to enter text.</w:t>
                </w:r>
              </w:sdtContent>
            </w:sdt>
          </w:p>
        </w:tc>
        <w:tc>
          <w:tcPr>
            <w:tcW w:w="2406" w:type="dxa"/>
          </w:tcPr>
          <w:p w14:paraId="746197A7" w14:textId="11A16633" w:rsidR="004A2B74" w:rsidRDefault="0044020D" w:rsidP="00DD59B2">
            <w:pPr>
              <w:tabs>
                <w:tab w:val="center" w:pos="1332"/>
                <w:tab w:val="right" w:pos="2664"/>
              </w:tabs>
              <w:rPr>
                <w:rFonts w:asciiTheme="minorHAnsi" w:hAnsiTheme="minorHAnsi"/>
              </w:rPr>
            </w:pPr>
            <w:sdt>
              <w:sdtPr>
                <w:id w:val="-1778787750"/>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5F03E324" w14:textId="77777777" w:rsidR="004A2B74" w:rsidRPr="009B6B83" w:rsidRDefault="004A2B74" w:rsidP="00DD59B2">
            <w:pPr>
              <w:tabs>
                <w:tab w:val="center" w:pos="1332"/>
                <w:tab w:val="right" w:pos="2664"/>
              </w:tabs>
              <w:rPr>
                <w:rFonts w:asciiTheme="minorHAnsi" w:hAnsiTheme="minorHAnsi"/>
              </w:rPr>
            </w:pPr>
            <w:r w:rsidRPr="009B6B83">
              <w:rPr>
                <w:rFonts w:asciiTheme="minorHAnsi" w:hAnsiTheme="minorHAnsi"/>
              </w:rPr>
              <w:tab/>
            </w:r>
          </w:p>
          <w:p w14:paraId="332DD77C"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00B0901C" w14:textId="77777777" w:rsidR="004A2B74" w:rsidRPr="009B6B83" w:rsidRDefault="0044020D" w:rsidP="00DD59B2">
            <w:pPr>
              <w:rPr>
                <w:rFonts w:asciiTheme="minorHAnsi" w:hAnsiTheme="minorHAnsi" w:cs="Calibri"/>
                <w:bCs/>
                <w:iCs/>
                <w:u w:val="single"/>
              </w:rPr>
            </w:pPr>
            <w:sdt>
              <w:sdtPr>
                <w:id w:val="-350499096"/>
                <w:showingPlcHdr/>
                <w:text/>
              </w:sdtPr>
              <w:sdtEndPr/>
              <w:sdtContent>
                <w:r w:rsidR="004A2B74" w:rsidRPr="009B6B83">
                  <w:rPr>
                    <w:rStyle w:val="PlaceholderText"/>
                    <w:rFonts w:asciiTheme="minorHAnsi" w:hAnsiTheme="minorHAnsi"/>
                  </w:rPr>
                  <w:t>Click here to enter text.</w:t>
                </w:r>
              </w:sdtContent>
            </w:sdt>
          </w:p>
        </w:tc>
        <w:tc>
          <w:tcPr>
            <w:tcW w:w="2280" w:type="dxa"/>
          </w:tcPr>
          <w:p w14:paraId="10953068" w14:textId="761612CB" w:rsidR="004A2B74" w:rsidRDefault="0044020D" w:rsidP="00DD59B2">
            <w:pPr>
              <w:tabs>
                <w:tab w:val="center" w:pos="1287"/>
                <w:tab w:val="right" w:pos="2574"/>
              </w:tabs>
              <w:rPr>
                <w:rFonts w:asciiTheme="minorHAnsi" w:hAnsiTheme="minorHAnsi"/>
              </w:rPr>
            </w:pPr>
            <w:sdt>
              <w:sdtPr>
                <w:id w:val="-1882550858"/>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466EBC08" w14:textId="77777777" w:rsidR="004A2B74" w:rsidRPr="009B6B83" w:rsidRDefault="004A2B74" w:rsidP="00DD59B2">
            <w:pPr>
              <w:tabs>
                <w:tab w:val="center" w:pos="1287"/>
                <w:tab w:val="right" w:pos="2574"/>
              </w:tabs>
              <w:rPr>
                <w:rFonts w:asciiTheme="minorHAnsi" w:hAnsiTheme="minorHAnsi"/>
              </w:rPr>
            </w:pPr>
            <w:r w:rsidRPr="009B6B83">
              <w:rPr>
                <w:rFonts w:asciiTheme="minorHAnsi" w:hAnsiTheme="minorHAnsi"/>
              </w:rPr>
              <w:tab/>
            </w:r>
          </w:p>
          <w:p w14:paraId="2130515E"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55AE45D5" w14:textId="77777777" w:rsidR="004A2B74" w:rsidRPr="009B6B83" w:rsidRDefault="0044020D" w:rsidP="00DD59B2">
            <w:pPr>
              <w:rPr>
                <w:rFonts w:asciiTheme="minorHAnsi" w:hAnsiTheme="minorHAnsi"/>
              </w:rPr>
            </w:pPr>
            <w:sdt>
              <w:sdtPr>
                <w:id w:val="193964922"/>
                <w:showingPlcHdr/>
                <w:text/>
              </w:sdtPr>
              <w:sdtEndPr/>
              <w:sdtContent>
                <w:r w:rsidR="004A2B74" w:rsidRPr="009B6B83">
                  <w:rPr>
                    <w:rStyle w:val="PlaceholderText"/>
                    <w:rFonts w:asciiTheme="minorHAnsi" w:hAnsiTheme="minorHAnsi"/>
                  </w:rPr>
                  <w:t>Click here to enter text.</w:t>
                </w:r>
              </w:sdtContent>
            </w:sdt>
          </w:p>
        </w:tc>
        <w:tc>
          <w:tcPr>
            <w:tcW w:w="2214" w:type="dxa"/>
          </w:tcPr>
          <w:p w14:paraId="19B9EF8C" w14:textId="3485E37F" w:rsidR="004A2B74" w:rsidRDefault="0044020D" w:rsidP="00DD59B2">
            <w:pPr>
              <w:tabs>
                <w:tab w:val="center" w:pos="1251"/>
                <w:tab w:val="right" w:pos="2502"/>
              </w:tabs>
              <w:rPr>
                <w:rFonts w:asciiTheme="minorHAnsi" w:hAnsiTheme="minorHAnsi"/>
              </w:rPr>
            </w:pPr>
            <w:sdt>
              <w:sdtPr>
                <w:id w:val="96612343"/>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0D27884F" w14:textId="77777777" w:rsidR="004A2B74" w:rsidRPr="009B6B83" w:rsidRDefault="004A2B74" w:rsidP="00DD59B2">
            <w:pPr>
              <w:tabs>
                <w:tab w:val="center" w:pos="1251"/>
                <w:tab w:val="right" w:pos="2502"/>
              </w:tabs>
              <w:rPr>
                <w:rFonts w:asciiTheme="minorHAnsi" w:hAnsiTheme="minorHAnsi"/>
              </w:rPr>
            </w:pPr>
            <w:r w:rsidRPr="009B6B83">
              <w:rPr>
                <w:rFonts w:asciiTheme="minorHAnsi" w:hAnsiTheme="minorHAnsi"/>
              </w:rPr>
              <w:tab/>
            </w:r>
          </w:p>
          <w:p w14:paraId="40A4E5E3"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11140F3B" w14:textId="77777777" w:rsidR="004A2B74" w:rsidRPr="009B6B83" w:rsidRDefault="0044020D" w:rsidP="00DD59B2">
            <w:pPr>
              <w:rPr>
                <w:rFonts w:asciiTheme="minorHAnsi" w:hAnsiTheme="minorHAnsi"/>
              </w:rPr>
            </w:pPr>
            <w:sdt>
              <w:sdtPr>
                <w:id w:val="-1175341191"/>
                <w:showingPlcHdr/>
                <w:text/>
              </w:sdtPr>
              <w:sdtEndPr/>
              <w:sdtContent>
                <w:r w:rsidR="004A2B74" w:rsidRPr="009B6B83">
                  <w:rPr>
                    <w:rStyle w:val="PlaceholderText"/>
                    <w:rFonts w:asciiTheme="minorHAnsi" w:hAnsiTheme="minorHAnsi"/>
                  </w:rPr>
                  <w:t>Click here to enter text.</w:t>
                </w:r>
              </w:sdtContent>
            </w:sdt>
          </w:p>
        </w:tc>
      </w:tr>
    </w:tbl>
    <w:p w14:paraId="31A6B0A4" w14:textId="08EBA091" w:rsidR="004A2B74" w:rsidRDefault="004A2B74" w:rsidP="00FF7803">
      <w:pPr>
        <w:spacing w:after="0" w:line="240" w:lineRule="auto"/>
        <w:rPr>
          <w:b/>
        </w:rPr>
      </w:pPr>
    </w:p>
    <w:p w14:paraId="44095CAE" w14:textId="77777777" w:rsidR="006B1FC4" w:rsidRDefault="006B1FC4" w:rsidP="004A2B74">
      <w:pPr>
        <w:spacing w:after="0"/>
        <w:rPr>
          <w:b/>
        </w:rPr>
      </w:pPr>
    </w:p>
    <w:p w14:paraId="0884C0E5" w14:textId="77777777" w:rsidR="006B1FC4" w:rsidRDefault="006B1FC4" w:rsidP="004A2B74">
      <w:pPr>
        <w:spacing w:after="0"/>
        <w:rPr>
          <w:b/>
        </w:rPr>
      </w:pPr>
    </w:p>
    <w:p w14:paraId="1FB76CC1" w14:textId="77777777" w:rsidR="006B1FC4" w:rsidRDefault="006B1FC4" w:rsidP="004A2B74">
      <w:pPr>
        <w:spacing w:after="0"/>
        <w:rPr>
          <w:b/>
        </w:rPr>
      </w:pPr>
    </w:p>
    <w:p w14:paraId="4C62BD72" w14:textId="77777777" w:rsidR="006B1FC4" w:rsidRDefault="006B1FC4" w:rsidP="004A2B74">
      <w:pPr>
        <w:spacing w:after="0"/>
        <w:rPr>
          <w:b/>
        </w:rPr>
      </w:pPr>
    </w:p>
    <w:p w14:paraId="5130722D" w14:textId="77777777" w:rsidR="006B1FC4" w:rsidRDefault="006B1FC4" w:rsidP="004A2B74">
      <w:pPr>
        <w:spacing w:after="0"/>
        <w:rPr>
          <w:b/>
        </w:rPr>
      </w:pPr>
    </w:p>
    <w:p w14:paraId="09D1C8E6" w14:textId="77777777" w:rsidR="006B1FC4" w:rsidRDefault="006B1FC4" w:rsidP="004A2B74">
      <w:pPr>
        <w:spacing w:after="0"/>
        <w:rPr>
          <w:b/>
        </w:rPr>
      </w:pPr>
    </w:p>
    <w:p w14:paraId="6BDA6B41" w14:textId="3954EB40" w:rsidR="004A2B74" w:rsidRPr="004A2B74" w:rsidRDefault="004A2B74" w:rsidP="006B1FC4">
      <w:pPr>
        <w:spacing w:after="0" w:line="240" w:lineRule="auto"/>
        <w:rPr>
          <w:b/>
        </w:rPr>
      </w:pPr>
      <w:r w:rsidRPr="004A2B74">
        <w:rPr>
          <w:b/>
        </w:rPr>
        <w:lastRenderedPageBreak/>
        <w:t>STANDARD 8. MEANINGFUL ENGAGEMENT OF FAMILIES AND COMMUNITY</w:t>
      </w:r>
    </w:p>
    <w:p w14:paraId="2EF23474" w14:textId="0A156C45" w:rsidR="004A2B74" w:rsidRPr="009B6B83" w:rsidRDefault="004A2B74" w:rsidP="006B1FC4">
      <w:pPr>
        <w:spacing w:after="0" w:line="240" w:lineRule="auto"/>
        <w:rPr>
          <w:b/>
        </w:rPr>
      </w:pPr>
      <w:r>
        <w:t>Effective educational leaders engage families and the community in meaningful, reciprocal, and mutually beneficial ways to promote each student’s academic success and well-being.</w:t>
      </w:r>
    </w:p>
    <w:tbl>
      <w:tblPr>
        <w:tblStyle w:val="TableGrid"/>
        <w:tblW w:w="0" w:type="auto"/>
        <w:tblLook w:val="04A0" w:firstRow="1" w:lastRow="0" w:firstColumn="1" w:lastColumn="0" w:noHBand="0" w:noVBand="1"/>
      </w:tblPr>
      <w:tblGrid>
        <w:gridCol w:w="2450"/>
        <w:gridCol w:w="2406"/>
        <w:gridCol w:w="2280"/>
        <w:gridCol w:w="2214"/>
      </w:tblGrid>
      <w:tr w:rsidR="004A2B74" w:rsidRPr="009B6B83" w14:paraId="37AD2071" w14:textId="77777777" w:rsidTr="00DD59B2">
        <w:tc>
          <w:tcPr>
            <w:tcW w:w="2450" w:type="dxa"/>
            <w:shd w:val="clear" w:color="auto" w:fill="D9D9D9" w:themeFill="background1" w:themeFillShade="D9"/>
          </w:tcPr>
          <w:p w14:paraId="1CD30FDF" w14:textId="77777777" w:rsidR="004A2B74" w:rsidRPr="009B6B83" w:rsidRDefault="004A2B74" w:rsidP="00DD59B2">
            <w:pPr>
              <w:jc w:val="center"/>
              <w:rPr>
                <w:rFonts w:asciiTheme="minorHAnsi" w:hAnsiTheme="minorHAnsi"/>
                <w:b/>
              </w:rPr>
            </w:pPr>
            <w:r w:rsidRPr="009B6B83">
              <w:rPr>
                <w:rFonts w:asciiTheme="minorHAnsi" w:hAnsiTheme="minorHAnsi"/>
                <w:b/>
              </w:rPr>
              <w:t>Exemplary</w:t>
            </w:r>
          </w:p>
          <w:p w14:paraId="6814ADA9" w14:textId="77777777" w:rsidR="004A2B74" w:rsidRPr="009B6B83" w:rsidRDefault="004A2B74" w:rsidP="00DD59B2">
            <w:pPr>
              <w:jc w:val="center"/>
              <w:rPr>
                <w:rFonts w:asciiTheme="minorHAnsi" w:hAnsiTheme="minorHAnsi"/>
              </w:rPr>
            </w:pPr>
            <w:r w:rsidRPr="009B6B83">
              <w:rPr>
                <w:rFonts w:asciiTheme="minorHAnsi" w:hAnsiTheme="minorHAnsi"/>
                <w:sz w:val="16"/>
                <w:szCs w:val="16"/>
              </w:rPr>
              <w:t>In addition to meeting the requirements for Accomplished...</w:t>
            </w:r>
          </w:p>
        </w:tc>
        <w:tc>
          <w:tcPr>
            <w:tcW w:w="2406" w:type="dxa"/>
            <w:shd w:val="clear" w:color="auto" w:fill="D9D9D9" w:themeFill="background1" w:themeFillShade="D9"/>
            <w:vAlign w:val="center"/>
          </w:tcPr>
          <w:p w14:paraId="7C570974" w14:textId="77777777" w:rsidR="004A2B74" w:rsidRPr="009B6B83" w:rsidRDefault="004A2B74" w:rsidP="00DD59B2">
            <w:pPr>
              <w:jc w:val="center"/>
              <w:rPr>
                <w:rFonts w:asciiTheme="minorHAnsi" w:hAnsiTheme="minorHAnsi"/>
                <w:b/>
              </w:rPr>
            </w:pPr>
            <w:r w:rsidRPr="009B6B83">
              <w:rPr>
                <w:rFonts w:asciiTheme="minorHAnsi" w:hAnsiTheme="minorHAnsi"/>
                <w:b/>
              </w:rPr>
              <w:t>Accomplished</w:t>
            </w:r>
          </w:p>
          <w:p w14:paraId="321297E9" w14:textId="77777777" w:rsidR="004A2B74" w:rsidRPr="009B6B83" w:rsidRDefault="004A2B74" w:rsidP="00DD59B2">
            <w:pPr>
              <w:jc w:val="center"/>
              <w:rPr>
                <w:rFonts w:asciiTheme="minorHAnsi" w:hAnsiTheme="minorHAnsi"/>
              </w:rPr>
            </w:pPr>
            <w:r w:rsidRPr="009B6B83">
              <w:rPr>
                <w:rFonts w:asciiTheme="minorHAnsi" w:hAnsiTheme="minorHAnsi"/>
                <w:sz w:val="16"/>
                <w:szCs w:val="16"/>
              </w:rPr>
              <w:t>is the expected level of performance.</w:t>
            </w:r>
          </w:p>
        </w:tc>
        <w:tc>
          <w:tcPr>
            <w:tcW w:w="2280" w:type="dxa"/>
            <w:shd w:val="clear" w:color="auto" w:fill="D9D9D9" w:themeFill="background1" w:themeFillShade="D9"/>
            <w:vAlign w:val="center"/>
          </w:tcPr>
          <w:p w14:paraId="0E5A875C" w14:textId="77777777" w:rsidR="004A2B74" w:rsidRPr="009B6B83" w:rsidRDefault="004A2B74" w:rsidP="00DD59B2">
            <w:pPr>
              <w:jc w:val="center"/>
              <w:rPr>
                <w:rFonts w:asciiTheme="minorHAnsi" w:hAnsiTheme="minorHAnsi"/>
              </w:rPr>
            </w:pPr>
            <w:r w:rsidRPr="009B6B83">
              <w:rPr>
                <w:rFonts w:asciiTheme="minorHAnsi" w:hAnsiTheme="minorHAnsi"/>
                <w:b/>
              </w:rPr>
              <w:t>Developing</w:t>
            </w:r>
          </w:p>
        </w:tc>
        <w:tc>
          <w:tcPr>
            <w:tcW w:w="2214" w:type="dxa"/>
            <w:shd w:val="clear" w:color="auto" w:fill="D9D9D9" w:themeFill="background1" w:themeFillShade="D9"/>
            <w:vAlign w:val="center"/>
          </w:tcPr>
          <w:p w14:paraId="4207935D" w14:textId="77777777" w:rsidR="004A2B74" w:rsidRPr="009B6B83" w:rsidRDefault="004A2B74" w:rsidP="00DD59B2">
            <w:pPr>
              <w:jc w:val="center"/>
              <w:rPr>
                <w:rFonts w:asciiTheme="minorHAnsi" w:hAnsiTheme="minorHAnsi"/>
              </w:rPr>
            </w:pPr>
            <w:r w:rsidRPr="009B6B83">
              <w:rPr>
                <w:rFonts w:asciiTheme="minorHAnsi" w:hAnsiTheme="minorHAnsi"/>
                <w:b/>
              </w:rPr>
              <w:t>Ineffective</w:t>
            </w:r>
          </w:p>
        </w:tc>
      </w:tr>
      <w:tr w:rsidR="004A2B74" w:rsidRPr="009B6B83" w14:paraId="43E8451E" w14:textId="77777777" w:rsidTr="00DD59B2">
        <w:tc>
          <w:tcPr>
            <w:tcW w:w="2450" w:type="dxa"/>
          </w:tcPr>
          <w:p w14:paraId="07C257BC" w14:textId="34C0689A" w:rsidR="004A2B74" w:rsidRPr="009B6B83" w:rsidRDefault="0044020D" w:rsidP="00DD59B2">
            <w:pPr>
              <w:tabs>
                <w:tab w:val="center" w:pos="1206"/>
                <w:tab w:val="right" w:pos="2412"/>
              </w:tabs>
              <w:jc w:val="both"/>
              <w:rPr>
                <w:rFonts w:asciiTheme="minorHAnsi" w:hAnsiTheme="minorHAnsi"/>
              </w:rPr>
            </w:pPr>
            <w:sdt>
              <w:sdtPr>
                <w:id w:val="1132901394"/>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r w:rsidR="004A2B74">
              <w:br/>
            </w:r>
            <w:r w:rsidR="004A2B74" w:rsidRPr="009B6B83">
              <w:rPr>
                <w:rFonts w:asciiTheme="minorHAnsi" w:hAnsiTheme="minorHAnsi"/>
              </w:rPr>
              <w:tab/>
            </w:r>
          </w:p>
          <w:p w14:paraId="45AC821E"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p>
          <w:p w14:paraId="060882EE" w14:textId="77777777" w:rsidR="004A2B74" w:rsidRPr="009B6B83" w:rsidRDefault="0044020D" w:rsidP="00DD59B2">
            <w:pPr>
              <w:rPr>
                <w:rFonts w:asciiTheme="minorHAnsi" w:hAnsiTheme="minorHAnsi"/>
              </w:rPr>
            </w:pPr>
            <w:sdt>
              <w:sdtPr>
                <w:id w:val="1163282083"/>
                <w:showingPlcHdr/>
                <w:text/>
              </w:sdtPr>
              <w:sdtEndPr/>
              <w:sdtContent>
                <w:r w:rsidR="004A2B74" w:rsidRPr="009B6B83">
                  <w:rPr>
                    <w:rStyle w:val="PlaceholderText"/>
                    <w:rFonts w:asciiTheme="minorHAnsi" w:hAnsiTheme="minorHAnsi"/>
                  </w:rPr>
                  <w:t>Click here to enter text.</w:t>
                </w:r>
              </w:sdtContent>
            </w:sdt>
          </w:p>
        </w:tc>
        <w:tc>
          <w:tcPr>
            <w:tcW w:w="2406" w:type="dxa"/>
          </w:tcPr>
          <w:p w14:paraId="0F93A99F" w14:textId="4B1C48DD" w:rsidR="004A2B74" w:rsidRDefault="0044020D" w:rsidP="00DD59B2">
            <w:pPr>
              <w:tabs>
                <w:tab w:val="center" w:pos="1332"/>
                <w:tab w:val="right" w:pos="2664"/>
              </w:tabs>
              <w:rPr>
                <w:rFonts w:asciiTheme="minorHAnsi" w:hAnsiTheme="minorHAnsi"/>
              </w:rPr>
            </w:pPr>
            <w:sdt>
              <w:sdtPr>
                <w:id w:val="-1139106245"/>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2EDF0557" w14:textId="77777777" w:rsidR="004A2B74" w:rsidRPr="009B6B83" w:rsidRDefault="004A2B74" w:rsidP="00DD59B2">
            <w:pPr>
              <w:tabs>
                <w:tab w:val="center" w:pos="1332"/>
                <w:tab w:val="right" w:pos="2664"/>
              </w:tabs>
              <w:rPr>
                <w:rFonts w:asciiTheme="minorHAnsi" w:hAnsiTheme="minorHAnsi"/>
              </w:rPr>
            </w:pPr>
            <w:r w:rsidRPr="009B6B83">
              <w:rPr>
                <w:rFonts w:asciiTheme="minorHAnsi" w:hAnsiTheme="minorHAnsi"/>
              </w:rPr>
              <w:tab/>
            </w:r>
          </w:p>
          <w:p w14:paraId="3CDCA682"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77ECA323" w14:textId="77777777" w:rsidR="004A2B74" w:rsidRPr="009B6B83" w:rsidRDefault="0044020D" w:rsidP="00DD59B2">
            <w:pPr>
              <w:rPr>
                <w:rFonts w:asciiTheme="minorHAnsi" w:hAnsiTheme="minorHAnsi" w:cs="Calibri"/>
                <w:bCs/>
                <w:iCs/>
                <w:u w:val="single"/>
              </w:rPr>
            </w:pPr>
            <w:sdt>
              <w:sdtPr>
                <w:id w:val="497928724"/>
                <w:showingPlcHdr/>
                <w:text/>
              </w:sdtPr>
              <w:sdtEndPr/>
              <w:sdtContent>
                <w:r w:rsidR="004A2B74" w:rsidRPr="009B6B83">
                  <w:rPr>
                    <w:rStyle w:val="PlaceholderText"/>
                    <w:rFonts w:asciiTheme="minorHAnsi" w:hAnsiTheme="minorHAnsi"/>
                  </w:rPr>
                  <w:t>Click here to enter text.</w:t>
                </w:r>
              </w:sdtContent>
            </w:sdt>
          </w:p>
        </w:tc>
        <w:tc>
          <w:tcPr>
            <w:tcW w:w="2280" w:type="dxa"/>
          </w:tcPr>
          <w:p w14:paraId="4C3B74B8" w14:textId="47EDB3CD" w:rsidR="004A2B74" w:rsidRDefault="0044020D" w:rsidP="00DD59B2">
            <w:pPr>
              <w:tabs>
                <w:tab w:val="center" w:pos="1287"/>
                <w:tab w:val="right" w:pos="2574"/>
              </w:tabs>
              <w:rPr>
                <w:rFonts w:asciiTheme="minorHAnsi" w:hAnsiTheme="minorHAnsi"/>
              </w:rPr>
            </w:pPr>
            <w:sdt>
              <w:sdtPr>
                <w:id w:val="-2095007301"/>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1FF98C30" w14:textId="77777777" w:rsidR="004A2B74" w:rsidRPr="009B6B83" w:rsidRDefault="004A2B74" w:rsidP="00DD59B2">
            <w:pPr>
              <w:tabs>
                <w:tab w:val="center" w:pos="1287"/>
                <w:tab w:val="right" w:pos="2574"/>
              </w:tabs>
              <w:rPr>
                <w:rFonts w:asciiTheme="minorHAnsi" w:hAnsiTheme="minorHAnsi"/>
              </w:rPr>
            </w:pPr>
            <w:r w:rsidRPr="009B6B83">
              <w:rPr>
                <w:rFonts w:asciiTheme="minorHAnsi" w:hAnsiTheme="minorHAnsi"/>
              </w:rPr>
              <w:tab/>
            </w:r>
          </w:p>
          <w:p w14:paraId="4383E301"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35A887D6" w14:textId="77777777" w:rsidR="004A2B74" w:rsidRPr="009B6B83" w:rsidRDefault="0044020D" w:rsidP="00DD59B2">
            <w:pPr>
              <w:rPr>
                <w:rFonts w:asciiTheme="minorHAnsi" w:hAnsiTheme="minorHAnsi"/>
              </w:rPr>
            </w:pPr>
            <w:sdt>
              <w:sdtPr>
                <w:id w:val="-744424900"/>
                <w:showingPlcHdr/>
                <w:text/>
              </w:sdtPr>
              <w:sdtEndPr/>
              <w:sdtContent>
                <w:r w:rsidR="004A2B74" w:rsidRPr="009B6B83">
                  <w:rPr>
                    <w:rStyle w:val="PlaceholderText"/>
                    <w:rFonts w:asciiTheme="minorHAnsi" w:hAnsiTheme="minorHAnsi"/>
                  </w:rPr>
                  <w:t>Click here to enter text.</w:t>
                </w:r>
              </w:sdtContent>
            </w:sdt>
          </w:p>
        </w:tc>
        <w:tc>
          <w:tcPr>
            <w:tcW w:w="2214" w:type="dxa"/>
          </w:tcPr>
          <w:p w14:paraId="1D6FFADB" w14:textId="507E9B69" w:rsidR="004A2B74" w:rsidRDefault="0044020D" w:rsidP="00DD59B2">
            <w:pPr>
              <w:tabs>
                <w:tab w:val="center" w:pos="1251"/>
                <w:tab w:val="right" w:pos="2502"/>
              </w:tabs>
              <w:rPr>
                <w:rFonts w:asciiTheme="minorHAnsi" w:hAnsiTheme="minorHAnsi"/>
              </w:rPr>
            </w:pPr>
            <w:sdt>
              <w:sdtPr>
                <w:id w:val="-1145660906"/>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6BF75C6D" w14:textId="77777777" w:rsidR="004A2B74" w:rsidRPr="009B6B83" w:rsidRDefault="004A2B74" w:rsidP="00DD59B2">
            <w:pPr>
              <w:tabs>
                <w:tab w:val="center" w:pos="1251"/>
                <w:tab w:val="right" w:pos="2502"/>
              </w:tabs>
              <w:rPr>
                <w:rFonts w:asciiTheme="minorHAnsi" w:hAnsiTheme="minorHAnsi"/>
              </w:rPr>
            </w:pPr>
            <w:r w:rsidRPr="009B6B83">
              <w:rPr>
                <w:rFonts w:asciiTheme="minorHAnsi" w:hAnsiTheme="minorHAnsi"/>
              </w:rPr>
              <w:tab/>
            </w:r>
          </w:p>
          <w:p w14:paraId="0BA1BCA2"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56CE5037" w14:textId="77777777" w:rsidR="004A2B74" w:rsidRPr="009B6B83" w:rsidRDefault="0044020D" w:rsidP="00DD59B2">
            <w:pPr>
              <w:rPr>
                <w:rFonts w:asciiTheme="minorHAnsi" w:hAnsiTheme="minorHAnsi"/>
              </w:rPr>
            </w:pPr>
            <w:sdt>
              <w:sdtPr>
                <w:id w:val="1191026278"/>
                <w:showingPlcHdr/>
                <w:text/>
              </w:sdtPr>
              <w:sdtEndPr/>
              <w:sdtContent>
                <w:r w:rsidR="004A2B74" w:rsidRPr="009B6B83">
                  <w:rPr>
                    <w:rStyle w:val="PlaceholderText"/>
                    <w:rFonts w:asciiTheme="minorHAnsi" w:hAnsiTheme="minorHAnsi"/>
                  </w:rPr>
                  <w:t>Click here to enter text.</w:t>
                </w:r>
              </w:sdtContent>
            </w:sdt>
          </w:p>
        </w:tc>
      </w:tr>
    </w:tbl>
    <w:p w14:paraId="527B9651" w14:textId="154709A7" w:rsidR="004A2B74" w:rsidRDefault="004A2B74" w:rsidP="00FF7803">
      <w:pPr>
        <w:spacing w:after="0" w:line="240" w:lineRule="auto"/>
        <w:rPr>
          <w:b/>
        </w:rPr>
      </w:pPr>
    </w:p>
    <w:p w14:paraId="7743458B" w14:textId="77777777" w:rsidR="004A2B74" w:rsidRPr="004A2B74" w:rsidRDefault="004A2B74" w:rsidP="006B1FC4">
      <w:pPr>
        <w:spacing w:after="0" w:line="240" w:lineRule="auto"/>
        <w:rPr>
          <w:b/>
        </w:rPr>
      </w:pPr>
      <w:r w:rsidRPr="004A2B74">
        <w:rPr>
          <w:b/>
        </w:rPr>
        <w:t>STANDARD 9. OPERATIONS AND MANAGEMENT</w:t>
      </w:r>
    </w:p>
    <w:p w14:paraId="12B9213F" w14:textId="7103A97F" w:rsidR="004A2B74" w:rsidRPr="009B6B83" w:rsidRDefault="004A2B74" w:rsidP="006B1FC4">
      <w:pPr>
        <w:spacing w:after="0" w:line="240" w:lineRule="auto"/>
        <w:rPr>
          <w:b/>
        </w:rPr>
      </w:pPr>
      <w:r>
        <w:t>Effective educational leaders manage school operations and resources to promote each student’s academic success and well-being.</w:t>
      </w:r>
    </w:p>
    <w:tbl>
      <w:tblPr>
        <w:tblStyle w:val="TableGrid"/>
        <w:tblW w:w="0" w:type="auto"/>
        <w:tblLook w:val="04A0" w:firstRow="1" w:lastRow="0" w:firstColumn="1" w:lastColumn="0" w:noHBand="0" w:noVBand="1"/>
      </w:tblPr>
      <w:tblGrid>
        <w:gridCol w:w="2450"/>
        <w:gridCol w:w="2406"/>
        <w:gridCol w:w="2280"/>
        <w:gridCol w:w="2214"/>
      </w:tblGrid>
      <w:tr w:rsidR="004A2B74" w:rsidRPr="009B6B83" w14:paraId="3A063873" w14:textId="77777777" w:rsidTr="00DD59B2">
        <w:tc>
          <w:tcPr>
            <w:tcW w:w="2450" w:type="dxa"/>
            <w:shd w:val="clear" w:color="auto" w:fill="D9D9D9" w:themeFill="background1" w:themeFillShade="D9"/>
          </w:tcPr>
          <w:p w14:paraId="633D2FF9" w14:textId="77777777" w:rsidR="004A2B74" w:rsidRPr="009B6B83" w:rsidRDefault="004A2B74" w:rsidP="00DD59B2">
            <w:pPr>
              <w:jc w:val="center"/>
              <w:rPr>
                <w:rFonts w:asciiTheme="minorHAnsi" w:hAnsiTheme="minorHAnsi"/>
                <w:b/>
              </w:rPr>
            </w:pPr>
            <w:r w:rsidRPr="009B6B83">
              <w:rPr>
                <w:rFonts w:asciiTheme="minorHAnsi" w:hAnsiTheme="minorHAnsi"/>
                <w:b/>
              </w:rPr>
              <w:t>Exemplary</w:t>
            </w:r>
          </w:p>
          <w:p w14:paraId="3D66453D" w14:textId="77777777" w:rsidR="004A2B74" w:rsidRPr="009B6B83" w:rsidRDefault="004A2B74" w:rsidP="00DD59B2">
            <w:pPr>
              <w:jc w:val="center"/>
              <w:rPr>
                <w:rFonts w:asciiTheme="minorHAnsi" w:hAnsiTheme="minorHAnsi"/>
              </w:rPr>
            </w:pPr>
            <w:r w:rsidRPr="009B6B83">
              <w:rPr>
                <w:rFonts w:asciiTheme="minorHAnsi" w:hAnsiTheme="minorHAnsi"/>
                <w:sz w:val="16"/>
                <w:szCs w:val="16"/>
              </w:rPr>
              <w:t>In addition to meeting the requirements for Accomplished...</w:t>
            </w:r>
          </w:p>
        </w:tc>
        <w:tc>
          <w:tcPr>
            <w:tcW w:w="2406" w:type="dxa"/>
            <w:shd w:val="clear" w:color="auto" w:fill="D9D9D9" w:themeFill="background1" w:themeFillShade="D9"/>
            <w:vAlign w:val="center"/>
          </w:tcPr>
          <w:p w14:paraId="177B1093" w14:textId="77777777" w:rsidR="004A2B74" w:rsidRPr="009B6B83" w:rsidRDefault="004A2B74" w:rsidP="00DD59B2">
            <w:pPr>
              <w:jc w:val="center"/>
              <w:rPr>
                <w:rFonts w:asciiTheme="minorHAnsi" w:hAnsiTheme="minorHAnsi"/>
                <w:b/>
              </w:rPr>
            </w:pPr>
            <w:r w:rsidRPr="009B6B83">
              <w:rPr>
                <w:rFonts w:asciiTheme="minorHAnsi" w:hAnsiTheme="minorHAnsi"/>
                <w:b/>
              </w:rPr>
              <w:t>Accomplished</w:t>
            </w:r>
          </w:p>
          <w:p w14:paraId="6737A1F4" w14:textId="77777777" w:rsidR="004A2B74" w:rsidRPr="009B6B83" w:rsidRDefault="004A2B74" w:rsidP="00DD59B2">
            <w:pPr>
              <w:jc w:val="center"/>
              <w:rPr>
                <w:rFonts w:asciiTheme="minorHAnsi" w:hAnsiTheme="minorHAnsi"/>
              </w:rPr>
            </w:pPr>
            <w:r w:rsidRPr="009B6B83">
              <w:rPr>
                <w:rFonts w:asciiTheme="minorHAnsi" w:hAnsiTheme="minorHAnsi"/>
                <w:sz w:val="16"/>
                <w:szCs w:val="16"/>
              </w:rPr>
              <w:t>is the expected level of performance.</w:t>
            </w:r>
          </w:p>
        </w:tc>
        <w:tc>
          <w:tcPr>
            <w:tcW w:w="2280" w:type="dxa"/>
            <w:shd w:val="clear" w:color="auto" w:fill="D9D9D9" w:themeFill="background1" w:themeFillShade="D9"/>
            <w:vAlign w:val="center"/>
          </w:tcPr>
          <w:p w14:paraId="5C4D0394" w14:textId="77777777" w:rsidR="004A2B74" w:rsidRPr="009B6B83" w:rsidRDefault="004A2B74" w:rsidP="00DD59B2">
            <w:pPr>
              <w:jc w:val="center"/>
              <w:rPr>
                <w:rFonts w:asciiTheme="minorHAnsi" w:hAnsiTheme="minorHAnsi"/>
              </w:rPr>
            </w:pPr>
            <w:r w:rsidRPr="009B6B83">
              <w:rPr>
                <w:rFonts w:asciiTheme="minorHAnsi" w:hAnsiTheme="minorHAnsi"/>
                <w:b/>
              </w:rPr>
              <w:t>Developing</w:t>
            </w:r>
          </w:p>
        </w:tc>
        <w:tc>
          <w:tcPr>
            <w:tcW w:w="2214" w:type="dxa"/>
            <w:shd w:val="clear" w:color="auto" w:fill="D9D9D9" w:themeFill="background1" w:themeFillShade="D9"/>
            <w:vAlign w:val="center"/>
          </w:tcPr>
          <w:p w14:paraId="118F1ADD" w14:textId="77777777" w:rsidR="004A2B74" w:rsidRPr="009B6B83" w:rsidRDefault="004A2B74" w:rsidP="00DD59B2">
            <w:pPr>
              <w:jc w:val="center"/>
              <w:rPr>
                <w:rFonts w:asciiTheme="minorHAnsi" w:hAnsiTheme="minorHAnsi"/>
              </w:rPr>
            </w:pPr>
            <w:r w:rsidRPr="009B6B83">
              <w:rPr>
                <w:rFonts w:asciiTheme="minorHAnsi" w:hAnsiTheme="minorHAnsi"/>
                <w:b/>
              </w:rPr>
              <w:t>Ineffective</w:t>
            </w:r>
          </w:p>
        </w:tc>
      </w:tr>
      <w:tr w:rsidR="004A2B74" w:rsidRPr="009B6B83" w14:paraId="6D091F11" w14:textId="77777777" w:rsidTr="00DD59B2">
        <w:tc>
          <w:tcPr>
            <w:tcW w:w="2450" w:type="dxa"/>
          </w:tcPr>
          <w:p w14:paraId="1BB0550B" w14:textId="7E2F3DC7" w:rsidR="004A2B74" w:rsidRPr="009B6B83" w:rsidRDefault="0044020D" w:rsidP="00DD59B2">
            <w:pPr>
              <w:tabs>
                <w:tab w:val="center" w:pos="1206"/>
                <w:tab w:val="right" w:pos="2412"/>
              </w:tabs>
              <w:jc w:val="both"/>
              <w:rPr>
                <w:rFonts w:asciiTheme="minorHAnsi" w:hAnsiTheme="minorHAnsi"/>
              </w:rPr>
            </w:pPr>
            <w:sdt>
              <w:sdtPr>
                <w:id w:val="1998758011"/>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r w:rsidR="004A2B74">
              <w:br/>
            </w:r>
            <w:r w:rsidR="004A2B74" w:rsidRPr="009B6B83">
              <w:rPr>
                <w:rFonts w:asciiTheme="minorHAnsi" w:hAnsiTheme="minorHAnsi"/>
              </w:rPr>
              <w:tab/>
            </w:r>
          </w:p>
          <w:p w14:paraId="56BB427D"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p>
          <w:p w14:paraId="68F297CA" w14:textId="77777777" w:rsidR="004A2B74" w:rsidRPr="009B6B83" w:rsidRDefault="0044020D" w:rsidP="00DD59B2">
            <w:pPr>
              <w:rPr>
                <w:rFonts w:asciiTheme="minorHAnsi" w:hAnsiTheme="minorHAnsi"/>
              </w:rPr>
            </w:pPr>
            <w:sdt>
              <w:sdtPr>
                <w:id w:val="-991714537"/>
                <w:showingPlcHdr/>
                <w:text/>
              </w:sdtPr>
              <w:sdtEndPr/>
              <w:sdtContent>
                <w:r w:rsidR="004A2B74" w:rsidRPr="009B6B83">
                  <w:rPr>
                    <w:rStyle w:val="PlaceholderText"/>
                    <w:rFonts w:asciiTheme="minorHAnsi" w:hAnsiTheme="minorHAnsi"/>
                  </w:rPr>
                  <w:t>Click here to enter text.</w:t>
                </w:r>
              </w:sdtContent>
            </w:sdt>
          </w:p>
        </w:tc>
        <w:tc>
          <w:tcPr>
            <w:tcW w:w="2406" w:type="dxa"/>
          </w:tcPr>
          <w:p w14:paraId="3DB60D2E" w14:textId="04D4651C" w:rsidR="004A2B74" w:rsidRDefault="0044020D" w:rsidP="00DD59B2">
            <w:pPr>
              <w:tabs>
                <w:tab w:val="center" w:pos="1332"/>
                <w:tab w:val="right" w:pos="2664"/>
              </w:tabs>
              <w:rPr>
                <w:rFonts w:asciiTheme="minorHAnsi" w:hAnsiTheme="minorHAnsi"/>
              </w:rPr>
            </w:pPr>
            <w:sdt>
              <w:sdtPr>
                <w:id w:val="-1501420379"/>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0C246DAA" w14:textId="77777777" w:rsidR="004A2B74" w:rsidRPr="009B6B83" w:rsidRDefault="004A2B74" w:rsidP="00DD59B2">
            <w:pPr>
              <w:tabs>
                <w:tab w:val="center" w:pos="1332"/>
                <w:tab w:val="right" w:pos="2664"/>
              </w:tabs>
              <w:rPr>
                <w:rFonts w:asciiTheme="minorHAnsi" w:hAnsiTheme="minorHAnsi"/>
              </w:rPr>
            </w:pPr>
            <w:r w:rsidRPr="009B6B83">
              <w:rPr>
                <w:rFonts w:asciiTheme="minorHAnsi" w:hAnsiTheme="minorHAnsi"/>
              </w:rPr>
              <w:tab/>
            </w:r>
          </w:p>
          <w:p w14:paraId="6C8FBEF7"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619DEA03" w14:textId="77777777" w:rsidR="004A2B74" w:rsidRPr="009B6B83" w:rsidRDefault="0044020D" w:rsidP="00DD59B2">
            <w:pPr>
              <w:rPr>
                <w:rFonts w:asciiTheme="minorHAnsi" w:hAnsiTheme="minorHAnsi" w:cs="Calibri"/>
                <w:bCs/>
                <w:iCs/>
                <w:u w:val="single"/>
              </w:rPr>
            </w:pPr>
            <w:sdt>
              <w:sdtPr>
                <w:id w:val="454144096"/>
                <w:showingPlcHdr/>
                <w:text/>
              </w:sdtPr>
              <w:sdtEndPr/>
              <w:sdtContent>
                <w:r w:rsidR="004A2B74" w:rsidRPr="009B6B83">
                  <w:rPr>
                    <w:rStyle w:val="PlaceholderText"/>
                    <w:rFonts w:asciiTheme="minorHAnsi" w:hAnsiTheme="minorHAnsi"/>
                  </w:rPr>
                  <w:t>Click here to enter text.</w:t>
                </w:r>
              </w:sdtContent>
            </w:sdt>
          </w:p>
        </w:tc>
        <w:tc>
          <w:tcPr>
            <w:tcW w:w="2280" w:type="dxa"/>
          </w:tcPr>
          <w:p w14:paraId="02275EAB" w14:textId="7D04AD59" w:rsidR="004A2B74" w:rsidRDefault="0044020D" w:rsidP="00DD59B2">
            <w:pPr>
              <w:tabs>
                <w:tab w:val="center" w:pos="1287"/>
                <w:tab w:val="right" w:pos="2574"/>
              </w:tabs>
              <w:rPr>
                <w:rFonts w:asciiTheme="minorHAnsi" w:hAnsiTheme="minorHAnsi"/>
              </w:rPr>
            </w:pPr>
            <w:sdt>
              <w:sdtPr>
                <w:id w:val="1044634775"/>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3B6776FA" w14:textId="77777777" w:rsidR="004A2B74" w:rsidRPr="009B6B83" w:rsidRDefault="004A2B74" w:rsidP="00DD59B2">
            <w:pPr>
              <w:tabs>
                <w:tab w:val="center" w:pos="1287"/>
                <w:tab w:val="right" w:pos="2574"/>
              </w:tabs>
              <w:rPr>
                <w:rFonts w:asciiTheme="minorHAnsi" w:hAnsiTheme="minorHAnsi"/>
              </w:rPr>
            </w:pPr>
            <w:r w:rsidRPr="009B6B83">
              <w:rPr>
                <w:rFonts w:asciiTheme="minorHAnsi" w:hAnsiTheme="minorHAnsi"/>
              </w:rPr>
              <w:tab/>
            </w:r>
          </w:p>
          <w:p w14:paraId="0B4C18C9"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015F97D6" w14:textId="77777777" w:rsidR="004A2B74" w:rsidRPr="009B6B83" w:rsidRDefault="0044020D" w:rsidP="00DD59B2">
            <w:pPr>
              <w:rPr>
                <w:rFonts w:asciiTheme="minorHAnsi" w:hAnsiTheme="minorHAnsi"/>
              </w:rPr>
            </w:pPr>
            <w:sdt>
              <w:sdtPr>
                <w:id w:val="-1103644010"/>
                <w:showingPlcHdr/>
                <w:text/>
              </w:sdtPr>
              <w:sdtEndPr/>
              <w:sdtContent>
                <w:r w:rsidR="004A2B74" w:rsidRPr="009B6B83">
                  <w:rPr>
                    <w:rStyle w:val="PlaceholderText"/>
                    <w:rFonts w:asciiTheme="minorHAnsi" w:hAnsiTheme="minorHAnsi"/>
                  </w:rPr>
                  <w:t>Click here to enter text.</w:t>
                </w:r>
              </w:sdtContent>
            </w:sdt>
          </w:p>
        </w:tc>
        <w:tc>
          <w:tcPr>
            <w:tcW w:w="2214" w:type="dxa"/>
          </w:tcPr>
          <w:p w14:paraId="4B50A4CA" w14:textId="5922EE2E" w:rsidR="004A2B74" w:rsidRDefault="0044020D" w:rsidP="00DD59B2">
            <w:pPr>
              <w:tabs>
                <w:tab w:val="center" w:pos="1251"/>
                <w:tab w:val="right" w:pos="2502"/>
              </w:tabs>
              <w:rPr>
                <w:rFonts w:asciiTheme="minorHAnsi" w:hAnsiTheme="minorHAnsi"/>
              </w:rPr>
            </w:pPr>
            <w:sdt>
              <w:sdtPr>
                <w:id w:val="1987054512"/>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6FCEAE20" w14:textId="77777777" w:rsidR="004A2B74" w:rsidRPr="009B6B83" w:rsidRDefault="004A2B74" w:rsidP="00DD59B2">
            <w:pPr>
              <w:tabs>
                <w:tab w:val="center" w:pos="1251"/>
                <w:tab w:val="right" w:pos="2502"/>
              </w:tabs>
              <w:rPr>
                <w:rFonts w:asciiTheme="minorHAnsi" w:hAnsiTheme="minorHAnsi"/>
              </w:rPr>
            </w:pPr>
            <w:r w:rsidRPr="009B6B83">
              <w:rPr>
                <w:rFonts w:asciiTheme="minorHAnsi" w:hAnsiTheme="minorHAnsi"/>
              </w:rPr>
              <w:tab/>
            </w:r>
          </w:p>
          <w:p w14:paraId="66FAF7A3"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44FB055A" w14:textId="77777777" w:rsidR="004A2B74" w:rsidRPr="009B6B83" w:rsidRDefault="0044020D" w:rsidP="00DD59B2">
            <w:pPr>
              <w:rPr>
                <w:rFonts w:asciiTheme="minorHAnsi" w:hAnsiTheme="minorHAnsi"/>
              </w:rPr>
            </w:pPr>
            <w:sdt>
              <w:sdtPr>
                <w:id w:val="2071918831"/>
                <w:showingPlcHdr/>
                <w:text/>
              </w:sdtPr>
              <w:sdtEndPr/>
              <w:sdtContent>
                <w:r w:rsidR="004A2B74" w:rsidRPr="009B6B83">
                  <w:rPr>
                    <w:rStyle w:val="PlaceholderText"/>
                    <w:rFonts w:asciiTheme="minorHAnsi" w:hAnsiTheme="minorHAnsi"/>
                  </w:rPr>
                  <w:t>Click here to enter text.</w:t>
                </w:r>
              </w:sdtContent>
            </w:sdt>
          </w:p>
        </w:tc>
      </w:tr>
    </w:tbl>
    <w:p w14:paraId="6149FD0B" w14:textId="1697C78F" w:rsidR="004A2B74" w:rsidRDefault="004A2B74" w:rsidP="00FF7803">
      <w:pPr>
        <w:spacing w:after="0" w:line="240" w:lineRule="auto"/>
        <w:rPr>
          <w:b/>
        </w:rPr>
      </w:pPr>
    </w:p>
    <w:p w14:paraId="742E1545" w14:textId="77777777" w:rsidR="004A2B74" w:rsidRPr="004A2B74" w:rsidRDefault="004A2B74" w:rsidP="006B1FC4">
      <w:pPr>
        <w:spacing w:after="0" w:line="240" w:lineRule="auto"/>
        <w:rPr>
          <w:b/>
        </w:rPr>
      </w:pPr>
      <w:r w:rsidRPr="004A2B74">
        <w:rPr>
          <w:b/>
        </w:rPr>
        <w:t>STANDARD 10. SCHOOL IMPROVEMENT</w:t>
      </w:r>
    </w:p>
    <w:p w14:paraId="5D24FBCC" w14:textId="5D7C90B4" w:rsidR="004A2B74" w:rsidRPr="009B6B83" w:rsidRDefault="004A2B74" w:rsidP="006B1FC4">
      <w:pPr>
        <w:spacing w:after="0" w:line="240" w:lineRule="auto"/>
        <w:rPr>
          <w:b/>
        </w:rPr>
      </w:pPr>
      <w:r>
        <w:t>Effective educational leaders act as agents of continuous improvement to promote each student’s academic success and well-being.</w:t>
      </w:r>
    </w:p>
    <w:tbl>
      <w:tblPr>
        <w:tblStyle w:val="TableGrid"/>
        <w:tblW w:w="0" w:type="auto"/>
        <w:tblLook w:val="04A0" w:firstRow="1" w:lastRow="0" w:firstColumn="1" w:lastColumn="0" w:noHBand="0" w:noVBand="1"/>
      </w:tblPr>
      <w:tblGrid>
        <w:gridCol w:w="2450"/>
        <w:gridCol w:w="2406"/>
        <w:gridCol w:w="2280"/>
        <w:gridCol w:w="2214"/>
      </w:tblGrid>
      <w:tr w:rsidR="004A2B74" w:rsidRPr="009B6B83" w14:paraId="6D119122" w14:textId="77777777" w:rsidTr="00DD59B2">
        <w:tc>
          <w:tcPr>
            <w:tcW w:w="2450" w:type="dxa"/>
            <w:shd w:val="clear" w:color="auto" w:fill="D9D9D9" w:themeFill="background1" w:themeFillShade="D9"/>
          </w:tcPr>
          <w:p w14:paraId="6EDC9ADF" w14:textId="77777777" w:rsidR="004A2B74" w:rsidRPr="009B6B83" w:rsidRDefault="004A2B74" w:rsidP="00DD59B2">
            <w:pPr>
              <w:jc w:val="center"/>
              <w:rPr>
                <w:rFonts w:asciiTheme="minorHAnsi" w:hAnsiTheme="minorHAnsi"/>
                <w:b/>
              </w:rPr>
            </w:pPr>
            <w:r w:rsidRPr="009B6B83">
              <w:rPr>
                <w:rFonts w:asciiTheme="minorHAnsi" w:hAnsiTheme="minorHAnsi"/>
                <w:b/>
              </w:rPr>
              <w:t>Exemplary</w:t>
            </w:r>
          </w:p>
          <w:p w14:paraId="202E4E15" w14:textId="77777777" w:rsidR="004A2B74" w:rsidRPr="009B6B83" w:rsidRDefault="004A2B74" w:rsidP="00DD59B2">
            <w:pPr>
              <w:jc w:val="center"/>
              <w:rPr>
                <w:rFonts w:asciiTheme="minorHAnsi" w:hAnsiTheme="minorHAnsi"/>
              </w:rPr>
            </w:pPr>
            <w:r w:rsidRPr="009B6B83">
              <w:rPr>
                <w:rFonts w:asciiTheme="minorHAnsi" w:hAnsiTheme="minorHAnsi"/>
                <w:sz w:val="16"/>
                <w:szCs w:val="16"/>
              </w:rPr>
              <w:t>In addition to meeting the requirements for Accomplished...</w:t>
            </w:r>
          </w:p>
        </w:tc>
        <w:tc>
          <w:tcPr>
            <w:tcW w:w="2406" w:type="dxa"/>
            <w:shd w:val="clear" w:color="auto" w:fill="D9D9D9" w:themeFill="background1" w:themeFillShade="D9"/>
            <w:vAlign w:val="center"/>
          </w:tcPr>
          <w:p w14:paraId="2B7632DA" w14:textId="77777777" w:rsidR="004A2B74" w:rsidRPr="009B6B83" w:rsidRDefault="004A2B74" w:rsidP="00DD59B2">
            <w:pPr>
              <w:jc w:val="center"/>
              <w:rPr>
                <w:rFonts w:asciiTheme="minorHAnsi" w:hAnsiTheme="minorHAnsi"/>
                <w:b/>
              </w:rPr>
            </w:pPr>
            <w:r w:rsidRPr="009B6B83">
              <w:rPr>
                <w:rFonts w:asciiTheme="minorHAnsi" w:hAnsiTheme="minorHAnsi"/>
                <w:b/>
              </w:rPr>
              <w:t>Accomplished</w:t>
            </w:r>
          </w:p>
          <w:p w14:paraId="7089AA03" w14:textId="77777777" w:rsidR="004A2B74" w:rsidRPr="009B6B83" w:rsidRDefault="004A2B74" w:rsidP="00DD59B2">
            <w:pPr>
              <w:jc w:val="center"/>
              <w:rPr>
                <w:rFonts w:asciiTheme="minorHAnsi" w:hAnsiTheme="minorHAnsi"/>
              </w:rPr>
            </w:pPr>
            <w:r w:rsidRPr="009B6B83">
              <w:rPr>
                <w:rFonts w:asciiTheme="minorHAnsi" w:hAnsiTheme="minorHAnsi"/>
                <w:sz w:val="16"/>
                <w:szCs w:val="16"/>
              </w:rPr>
              <w:t>is the expected level of performance.</w:t>
            </w:r>
          </w:p>
        </w:tc>
        <w:tc>
          <w:tcPr>
            <w:tcW w:w="2280" w:type="dxa"/>
            <w:shd w:val="clear" w:color="auto" w:fill="D9D9D9" w:themeFill="background1" w:themeFillShade="D9"/>
            <w:vAlign w:val="center"/>
          </w:tcPr>
          <w:p w14:paraId="6C4C269B" w14:textId="77777777" w:rsidR="004A2B74" w:rsidRPr="009B6B83" w:rsidRDefault="004A2B74" w:rsidP="00DD59B2">
            <w:pPr>
              <w:jc w:val="center"/>
              <w:rPr>
                <w:rFonts w:asciiTheme="minorHAnsi" w:hAnsiTheme="minorHAnsi"/>
              </w:rPr>
            </w:pPr>
            <w:r w:rsidRPr="009B6B83">
              <w:rPr>
                <w:rFonts w:asciiTheme="minorHAnsi" w:hAnsiTheme="minorHAnsi"/>
                <w:b/>
              </w:rPr>
              <w:t>Developing</w:t>
            </w:r>
          </w:p>
        </w:tc>
        <w:tc>
          <w:tcPr>
            <w:tcW w:w="2214" w:type="dxa"/>
            <w:shd w:val="clear" w:color="auto" w:fill="D9D9D9" w:themeFill="background1" w:themeFillShade="D9"/>
            <w:vAlign w:val="center"/>
          </w:tcPr>
          <w:p w14:paraId="4071E957" w14:textId="77777777" w:rsidR="004A2B74" w:rsidRPr="009B6B83" w:rsidRDefault="004A2B74" w:rsidP="00DD59B2">
            <w:pPr>
              <w:jc w:val="center"/>
              <w:rPr>
                <w:rFonts w:asciiTheme="minorHAnsi" w:hAnsiTheme="minorHAnsi"/>
              </w:rPr>
            </w:pPr>
            <w:r w:rsidRPr="009B6B83">
              <w:rPr>
                <w:rFonts w:asciiTheme="minorHAnsi" w:hAnsiTheme="minorHAnsi"/>
                <w:b/>
              </w:rPr>
              <w:t>Ineffective</w:t>
            </w:r>
          </w:p>
        </w:tc>
      </w:tr>
      <w:tr w:rsidR="004A2B74" w:rsidRPr="009B6B83" w14:paraId="55545343" w14:textId="77777777" w:rsidTr="00DD59B2">
        <w:tc>
          <w:tcPr>
            <w:tcW w:w="2450" w:type="dxa"/>
          </w:tcPr>
          <w:p w14:paraId="55F9C015" w14:textId="71C92F4F" w:rsidR="004A2B74" w:rsidRPr="009B6B83" w:rsidRDefault="0044020D" w:rsidP="00DD59B2">
            <w:pPr>
              <w:tabs>
                <w:tab w:val="center" w:pos="1206"/>
                <w:tab w:val="right" w:pos="2412"/>
              </w:tabs>
              <w:jc w:val="both"/>
              <w:rPr>
                <w:rFonts w:asciiTheme="minorHAnsi" w:hAnsiTheme="minorHAnsi"/>
              </w:rPr>
            </w:pPr>
            <w:sdt>
              <w:sdtPr>
                <w:id w:val="-252589941"/>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r w:rsidR="004A2B74">
              <w:br/>
            </w:r>
            <w:r w:rsidR="004A2B74" w:rsidRPr="009B6B83">
              <w:rPr>
                <w:rFonts w:asciiTheme="minorHAnsi" w:hAnsiTheme="minorHAnsi"/>
              </w:rPr>
              <w:tab/>
            </w:r>
          </w:p>
          <w:p w14:paraId="694AD3D9"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p>
          <w:p w14:paraId="76AE0D16" w14:textId="77777777" w:rsidR="004A2B74" w:rsidRPr="009B6B83" w:rsidRDefault="0044020D" w:rsidP="00DD59B2">
            <w:pPr>
              <w:rPr>
                <w:rFonts w:asciiTheme="minorHAnsi" w:hAnsiTheme="minorHAnsi"/>
              </w:rPr>
            </w:pPr>
            <w:sdt>
              <w:sdtPr>
                <w:id w:val="529467496"/>
                <w:showingPlcHdr/>
                <w:text/>
              </w:sdtPr>
              <w:sdtEndPr/>
              <w:sdtContent>
                <w:r w:rsidR="004A2B74" w:rsidRPr="009B6B83">
                  <w:rPr>
                    <w:rStyle w:val="PlaceholderText"/>
                    <w:rFonts w:asciiTheme="minorHAnsi" w:hAnsiTheme="minorHAnsi"/>
                  </w:rPr>
                  <w:t>Click here to enter text.</w:t>
                </w:r>
              </w:sdtContent>
            </w:sdt>
          </w:p>
        </w:tc>
        <w:tc>
          <w:tcPr>
            <w:tcW w:w="2406" w:type="dxa"/>
          </w:tcPr>
          <w:p w14:paraId="0E38FC5B" w14:textId="641D430C" w:rsidR="004A2B74" w:rsidRDefault="0044020D" w:rsidP="00DD59B2">
            <w:pPr>
              <w:tabs>
                <w:tab w:val="center" w:pos="1332"/>
                <w:tab w:val="right" w:pos="2664"/>
              </w:tabs>
              <w:rPr>
                <w:rFonts w:asciiTheme="minorHAnsi" w:hAnsiTheme="minorHAnsi"/>
              </w:rPr>
            </w:pPr>
            <w:sdt>
              <w:sdtPr>
                <w:id w:val="1205907019"/>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3B35F02C" w14:textId="77777777" w:rsidR="004A2B74" w:rsidRPr="009B6B83" w:rsidRDefault="004A2B74" w:rsidP="00DD59B2">
            <w:pPr>
              <w:tabs>
                <w:tab w:val="center" w:pos="1332"/>
                <w:tab w:val="right" w:pos="2664"/>
              </w:tabs>
              <w:rPr>
                <w:rFonts w:asciiTheme="minorHAnsi" w:hAnsiTheme="minorHAnsi"/>
              </w:rPr>
            </w:pPr>
            <w:r w:rsidRPr="009B6B83">
              <w:rPr>
                <w:rFonts w:asciiTheme="minorHAnsi" w:hAnsiTheme="minorHAnsi"/>
              </w:rPr>
              <w:tab/>
            </w:r>
          </w:p>
          <w:p w14:paraId="1F4B9BE8"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32A8D78B" w14:textId="77777777" w:rsidR="004A2B74" w:rsidRPr="009B6B83" w:rsidRDefault="0044020D" w:rsidP="00DD59B2">
            <w:pPr>
              <w:rPr>
                <w:rFonts w:asciiTheme="minorHAnsi" w:hAnsiTheme="minorHAnsi" w:cs="Calibri"/>
                <w:bCs/>
                <w:iCs/>
                <w:u w:val="single"/>
              </w:rPr>
            </w:pPr>
            <w:sdt>
              <w:sdtPr>
                <w:id w:val="-703798390"/>
                <w:showingPlcHdr/>
                <w:text/>
              </w:sdtPr>
              <w:sdtEndPr/>
              <w:sdtContent>
                <w:r w:rsidR="004A2B74" w:rsidRPr="009B6B83">
                  <w:rPr>
                    <w:rStyle w:val="PlaceholderText"/>
                    <w:rFonts w:asciiTheme="minorHAnsi" w:hAnsiTheme="minorHAnsi"/>
                  </w:rPr>
                  <w:t>Click here to enter text.</w:t>
                </w:r>
              </w:sdtContent>
            </w:sdt>
          </w:p>
        </w:tc>
        <w:tc>
          <w:tcPr>
            <w:tcW w:w="2280" w:type="dxa"/>
          </w:tcPr>
          <w:p w14:paraId="1261B52F" w14:textId="1BC6460B" w:rsidR="004A2B74" w:rsidRDefault="0044020D" w:rsidP="00DD59B2">
            <w:pPr>
              <w:tabs>
                <w:tab w:val="center" w:pos="1287"/>
                <w:tab w:val="right" w:pos="2574"/>
              </w:tabs>
              <w:rPr>
                <w:rFonts w:asciiTheme="minorHAnsi" w:hAnsiTheme="minorHAnsi"/>
              </w:rPr>
            </w:pPr>
            <w:sdt>
              <w:sdtPr>
                <w:id w:val="-997719237"/>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49707CB4" w14:textId="77777777" w:rsidR="004A2B74" w:rsidRPr="009B6B83" w:rsidRDefault="004A2B74" w:rsidP="00DD59B2">
            <w:pPr>
              <w:tabs>
                <w:tab w:val="center" w:pos="1287"/>
                <w:tab w:val="right" w:pos="2574"/>
              </w:tabs>
              <w:rPr>
                <w:rFonts w:asciiTheme="minorHAnsi" w:hAnsiTheme="minorHAnsi"/>
              </w:rPr>
            </w:pPr>
            <w:r w:rsidRPr="009B6B83">
              <w:rPr>
                <w:rFonts w:asciiTheme="minorHAnsi" w:hAnsiTheme="minorHAnsi"/>
              </w:rPr>
              <w:tab/>
            </w:r>
          </w:p>
          <w:p w14:paraId="7B6CDACE"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1A1313BD" w14:textId="77777777" w:rsidR="004A2B74" w:rsidRPr="009B6B83" w:rsidRDefault="0044020D" w:rsidP="00DD59B2">
            <w:pPr>
              <w:rPr>
                <w:rFonts w:asciiTheme="minorHAnsi" w:hAnsiTheme="minorHAnsi"/>
              </w:rPr>
            </w:pPr>
            <w:sdt>
              <w:sdtPr>
                <w:id w:val="-1578660165"/>
                <w:showingPlcHdr/>
                <w:text/>
              </w:sdtPr>
              <w:sdtEndPr/>
              <w:sdtContent>
                <w:r w:rsidR="004A2B74" w:rsidRPr="009B6B83">
                  <w:rPr>
                    <w:rStyle w:val="PlaceholderText"/>
                    <w:rFonts w:asciiTheme="minorHAnsi" w:hAnsiTheme="minorHAnsi"/>
                  </w:rPr>
                  <w:t>Click here to enter text.</w:t>
                </w:r>
              </w:sdtContent>
            </w:sdt>
          </w:p>
        </w:tc>
        <w:tc>
          <w:tcPr>
            <w:tcW w:w="2214" w:type="dxa"/>
          </w:tcPr>
          <w:p w14:paraId="68E8F9B9" w14:textId="6ABF8E94" w:rsidR="004A2B74" w:rsidRDefault="0044020D" w:rsidP="00DD59B2">
            <w:pPr>
              <w:tabs>
                <w:tab w:val="center" w:pos="1251"/>
                <w:tab w:val="right" w:pos="2502"/>
              </w:tabs>
              <w:rPr>
                <w:rFonts w:asciiTheme="minorHAnsi" w:hAnsiTheme="minorHAnsi"/>
              </w:rPr>
            </w:pPr>
            <w:sdt>
              <w:sdtPr>
                <w:id w:val="838119568"/>
              </w:sdtPr>
              <w:sdtEndPr/>
              <w:sdtContent>
                <w:r w:rsidR="006B1FC4" w:rsidRPr="009B6B83">
                  <w:rPr>
                    <w:rFonts w:ascii="Segoe UI Symbol" w:eastAsia="MS Gothic" w:hAnsi="Segoe UI Symbol" w:cs="Segoe UI Symbol"/>
                  </w:rPr>
                  <w:t>☐</w:t>
                </w:r>
              </w:sdtContent>
            </w:sdt>
            <w:r w:rsidR="004A2B74" w:rsidRPr="009B6B83">
              <w:rPr>
                <w:rFonts w:asciiTheme="minorHAnsi" w:hAnsiTheme="minorHAnsi"/>
              </w:rPr>
              <w:tab/>
            </w:r>
          </w:p>
          <w:p w14:paraId="4CC113A9" w14:textId="77777777" w:rsidR="004A2B74" w:rsidRPr="009B6B83" w:rsidRDefault="004A2B74" w:rsidP="00DD59B2">
            <w:pPr>
              <w:tabs>
                <w:tab w:val="center" w:pos="1251"/>
                <w:tab w:val="right" w:pos="2502"/>
              </w:tabs>
              <w:rPr>
                <w:rFonts w:asciiTheme="minorHAnsi" w:hAnsiTheme="minorHAnsi"/>
              </w:rPr>
            </w:pPr>
            <w:r w:rsidRPr="009B6B83">
              <w:rPr>
                <w:rFonts w:asciiTheme="minorHAnsi" w:hAnsiTheme="minorHAnsi"/>
              </w:rPr>
              <w:tab/>
            </w:r>
          </w:p>
          <w:p w14:paraId="261C11FD" w14:textId="77777777" w:rsidR="004A2B74" w:rsidRDefault="004A2B74" w:rsidP="00DD59B2">
            <w:pPr>
              <w:rPr>
                <w:rFonts w:asciiTheme="minorHAnsi" w:hAnsiTheme="minorHAnsi"/>
              </w:rPr>
            </w:pPr>
            <w:r w:rsidRPr="009B6B83">
              <w:rPr>
                <w:rFonts w:asciiTheme="minorHAnsi" w:hAnsiTheme="minorHAnsi"/>
              </w:rPr>
              <w:t>Comments</w:t>
            </w:r>
            <w:r>
              <w:rPr>
                <w:rFonts w:asciiTheme="minorHAnsi" w:hAnsiTheme="minorHAnsi"/>
              </w:rPr>
              <w:t>:</w:t>
            </w:r>
            <w:r w:rsidRPr="009B6B83">
              <w:rPr>
                <w:rFonts w:asciiTheme="minorHAnsi" w:hAnsiTheme="minorHAnsi"/>
              </w:rPr>
              <w:t xml:space="preserve"> </w:t>
            </w:r>
          </w:p>
          <w:p w14:paraId="1DEAD75A" w14:textId="77777777" w:rsidR="004A2B74" w:rsidRPr="009B6B83" w:rsidRDefault="0044020D" w:rsidP="00DD59B2">
            <w:pPr>
              <w:rPr>
                <w:rFonts w:asciiTheme="minorHAnsi" w:hAnsiTheme="minorHAnsi"/>
              </w:rPr>
            </w:pPr>
            <w:sdt>
              <w:sdtPr>
                <w:id w:val="173997633"/>
                <w:showingPlcHdr/>
                <w:text/>
              </w:sdtPr>
              <w:sdtEndPr/>
              <w:sdtContent>
                <w:r w:rsidR="004A2B74" w:rsidRPr="009B6B83">
                  <w:rPr>
                    <w:rStyle w:val="PlaceholderText"/>
                    <w:rFonts w:asciiTheme="minorHAnsi" w:hAnsiTheme="minorHAnsi"/>
                  </w:rPr>
                  <w:t>Click here to enter text.</w:t>
                </w:r>
              </w:sdtContent>
            </w:sdt>
          </w:p>
        </w:tc>
      </w:tr>
    </w:tbl>
    <w:p w14:paraId="57CF6F59" w14:textId="77777777" w:rsidR="004A2B74" w:rsidRDefault="004A2B74" w:rsidP="00FF7803">
      <w:pPr>
        <w:spacing w:after="0" w:line="240" w:lineRule="auto"/>
        <w:rPr>
          <w:b/>
        </w:rPr>
      </w:pPr>
    </w:p>
    <w:p w14:paraId="0FE52854" w14:textId="77777777" w:rsidR="004A2B74" w:rsidRDefault="004A2B74" w:rsidP="00FF7803">
      <w:pPr>
        <w:spacing w:after="0" w:line="240" w:lineRule="auto"/>
        <w:rPr>
          <w:b/>
        </w:rPr>
      </w:pPr>
    </w:p>
    <w:p w14:paraId="044E6A1C" w14:textId="6923724F" w:rsidR="00FF7803" w:rsidRPr="009B6B83" w:rsidRDefault="00FF7803" w:rsidP="00FF7803">
      <w:pPr>
        <w:spacing w:after="0" w:line="240" w:lineRule="auto"/>
        <w:rPr>
          <w:b/>
        </w:rPr>
      </w:pPr>
      <w:r w:rsidRPr="009B6B83">
        <w:rPr>
          <w:b/>
        </w:rPr>
        <w:t>Evaluation Summary</w:t>
      </w:r>
    </w:p>
    <w:p w14:paraId="4F49743C" w14:textId="77777777" w:rsidR="00FF7803" w:rsidRPr="009B6B83" w:rsidRDefault="00FF7803" w:rsidP="00FF7803">
      <w:pPr>
        <w:spacing w:after="0" w:line="240" w:lineRule="auto"/>
        <w:rPr>
          <w:b/>
          <w:sz w:val="16"/>
          <w:szCs w:val="16"/>
        </w:rPr>
      </w:pPr>
    </w:p>
    <w:p w14:paraId="4FFD0740" w14:textId="77777777" w:rsidR="00FF7803" w:rsidRPr="009B6B83" w:rsidRDefault="0044020D" w:rsidP="00FF7803">
      <w:pPr>
        <w:spacing w:after="0"/>
        <w:rPr>
          <w:sz w:val="20"/>
          <w:szCs w:val="20"/>
        </w:rPr>
      </w:pPr>
      <w:sdt>
        <w:sdtPr>
          <w:rPr>
            <w:sz w:val="20"/>
            <w:szCs w:val="20"/>
          </w:rPr>
          <w:id w:val="-98963252"/>
        </w:sdtPr>
        <w:sdtEndPr/>
        <w:sdtContent>
          <w:r w:rsidR="00FF7803" w:rsidRPr="009B6B83">
            <w:rPr>
              <w:rFonts w:ascii="Segoe UI Symbol" w:eastAsia="MS Gothic" w:hAnsi="Segoe UI Symbol" w:cs="Segoe UI Symbol"/>
              <w:sz w:val="20"/>
              <w:szCs w:val="20"/>
            </w:rPr>
            <w:t>☐</w:t>
          </w:r>
        </w:sdtContent>
      </w:sdt>
      <w:r w:rsidR="00FF7803" w:rsidRPr="009B6B83">
        <w:rPr>
          <w:sz w:val="20"/>
          <w:szCs w:val="20"/>
        </w:rPr>
        <w:t xml:space="preserve"> Recommended for continued employment</w:t>
      </w:r>
    </w:p>
    <w:p w14:paraId="390BF9D8" w14:textId="6FC86C69" w:rsidR="00FF7803" w:rsidRPr="009B6B83" w:rsidRDefault="0044020D" w:rsidP="00FF7803">
      <w:pPr>
        <w:spacing w:after="0"/>
        <w:rPr>
          <w:sz w:val="20"/>
          <w:szCs w:val="20"/>
        </w:rPr>
      </w:pPr>
      <w:sdt>
        <w:sdtPr>
          <w:rPr>
            <w:sz w:val="20"/>
            <w:szCs w:val="20"/>
          </w:rPr>
          <w:id w:val="-26027675"/>
        </w:sdtPr>
        <w:sdtEndPr/>
        <w:sdtContent>
          <w:r w:rsidR="00FF7803" w:rsidRPr="009B6B83">
            <w:rPr>
              <w:rFonts w:ascii="Segoe UI Symbol" w:eastAsia="MS Gothic" w:hAnsi="Segoe UI Symbol" w:cs="Segoe UI Symbol"/>
              <w:sz w:val="20"/>
              <w:szCs w:val="20"/>
            </w:rPr>
            <w:t>☐</w:t>
          </w:r>
        </w:sdtContent>
      </w:sdt>
      <w:r w:rsidR="00FF7803" w:rsidRPr="009B6B83">
        <w:rPr>
          <w:sz w:val="20"/>
          <w:szCs w:val="20"/>
        </w:rPr>
        <w:t xml:space="preserve"> Recommended for placement on a Corrective Action Plan (One or more standards are ineffective or two or more standards are developing.)</w:t>
      </w:r>
    </w:p>
    <w:p w14:paraId="1B7C93E9" w14:textId="594DAF84" w:rsidR="00FF7803" w:rsidRPr="009B6B83" w:rsidRDefault="0044020D" w:rsidP="00FF7803">
      <w:pPr>
        <w:spacing w:after="0"/>
        <w:rPr>
          <w:sz w:val="20"/>
          <w:szCs w:val="20"/>
        </w:rPr>
      </w:pPr>
      <w:sdt>
        <w:sdtPr>
          <w:rPr>
            <w:sz w:val="20"/>
            <w:szCs w:val="20"/>
          </w:rPr>
          <w:id w:val="2480702"/>
        </w:sdtPr>
        <w:sdtEndPr/>
        <w:sdtContent>
          <w:r w:rsidR="00FF7803" w:rsidRPr="009B6B83">
            <w:rPr>
              <w:rFonts w:ascii="Segoe UI Symbol" w:eastAsia="MS Gothic" w:hAnsi="Segoe UI Symbol" w:cs="Segoe UI Symbol"/>
              <w:sz w:val="20"/>
              <w:szCs w:val="20"/>
            </w:rPr>
            <w:t>☐</w:t>
          </w:r>
        </w:sdtContent>
      </w:sdt>
      <w:r w:rsidR="00FF7803" w:rsidRPr="009B6B83">
        <w:rPr>
          <w:sz w:val="20"/>
          <w:szCs w:val="20"/>
        </w:rPr>
        <w:t xml:space="preserve"> Recommended for Dismissal/Non-Renewal (The principal has failed to make progress on a Corrective Action Plan, or the principal consistently performs below the established standards or in a manner that is inconsistent with the school’s mission and goals.)</w:t>
      </w:r>
    </w:p>
    <w:p w14:paraId="15430D37" w14:textId="77777777" w:rsidR="00FF7803" w:rsidRPr="009B6B83" w:rsidRDefault="00FF7803" w:rsidP="00FF7803">
      <w:pPr>
        <w:spacing w:after="0"/>
        <w:rPr>
          <w:b/>
        </w:rPr>
      </w:pPr>
    </w:p>
    <w:p w14:paraId="485EB9F7" w14:textId="77777777" w:rsidR="00FF7803" w:rsidRPr="009B6B83" w:rsidRDefault="00FF7803" w:rsidP="00FF7803">
      <w:pPr>
        <w:spacing w:after="0"/>
        <w:rPr>
          <w:b/>
        </w:rPr>
      </w:pPr>
      <w:r w:rsidRPr="009B6B83">
        <w:rPr>
          <w:b/>
        </w:rPr>
        <w:t xml:space="preserve">Commendations:   </w:t>
      </w:r>
      <w:sdt>
        <w:sdtPr>
          <w:rPr>
            <w:b/>
          </w:rPr>
          <w:id w:val="527915497"/>
          <w:showingPlcHdr/>
          <w:text/>
        </w:sdtPr>
        <w:sdtEndPr/>
        <w:sdtContent>
          <w:r w:rsidRPr="009B6B83">
            <w:rPr>
              <w:rStyle w:val="PlaceholderText"/>
            </w:rPr>
            <w:t>Click here to enter text.</w:t>
          </w:r>
        </w:sdtContent>
      </w:sdt>
    </w:p>
    <w:p w14:paraId="75112167" w14:textId="77777777" w:rsidR="00FF7803" w:rsidRPr="009B6B83" w:rsidRDefault="00FF7803" w:rsidP="00FF7803">
      <w:pPr>
        <w:tabs>
          <w:tab w:val="left" w:pos="5611"/>
        </w:tabs>
        <w:spacing w:after="0"/>
        <w:rPr>
          <w:b/>
        </w:rPr>
      </w:pPr>
    </w:p>
    <w:p w14:paraId="2D3B631B" w14:textId="77777777" w:rsidR="00FF7803" w:rsidRPr="009B6B83" w:rsidRDefault="00FF7803" w:rsidP="00FF7803">
      <w:pPr>
        <w:tabs>
          <w:tab w:val="left" w:pos="5611"/>
        </w:tabs>
        <w:spacing w:after="0"/>
        <w:rPr>
          <w:b/>
        </w:rPr>
      </w:pPr>
      <w:r w:rsidRPr="009B6B83">
        <w:rPr>
          <w:b/>
        </w:rPr>
        <w:t xml:space="preserve">Areas Noted for Improvement:  </w:t>
      </w:r>
      <w:sdt>
        <w:sdtPr>
          <w:rPr>
            <w:b/>
          </w:rPr>
          <w:id w:val="1102077281"/>
          <w:showingPlcHdr/>
          <w:text/>
        </w:sdtPr>
        <w:sdtEndPr/>
        <w:sdtContent>
          <w:r w:rsidRPr="009B6B83">
            <w:rPr>
              <w:rStyle w:val="PlaceholderText"/>
            </w:rPr>
            <w:t>Click here to enter text.</w:t>
          </w:r>
        </w:sdtContent>
      </w:sdt>
      <w:r w:rsidRPr="009B6B83">
        <w:rPr>
          <w:b/>
        </w:rPr>
        <w:tab/>
      </w:r>
    </w:p>
    <w:p w14:paraId="5A55D1DB" w14:textId="77777777" w:rsidR="00FF7803" w:rsidRPr="009B6B83" w:rsidRDefault="00FF7803" w:rsidP="00FF7803">
      <w:pPr>
        <w:tabs>
          <w:tab w:val="left" w:pos="4510"/>
        </w:tabs>
        <w:spacing w:after="0"/>
        <w:rPr>
          <w:b/>
        </w:rPr>
      </w:pPr>
    </w:p>
    <w:p w14:paraId="2960B09A" w14:textId="77777777" w:rsidR="00FF7803" w:rsidRPr="009B6B83" w:rsidRDefault="00FF7803" w:rsidP="00FF7803">
      <w:pPr>
        <w:tabs>
          <w:tab w:val="left" w:pos="4361"/>
          <w:tab w:val="left" w:pos="4510"/>
        </w:tabs>
        <w:spacing w:after="0"/>
        <w:rPr>
          <w:b/>
        </w:rPr>
      </w:pPr>
      <w:r w:rsidRPr="009B6B83">
        <w:rPr>
          <w:b/>
        </w:rPr>
        <w:t xml:space="preserve">Improvement Goals:  </w:t>
      </w:r>
      <w:sdt>
        <w:sdtPr>
          <w:rPr>
            <w:b/>
          </w:rPr>
          <w:id w:val="970405328"/>
          <w:showingPlcHdr/>
          <w:text/>
        </w:sdtPr>
        <w:sdtEndPr/>
        <w:sdtContent>
          <w:r w:rsidRPr="009B6B83">
            <w:rPr>
              <w:rStyle w:val="PlaceholderText"/>
            </w:rPr>
            <w:t>Click here to enter text.</w:t>
          </w:r>
        </w:sdtContent>
      </w:sdt>
      <w:r w:rsidRPr="009B6B83">
        <w:rPr>
          <w:b/>
        </w:rPr>
        <w:tab/>
      </w:r>
    </w:p>
    <w:p w14:paraId="7D63C8F3" w14:textId="77777777" w:rsidR="00FF7803" w:rsidRPr="009B6B83" w:rsidRDefault="00FF7803" w:rsidP="00FF7803">
      <w:pPr>
        <w:tabs>
          <w:tab w:val="left" w:pos="4361"/>
          <w:tab w:val="left" w:pos="4510"/>
        </w:tabs>
        <w:spacing w:after="0"/>
        <w:rPr>
          <w:b/>
        </w:rPr>
      </w:pPr>
    </w:p>
    <w:p w14:paraId="78211DA4" w14:textId="77777777" w:rsidR="00FF7803" w:rsidRPr="009B6B83" w:rsidRDefault="00FF7803" w:rsidP="00FF7803">
      <w:pPr>
        <w:tabs>
          <w:tab w:val="left" w:pos="4361"/>
          <w:tab w:val="left" w:pos="4510"/>
        </w:tabs>
        <w:spacing w:after="0"/>
        <w:rPr>
          <w:b/>
        </w:rPr>
      </w:pPr>
      <w:r w:rsidRPr="009B6B83">
        <w:rPr>
          <w:b/>
        </w:rPr>
        <w:lastRenderedPageBreak/>
        <w:t>Overall Evaluation Summary</w:t>
      </w:r>
    </w:p>
    <w:tbl>
      <w:tblPr>
        <w:tblStyle w:val="TableGrid"/>
        <w:tblW w:w="0" w:type="auto"/>
        <w:tblLook w:val="04A0" w:firstRow="1" w:lastRow="0" w:firstColumn="1" w:lastColumn="0" w:noHBand="0" w:noVBand="1"/>
      </w:tblPr>
      <w:tblGrid>
        <w:gridCol w:w="9350"/>
      </w:tblGrid>
      <w:tr w:rsidR="00FF7803" w:rsidRPr="009B6B83" w14:paraId="45316FAD" w14:textId="77777777" w:rsidTr="00FF7803">
        <w:tc>
          <w:tcPr>
            <w:tcW w:w="11016" w:type="dxa"/>
          </w:tcPr>
          <w:p w14:paraId="297B1716" w14:textId="77777777" w:rsidR="00FF7803" w:rsidRPr="009B6B83" w:rsidRDefault="00FF7803" w:rsidP="00FF7803">
            <w:pPr>
              <w:tabs>
                <w:tab w:val="left" w:pos="4361"/>
                <w:tab w:val="left" w:pos="4510"/>
              </w:tabs>
              <w:jc w:val="center"/>
              <w:rPr>
                <w:rFonts w:asciiTheme="minorHAnsi" w:hAnsiTheme="minorHAnsi"/>
                <w:b/>
              </w:rPr>
            </w:pPr>
            <w:r w:rsidRPr="009B6B83">
              <w:rPr>
                <w:rFonts w:asciiTheme="minorHAnsi" w:hAnsiTheme="minorHAnsi"/>
                <w:b/>
              </w:rPr>
              <w:t>Overall Evaluation Summary Criteria</w:t>
            </w:r>
          </w:p>
          <w:p w14:paraId="7231803B" w14:textId="77777777" w:rsidR="00FF7803" w:rsidRPr="009B6B83" w:rsidRDefault="00FF7803" w:rsidP="00FF7803">
            <w:pPr>
              <w:tabs>
                <w:tab w:val="left" w:pos="4361"/>
                <w:tab w:val="left" w:pos="4510"/>
              </w:tabs>
              <w:jc w:val="center"/>
              <w:rPr>
                <w:rFonts w:asciiTheme="minorHAnsi" w:hAnsiTheme="minorHAnsi"/>
                <w:b/>
                <w:sz w:val="16"/>
                <w:szCs w:val="16"/>
              </w:rPr>
            </w:pPr>
          </w:p>
          <w:p w14:paraId="70113E15" w14:textId="77777777" w:rsidR="00FF7803" w:rsidRPr="009B6B83" w:rsidRDefault="0044020D" w:rsidP="00FF7803">
            <w:pPr>
              <w:tabs>
                <w:tab w:val="left" w:pos="4361"/>
                <w:tab w:val="left" w:pos="4510"/>
              </w:tabs>
              <w:jc w:val="center"/>
              <w:rPr>
                <w:rFonts w:asciiTheme="minorHAnsi" w:hAnsiTheme="minorHAnsi"/>
              </w:rPr>
            </w:pPr>
            <w:sdt>
              <w:sdtPr>
                <w:id w:val="-819262736"/>
              </w:sdtPr>
              <w:sdtEndPr/>
              <w:sdtContent>
                <w:r w:rsidR="00FF7803" w:rsidRPr="009B6B83">
                  <w:rPr>
                    <w:rFonts w:ascii="Segoe UI Symbol" w:eastAsia="MS Gothic" w:hAnsi="Segoe UI Symbol" w:cs="Segoe UI Symbol"/>
                  </w:rPr>
                  <w:t>☐</w:t>
                </w:r>
              </w:sdtContent>
            </w:sdt>
            <w:r w:rsidR="00FF7803" w:rsidRPr="009B6B83">
              <w:rPr>
                <w:rFonts w:asciiTheme="minorHAnsi" w:hAnsiTheme="minorHAnsi"/>
              </w:rPr>
              <w:t xml:space="preserve"> Exemplary                     </w:t>
            </w:r>
            <w:sdt>
              <w:sdtPr>
                <w:id w:val="-620071854"/>
              </w:sdtPr>
              <w:sdtEndPr/>
              <w:sdtContent>
                <w:r w:rsidR="00FF7803" w:rsidRPr="009B6B83">
                  <w:rPr>
                    <w:rFonts w:ascii="Segoe UI Symbol" w:eastAsia="MS Gothic" w:hAnsi="Segoe UI Symbol" w:cs="Segoe UI Symbol"/>
                  </w:rPr>
                  <w:t>☐</w:t>
                </w:r>
              </w:sdtContent>
            </w:sdt>
            <w:r w:rsidR="00FF7803" w:rsidRPr="009B6B83">
              <w:rPr>
                <w:rFonts w:asciiTheme="minorHAnsi" w:hAnsiTheme="minorHAnsi"/>
              </w:rPr>
              <w:t xml:space="preserve">  Accomplished                    </w:t>
            </w:r>
            <w:sdt>
              <w:sdtPr>
                <w:id w:val="876977398"/>
              </w:sdtPr>
              <w:sdtEndPr/>
              <w:sdtContent>
                <w:r w:rsidR="00FF7803" w:rsidRPr="009B6B83">
                  <w:rPr>
                    <w:rFonts w:ascii="Segoe UI Symbol" w:eastAsia="MS Gothic" w:hAnsi="Segoe UI Symbol" w:cs="Segoe UI Symbol"/>
                  </w:rPr>
                  <w:t>☐</w:t>
                </w:r>
              </w:sdtContent>
            </w:sdt>
            <w:r w:rsidR="00FF7803" w:rsidRPr="009B6B83">
              <w:rPr>
                <w:rFonts w:asciiTheme="minorHAnsi" w:hAnsiTheme="minorHAnsi"/>
              </w:rPr>
              <w:t xml:space="preserve">  Developing                 </w:t>
            </w:r>
            <w:sdt>
              <w:sdtPr>
                <w:id w:val="-1185277983"/>
              </w:sdtPr>
              <w:sdtEndPr/>
              <w:sdtContent>
                <w:r w:rsidR="00FF7803" w:rsidRPr="009B6B83">
                  <w:rPr>
                    <w:rFonts w:ascii="Segoe UI Symbol" w:eastAsia="MS Gothic" w:hAnsi="Segoe UI Symbol" w:cs="Segoe UI Symbol"/>
                  </w:rPr>
                  <w:t>☐</w:t>
                </w:r>
              </w:sdtContent>
            </w:sdt>
            <w:r w:rsidR="00FF7803" w:rsidRPr="009B6B83">
              <w:rPr>
                <w:rFonts w:asciiTheme="minorHAnsi" w:hAnsiTheme="minorHAnsi"/>
              </w:rPr>
              <w:t xml:space="preserve">  Ineffective</w:t>
            </w:r>
          </w:p>
          <w:p w14:paraId="6087A623" w14:textId="77777777" w:rsidR="00FF7803" w:rsidRPr="009B6B83" w:rsidRDefault="00FF7803" w:rsidP="00FF7803">
            <w:pPr>
              <w:tabs>
                <w:tab w:val="left" w:pos="4361"/>
                <w:tab w:val="left" w:pos="4510"/>
              </w:tabs>
              <w:jc w:val="center"/>
              <w:rPr>
                <w:rFonts w:asciiTheme="minorHAnsi" w:hAnsiTheme="minorHAnsi"/>
              </w:rPr>
            </w:pPr>
          </w:p>
          <w:p w14:paraId="4EFD65F4" w14:textId="77777777" w:rsidR="00FF7803" w:rsidRPr="009B6B83" w:rsidRDefault="00FF7803" w:rsidP="00FF7803">
            <w:pPr>
              <w:tabs>
                <w:tab w:val="left" w:pos="4361"/>
                <w:tab w:val="left" w:pos="4510"/>
              </w:tabs>
              <w:jc w:val="center"/>
              <w:rPr>
                <w:rFonts w:asciiTheme="minorHAnsi" w:hAnsiTheme="minorHAnsi"/>
                <w:sz w:val="16"/>
                <w:szCs w:val="16"/>
              </w:rPr>
            </w:pPr>
          </w:p>
          <w:p w14:paraId="6A3D284A" w14:textId="17502880" w:rsidR="00FF7803" w:rsidRPr="009B6B83" w:rsidRDefault="00FF7803" w:rsidP="00FF7803">
            <w:pPr>
              <w:tabs>
                <w:tab w:val="left" w:pos="4361"/>
                <w:tab w:val="left" w:pos="4510"/>
              </w:tabs>
              <w:rPr>
                <w:rFonts w:asciiTheme="minorHAnsi" w:hAnsiTheme="minorHAnsi"/>
                <w:sz w:val="16"/>
                <w:szCs w:val="16"/>
              </w:rPr>
            </w:pPr>
            <w:r w:rsidRPr="009B6B83">
              <w:rPr>
                <w:rFonts w:asciiTheme="minorHAnsi" w:hAnsiTheme="minorHAnsi"/>
                <w:sz w:val="16"/>
                <w:szCs w:val="16"/>
              </w:rPr>
              <w:t xml:space="preserve">   _____________________________</w:t>
            </w:r>
            <w:r w:rsidR="00475CB9">
              <w:rPr>
                <w:rFonts w:asciiTheme="minorHAnsi" w:hAnsiTheme="minorHAnsi"/>
                <w:sz w:val="16"/>
                <w:szCs w:val="16"/>
              </w:rPr>
              <w:t>______________________</w:t>
            </w:r>
            <w:r w:rsidRPr="009B6B83">
              <w:rPr>
                <w:rFonts w:asciiTheme="minorHAnsi" w:hAnsiTheme="minorHAnsi"/>
                <w:sz w:val="16"/>
                <w:szCs w:val="16"/>
              </w:rPr>
              <w:t xml:space="preserve">            ______________________________</w:t>
            </w:r>
            <w:r w:rsidR="00475CB9">
              <w:rPr>
                <w:rFonts w:asciiTheme="minorHAnsi" w:hAnsiTheme="minorHAnsi"/>
                <w:sz w:val="16"/>
                <w:szCs w:val="16"/>
              </w:rPr>
              <w:t>__________________________</w:t>
            </w:r>
          </w:p>
          <w:p w14:paraId="473F993E" w14:textId="792E6BEC" w:rsidR="00FF7803" w:rsidRPr="009B6B83" w:rsidRDefault="00FF7803" w:rsidP="00FF7803">
            <w:pPr>
              <w:tabs>
                <w:tab w:val="left" w:pos="4361"/>
                <w:tab w:val="left" w:pos="4510"/>
              </w:tabs>
              <w:rPr>
                <w:rFonts w:asciiTheme="minorHAnsi" w:hAnsiTheme="minorHAnsi"/>
                <w:sz w:val="16"/>
                <w:szCs w:val="16"/>
              </w:rPr>
            </w:pPr>
            <w:r w:rsidRPr="009B6B83">
              <w:rPr>
                <w:rFonts w:asciiTheme="minorHAnsi" w:hAnsiTheme="minorHAnsi"/>
                <w:sz w:val="16"/>
                <w:szCs w:val="16"/>
              </w:rPr>
              <w:t xml:space="preserve">   Employee’s Signature/Date                                                                           Administrator’s Signature/Date</w:t>
            </w:r>
          </w:p>
          <w:p w14:paraId="6DE6AAC0" w14:textId="77777777" w:rsidR="00FF7803" w:rsidRPr="009B6B83" w:rsidRDefault="00FF7803" w:rsidP="00FF7803">
            <w:pPr>
              <w:tabs>
                <w:tab w:val="left" w:pos="4361"/>
                <w:tab w:val="left" w:pos="4510"/>
              </w:tabs>
              <w:jc w:val="center"/>
              <w:rPr>
                <w:rFonts w:asciiTheme="minorHAnsi" w:hAnsiTheme="minorHAnsi"/>
              </w:rPr>
            </w:pPr>
          </w:p>
        </w:tc>
      </w:tr>
    </w:tbl>
    <w:p w14:paraId="1496174B" w14:textId="77777777" w:rsidR="00FF7803" w:rsidRPr="009B6B83" w:rsidRDefault="00FF7803" w:rsidP="00FF7803">
      <w:pPr>
        <w:tabs>
          <w:tab w:val="left" w:pos="4361"/>
          <w:tab w:val="left" w:pos="4510"/>
        </w:tabs>
        <w:spacing w:after="0"/>
        <w:rPr>
          <w:b/>
        </w:rPr>
      </w:pPr>
      <w:r w:rsidRPr="009B6B83">
        <w:rPr>
          <w:b/>
        </w:rPr>
        <w:tab/>
      </w:r>
    </w:p>
    <w:p w14:paraId="5D084ABF" w14:textId="77777777" w:rsidR="008A093A" w:rsidRPr="009B6B83" w:rsidRDefault="008A093A" w:rsidP="00FF7803">
      <w:pPr>
        <w:tabs>
          <w:tab w:val="left" w:pos="4510"/>
        </w:tabs>
      </w:pPr>
    </w:p>
    <w:p w14:paraId="5B1DE752" w14:textId="77777777" w:rsidR="00FB6F01" w:rsidRDefault="00FB6F01" w:rsidP="00FF7803">
      <w:pPr>
        <w:tabs>
          <w:tab w:val="left" w:pos="4510"/>
        </w:tabs>
      </w:pPr>
    </w:p>
    <w:p w14:paraId="22286B90" w14:textId="2C8793E8" w:rsidR="00FF7803" w:rsidRPr="009B6B83" w:rsidRDefault="00FF7803" w:rsidP="00FF7803">
      <w:pPr>
        <w:tabs>
          <w:tab w:val="left" w:pos="4510"/>
        </w:tabs>
      </w:pPr>
      <w:r w:rsidRPr="009B6B83">
        <w:t>Evaluator’s Name ___________________________  Principal’s Name _</w:t>
      </w:r>
      <w:r w:rsidR="00FB6F01">
        <w:t>______</w:t>
      </w:r>
      <w:r w:rsidRPr="009B6B83">
        <w:t>____________</w:t>
      </w:r>
      <w:r w:rsidR="008A093A" w:rsidRPr="009B6B83">
        <w:t>_________</w:t>
      </w:r>
    </w:p>
    <w:p w14:paraId="03B3358E" w14:textId="74F2239E" w:rsidR="00FF7803" w:rsidRPr="009B6B83" w:rsidRDefault="00FF7803" w:rsidP="00FF7803">
      <w:pPr>
        <w:spacing w:after="0" w:line="240" w:lineRule="auto"/>
      </w:pPr>
      <w:r w:rsidRPr="009B6B83">
        <w:t>Evaluator’s Signature</w:t>
      </w:r>
      <w:r w:rsidR="008A093A" w:rsidRPr="009B6B83">
        <w:t xml:space="preserve"> ________________________</w:t>
      </w:r>
      <w:r w:rsidRPr="009B6B83">
        <w:t xml:space="preserve">  Principal’s Signature __________</w:t>
      </w:r>
      <w:r w:rsidR="008A093A" w:rsidRPr="009B6B83">
        <w:t>____</w:t>
      </w:r>
      <w:r w:rsidR="00FB6F01">
        <w:t>______</w:t>
      </w:r>
      <w:r w:rsidR="008A093A" w:rsidRPr="009B6B83">
        <w:t>_____</w:t>
      </w:r>
    </w:p>
    <w:p w14:paraId="0D1A2B95" w14:textId="77777777" w:rsidR="00FF7803" w:rsidRPr="009B6B83" w:rsidRDefault="00FF7803" w:rsidP="008A093A">
      <w:pPr>
        <w:spacing w:after="0" w:line="240" w:lineRule="auto"/>
        <w:ind w:left="5385"/>
        <w:rPr>
          <w:sz w:val="16"/>
          <w:szCs w:val="16"/>
        </w:rPr>
      </w:pPr>
      <w:r w:rsidRPr="009B6B83">
        <w:rPr>
          <w:sz w:val="16"/>
          <w:szCs w:val="16"/>
        </w:rPr>
        <w:t>(Signature denotes receipt of the summative evaluation, not</w:t>
      </w:r>
    </w:p>
    <w:p w14:paraId="40069FF0" w14:textId="77777777" w:rsidR="00FF7803" w:rsidRPr="009B6B83" w:rsidRDefault="00FF7803" w:rsidP="008A093A">
      <w:pPr>
        <w:spacing w:after="0" w:line="240" w:lineRule="auto"/>
        <w:ind w:left="5385" w:firstLine="45"/>
        <w:rPr>
          <w:sz w:val="16"/>
          <w:szCs w:val="16"/>
        </w:rPr>
      </w:pPr>
      <w:r w:rsidRPr="009B6B83">
        <w:rPr>
          <w:sz w:val="16"/>
          <w:szCs w:val="16"/>
        </w:rPr>
        <w:t>necessarily agreement with the contents of the form.)</w:t>
      </w:r>
    </w:p>
    <w:p w14:paraId="5932857D" w14:textId="77777777" w:rsidR="00FF7803" w:rsidRPr="009B6B83" w:rsidRDefault="00FF7803" w:rsidP="00FF7803">
      <w:pPr>
        <w:spacing w:after="0" w:line="240" w:lineRule="auto"/>
        <w:rPr>
          <w:sz w:val="16"/>
          <w:szCs w:val="16"/>
        </w:rPr>
      </w:pPr>
    </w:p>
    <w:p w14:paraId="0237FB4F" w14:textId="139FEF37" w:rsidR="00FF7803" w:rsidRPr="009B6B83" w:rsidRDefault="00FF7803" w:rsidP="00FF7803">
      <w:pPr>
        <w:spacing w:after="0" w:line="240" w:lineRule="auto"/>
      </w:pPr>
      <w:r w:rsidRPr="009B6B83">
        <w:t>Date ___________________________                         Date _____________________________</w:t>
      </w:r>
    </w:p>
    <w:p w14:paraId="38B0B295" w14:textId="77777777" w:rsidR="00FF7803" w:rsidRPr="009B6B83" w:rsidRDefault="00FF7803" w:rsidP="00FF7803">
      <w:pPr>
        <w:spacing w:after="0" w:line="240" w:lineRule="auto"/>
      </w:pPr>
    </w:p>
    <w:p w14:paraId="6DBFD066" w14:textId="77777777" w:rsidR="00FF7803" w:rsidRPr="009B6B83" w:rsidRDefault="00FF7803" w:rsidP="00FF7803">
      <w:pPr>
        <w:spacing w:after="0" w:line="240" w:lineRule="auto"/>
      </w:pPr>
    </w:p>
    <w:p w14:paraId="72AADAD4" w14:textId="77777777" w:rsidR="00FF7803" w:rsidRPr="009B6B83" w:rsidRDefault="00FF7803" w:rsidP="00FF7803">
      <w:pPr>
        <w:spacing w:after="0" w:line="240" w:lineRule="auto"/>
      </w:pPr>
      <w:r w:rsidRPr="009B6B83">
        <w:t>Superintendent’s Name ______________________________________</w:t>
      </w:r>
    </w:p>
    <w:p w14:paraId="1F99E7EF" w14:textId="77777777" w:rsidR="00FF7803" w:rsidRPr="009B6B83" w:rsidRDefault="00FF7803" w:rsidP="00FF7803">
      <w:pPr>
        <w:spacing w:after="0" w:line="240" w:lineRule="auto"/>
      </w:pPr>
    </w:p>
    <w:p w14:paraId="6E638B78" w14:textId="77777777" w:rsidR="00FF7803" w:rsidRPr="009B6B83" w:rsidRDefault="00FF7803" w:rsidP="00FF7803">
      <w:pPr>
        <w:spacing w:after="0" w:line="240" w:lineRule="auto"/>
      </w:pPr>
      <w:r w:rsidRPr="009B6B83">
        <w:t>Superintendent’s Signature ____________________________________</w:t>
      </w:r>
      <w:r w:rsidRPr="009B6B83">
        <w:tab/>
      </w:r>
    </w:p>
    <w:p w14:paraId="7BEA7E04" w14:textId="77777777" w:rsidR="00FF7803" w:rsidRPr="009B6B83" w:rsidRDefault="00FF7803" w:rsidP="00FF7803">
      <w:pPr>
        <w:spacing w:after="0" w:line="240" w:lineRule="auto"/>
      </w:pPr>
    </w:p>
    <w:p w14:paraId="6DF1505E" w14:textId="77777777" w:rsidR="00FF7803" w:rsidRPr="009B6B83" w:rsidRDefault="00FF7803" w:rsidP="00FF7803">
      <w:pPr>
        <w:spacing w:after="0" w:line="240" w:lineRule="auto"/>
      </w:pPr>
      <w:r w:rsidRPr="009B6B83">
        <w:t>Date ____________________________</w:t>
      </w:r>
    </w:p>
    <w:p w14:paraId="5DA51C29" w14:textId="77777777" w:rsidR="00FF7803" w:rsidRPr="009B6B83" w:rsidRDefault="00FF7803" w:rsidP="00FF7803">
      <w:pPr>
        <w:spacing w:after="0" w:line="240" w:lineRule="auto"/>
      </w:pPr>
    </w:p>
    <w:p w14:paraId="22362E08" w14:textId="77777777" w:rsidR="00FF7803" w:rsidRPr="009B6B83" w:rsidRDefault="00FF7803" w:rsidP="00FF7803">
      <w:pPr>
        <w:spacing w:after="0" w:line="240" w:lineRule="auto"/>
      </w:pPr>
    </w:p>
    <w:p w14:paraId="1390BA48" w14:textId="77777777" w:rsidR="00FF7803" w:rsidRPr="009B6B83" w:rsidRDefault="00FF7803" w:rsidP="00FF7803">
      <w:pPr>
        <w:spacing w:after="0" w:line="240" w:lineRule="auto"/>
      </w:pPr>
    </w:p>
    <w:p w14:paraId="324719AC" w14:textId="77777777" w:rsidR="00FF7803" w:rsidRPr="009B6B83" w:rsidRDefault="00FF7803" w:rsidP="00FF7803">
      <w:pPr>
        <w:spacing w:after="0" w:line="240" w:lineRule="auto"/>
        <w:rPr>
          <w:i/>
        </w:rPr>
      </w:pPr>
      <w:r w:rsidRPr="009B6B83">
        <w:rPr>
          <w:i/>
        </w:rPr>
        <w:t>Note: Standards Ratings are determined by the supervisor’s professional judgment based on sources of evidence that inform principal professional practice.  These sources of evidence include:</w:t>
      </w:r>
    </w:p>
    <w:p w14:paraId="6CB0BA31" w14:textId="77777777" w:rsidR="00FF7803" w:rsidRPr="009B6B83" w:rsidRDefault="00FF7803" w:rsidP="00FF7803">
      <w:pPr>
        <w:spacing w:after="0" w:line="240" w:lineRule="auto"/>
        <w:rPr>
          <w:i/>
        </w:rPr>
      </w:pPr>
    </w:p>
    <w:p w14:paraId="52E3DA6B" w14:textId="77777777" w:rsidR="00FF7803" w:rsidRPr="009B6B83" w:rsidRDefault="00FF7803" w:rsidP="002A16B7">
      <w:pPr>
        <w:pStyle w:val="ListParagraph"/>
        <w:numPr>
          <w:ilvl w:val="0"/>
          <w:numId w:val="17"/>
        </w:numPr>
        <w:spacing w:after="0" w:line="240" w:lineRule="auto"/>
      </w:pPr>
      <w:r w:rsidRPr="009B6B83">
        <w:t>Profess</w:t>
      </w:r>
      <w:r w:rsidR="00E42780" w:rsidRPr="009B6B83">
        <w:t xml:space="preserve">ional Growth </w:t>
      </w:r>
    </w:p>
    <w:p w14:paraId="0A3F1503" w14:textId="77777777" w:rsidR="00FF7803" w:rsidRPr="009B6B83" w:rsidRDefault="00FF7803" w:rsidP="002A16B7">
      <w:pPr>
        <w:pStyle w:val="ListParagraph"/>
        <w:numPr>
          <w:ilvl w:val="0"/>
          <w:numId w:val="17"/>
        </w:numPr>
        <w:spacing w:after="0" w:line="240" w:lineRule="auto"/>
      </w:pPr>
      <w:r w:rsidRPr="009B6B83">
        <w:t>Site-Visits</w:t>
      </w:r>
    </w:p>
    <w:p w14:paraId="3115DB46" w14:textId="77777777" w:rsidR="00FF7803" w:rsidRPr="009B6B83" w:rsidRDefault="00FF7803" w:rsidP="002A16B7">
      <w:pPr>
        <w:pStyle w:val="ListParagraph"/>
        <w:numPr>
          <w:ilvl w:val="0"/>
          <w:numId w:val="17"/>
        </w:numPr>
        <w:spacing w:after="0" w:line="240" w:lineRule="auto"/>
      </w:pPr>
      <w:r w:rsidRPr="009B6B83">
        <w:t>Other district determined evidence sources</w:t>
      </w:r>
    </w:p>
    <w:p w14:paraId="2E89D556" w14:textId="77777777" w:rsidR="00FF7803" w:rsidRPr="009B6B83" w:rsidRDefault="00FF7803"/>
    <w:p w14:paraId="78CA13F6" w14:textId="77777777" w:rsidR="00FF7803" w:rsidRPr="009B6B83" w:rsidRDefault="00FF7803"/>
    <w:p w14:paraId="7B6CCEC2" w14:textId="77777777" w:rsidR="00FF7803" w:rsidRPr="009B6B83" w:rsidRDefault="00FF7803"/>
    <w:p w14:paraId="1844D533" w14:textId="77777777" w:rsidR="00FF7803" w:rsidRPr="009B6B83" w:rsidRDefault="00FF7803"/>
    <w:p w14:paraId="23B3CE96" w14:textId="77777777" w:rsidR="00FF7803" w:rsidRPr="009B6B83" w:rsidRDefault="00FF7803"/>
    <w:p w14:paraId="440907CA" w14:textId="77777777" w:rsidR="00FF7803" w:rsidRPr="009B6B83" w:rsidRDefault="00FF7803"/>
    <w:p w14:paraId="297CAC2C" w14:textId="77777777" w:rsidR="00FF7803" w:rsidRPr="009B6B83" w:rsidRDefault="00FF7803"/>
    <w:p w14:paraId="45950EDE" w14:textId="37C9F3F5" w:rsidR="00B2360A" w:rsidRPr="009B6B83" w:rsidRDefault="00B2360A" w:rsidP="00B2360A">
      <w:pPr>
        <w:spacing w:line="240" w:lineRule="auto"/>
        <w:contextualSpacing/>
        <w:rPr>
          <w:b/>
          <w:sz w:val="24"/>
          <w:szCs w:val="24"/>
        </w:rPr>
      </w:pPr>
      <w:bookmarkStart w:id="15" w:name="_Toc284925031"/>
      <w:r w:rsidRPr="009B6B83">
        <w:rPr>
          <w:b/>
          <w:sz w:val="24"/>
          <w:szCs w:val="24"/>
        </w:rPr>
        <w:lastRenderedPageBreak/>
        <w:t xml:space="preserve">Appendix </w:t>
      </w:r>
      <w:r w:rsidR="008A093A" w:rsidRPr="009B6B83">
        <w:rPr>
          <w:b/>
          <w:sz w:val="24"/>
          <w:szCs w:val="24"/>
        </w:rPr>
        <w:t>H</w:t>
      </w:r>
      <w:r w:rsidRPr="009B6B83">
        <w:rPr>
          <w:b/>
          <w:sz w:val="24"/>
          <w:szCs w:val="24"/>
        </w:rPr>
        <w:t>: Principal</w:t>
      </w:r>
      <w:r w:rsidR="002B2F9D">
        <w:rPr>
          <w:b/>
          <w:sz w:val="24"/>
          <w:szCs w:val="24"/>
        </w:rPr>
        <w:t xml:space="preserve"> </w:t>
      </w:r>
      <w:r w:rsidRPr="009B6B83">
        <w:rPr>
          <w:b/>
          <w:sz w:val="24"/>
          <w:szCs w:val="24"/>
        </w:rPr>
        <w:t>- Definitions of Performance Levels</w:t>
      </w:r>
    </w:p>
    <w:p w14:paraId="02684161" w14:textId="77777777" w:rsidR="00B2360A" w:rsidRPr="009B6B83" w:rsidRDefault="00B2360A" w:rsidP="00B2360A">
      <w:pPr>
        <w:spacing w:line="240" w:lineRule="auto"/>
        <w:contextualSpacing/>
        <w:rPr>
          <w:b/>
          <w:sz w:val="24"/>
          <w:szCs w:val="24"/>
        </w:rPr>
      </w:pPr>
    </w:p>
    <w:p w14:paraId="74A0DAD6" w14:textId="3AE15770" w:rsidR="00B214CB" w:rsidRPr="002B2F9D" w:rsidRDefault="00B214CB" w:rsidP="00970DE3">
      <w:pPr>
        <w:keepNext/>
        <w:ind w:right="-108"/>
        <w:jc w:val="center"/>
        <w:outlineLvl w:val="1"/>
        <w:rPr>
          <w:rFonts w:eastAsia="Times New Roman" w:cstheme="minorHAnsi"/>
          <w:b/>
          <w:i/>
          <w:sz w:val="40"/>
          <w:szCs w:val="40"/>
        </w:rPr>
      </w:pPr>
      <w:r w:rsidRPr="002B2F9D">
        <w:rPr>
          <w:rFonts w:eastAsia="Times New Roman" w:cstheme="minorHAnsi"/>
          <w:b/>
          <w:i/>
          <w:sz w:val="40"/>
          <w:szCs w:val="40"/>
        </w:rPr>
        <w:t xml:space="preserve">Definitions of </w:t>
      </w:r>
      <w:bookmarkEnd w:id="15"/>
      <w:r w:rsidRPr="002B2F9D">
        <w:rPr>
          <w:rFonts w:eastAsia="Times New Roman" w:cstheme="minorHAnsi"/>
          <w:b/>
          <w:i/>
          <w:sz w:val="40"/>
          <w:szCs w:val="40"/>
        </w:rPr>
        <w:t>Performance Levels</w:t>
      </w:r>
    </w:p>
    <w:p w14:paraId="59F83137" w14:textId="77777777" w:rsidR="00B214CB" w:rsidRPr="009B6B83" w:rsidRDefault="00B214CB" w:rsidP="00B214CB">
      <w:pPr>
        <w:ind w:right="90"/>
        <w:rPr>
          <w:rFonts w:eastAsia="Times New Roman" w:cstheme="minorHAnsi"/>
        </w:rPr>
      </w:pPr>
      <w:r w:rsidRPr="009B6B83">
        <w:rPr>
          <w:rFonts w:eastAsia="Times New Roman" w:cstheme="minorHAnsi"/>
        </w:rPr>
        <w:t xml:space="preserve">The rubric provides a description of four levels of how well the standards (i.e., duties) are performed on a continuum from </w:t>
      </w:r>
      <w:r w:rsidRPr="009B6B83">
        <w:rPr>
          <w:rFonts w:eastAsia="Times New Roman" w:cstheme="minorHAnsi"/>
          <w:i/>
        </w:rPr>
        <w:t>ineffective to exemplary</w:t>
      </w:r>
      <w:r w:rsidRPr="009B6B83">
        <w:rPr>
          <w:rFonts w:eastAsia="Times New Roman" w:cstheme="minorHAnsi"/>
        </w:rPr>
        <w:t xml:space="preserve">.  The use of the scale enables superintendents to acknowledge effective performance (i.e., </w:t>
      </w:r>
      <w:r w:rsidRPr="009B6B83">
        <w:rPr>
          <w:rFonts w:eastAsia="Times New Roman" w:cstheme="minorHAnsi"/>
          <w:i/>
        </w:rPr>
        <w:t>exemplary</w:t>
      </w:r>
      <w:r w:rsidRPr="009B6B83">
        <w:rPr>
          <w:rFonts w:eastAsia="Times New Roman" w:cstheme="minorHAnsi"/>
        </w:rPr>
        <w:t xml:space="preserve"> and </w:t>
      </w:r>
      <w:r w:rsidRPr="009B6B83">
        <w:rPr>
          <w:rFonts w:eastAsia="Times New Roman" w:cstheme="minorHAnsi"/>
          <w:i/>
        </w:rPr>
        <w:t>accomplished</w:t>
      </w:r>
      <w:r w:rsidRPr="009B6B83">
        <w:rPr>
          <w:rFonts w:eastAsia="Times New Roman" w:cstheme="minorHAnsi"/>
        </w:rPr>
        <w:t xml:space="preserve">) and provides two levels of feedback for principals not meeting expectations (i.e., </w:t>
      </w:r>
      <w:r w:rsidRPr="009B6B83">
        <w:rPr>
          <w:rFonts w:eastAsia="Times New Roman" w:cstheme="minorHAnsi"/>
          <w:i/>
        </w:rPr>
        <w:t>developing</w:t>
      </w:r>
      <w:r w:rsidRPr="009B6B83">
        <w:rPr>
          <w:rFonts w:eastAsia="Times New Roman" w:cstheme="minorHAnsi"/>
        </w:rPr>
        <w:t xml:space="preserve"> and </w:t>
      </w:r>
      <w:r w:rsidRPr="009B6B83">
        <w:rPr>
          <w:rFonts w:eastAsia="Times New Roman" w:cstheme="minorHAnsi"/>
          <w:i/>
        </w:rPr>
        <w:t>ineffective</w:t>
      </w:r>
      <w:r w:rsidRPr="009B6B83">
        <w:rPr>
          <w:rFonts w:eastAsia="Times New Roman" w:cstheme="minorHAnsi"/>
        </w:rPr>
        <w:t xml:space="preserve">).  </w:t>
      </w:r>
      <w:r w:rsidRPr="009B6B83">
        <w:rPr>
          <w:rFonts w:eastAsia="Times New Roman" w:cstheme="minorHAnsi"/>
          <w:noProof/>
        </w:rPr>
        <w:t xml:space="preserve">The definitions offer general descriptions of the performance levels.  </w:t>
      </w:r>
      <w:r w:rsidRPr="009B6B83">
        <w:rPr>
          <w:rFonts w:eastAsia="Times New Roman" w:cstheme="minorHAnsi"/>
          <w:i/>
          <w:noProof/>
        </w:rPr>
        <w:t>N</w:t>
      </w:r>
      <w:r w:rsidRPr="009B6B83">
        <w:rPr>
          <w:rFonts w:eastAsia="Times New Roman" w:cstheme="minorHAnsi"/>
          <w:i/>
          <w:iCs/>
        </w:rPr>
        <w:t>ote:</w:t>
      </w:r>
      <w:r w:rsidRPr="009B6B83">
        <w:rPr>
          <w:rFonts w:cstheme="minorHAnsi"/>
        </w:rPr>
        <w:t xml:space="preserve"> Principals are expected to perform at the </w:t>
      </w:r>
      <w:r w:rsidRPr="009B6B83">
        <w:rPr>
          <w:rFonts w:cstheme="minorHAnsi"/>
          <w:i/>
        </w:rPr>
        <w:t xml:space="preserve">accomplished </w:t>
      </w:r>
      <w:r w:rsidRPr="009B6B83">
        <w:rPr>
          <w:rFonts w:cstheme="minorHAnsi"/>
        </w:rPr>
        <w:t xml:space="preserve">level.  </w:t>
      </w:r>
    </w:p>
    <w:p w14:paraId="2184E3EC" w14:textId="77777777" w:rsidR="00B214CB" w:rsidRPr="009B6B83" w:rsidRDefault="00B214CB" w:rsidP="00B214CB">
      <w:pPr>
        <w:keepNext/>
        <w:ind w:left="-360" w:firstLine="360"/>
        <w:outlineLvl w:val="3"/>
        <w:rPr>
          <w:rFonts w:eastAsia="Times New Roman" w:cstheme="minorHAnsi"/>
          <w:i/>
          <w:iCs/>
        </w:rPr>
      </w:pPr>
      <w:r w:rsidRPr="009B6B83">
        <w:rPr>
          <w:rFonts w:eastAsia="Times New Roman" w:cstheme="minorHAnsi"/>
          <w:i/>
          <w:iCs/>
        </w:rPr>
        <w:t>Definitions of Terms used in Performance Levels</w:t>
      </w:r>
    </w:p>
    <w:tbl>
      <w:tblPr>
        <w:tblW w:w="94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20"/>
        <w:gridCol w:w="4050"/>
        <w:gridCol w:w="4680"/>
      </w:tblGrid>
      <w:tr w:rsidR="00B214CB" w:rsidRPr="009B6B83" w14:paraId="59999ACB" w14:textId="77777777" w:rsidTr="009F0B34">
        <w:trPr>
          <w:trHeight w:val="456"/>
          <w:tblHeader/>
        </w:trPr>
        <w:tc>
          <w:tcPr>
            <w:tcW w:w="720" w:type="dxa"/>
            <w:tcBorders>
              <w:top w:val="single" w:sz="12" w:space="0" w:color="auto"/>
              <w:bottom w:val="single" w:sz="12" w:space="0" w:color="auto"/>
              <w:right w:val="single" w:sz="12" w:space="0" w:color="auto"/>
            </w:tcBorders>
            <w:shd w:val="clear" w:color="auto" w:fill="D9D9D9" w:themeFill="background1" w:themeFillShade="D9"/>
            <w:vAlign w:val="center"/>
          </w:tcPr>
          <w:p w14:paraId="02289F84" w14:textId="77777777" w:rsidR="00B214CB" w:rsidRPr="009B6B83" w:rsidRDefault="00B214CB" w:rsidP="009F0B34">
            <w:pPr>
              <w:rPr>
                <w:rFonts w:eastAsiaTheme="minorEastAsia" w:cstheme="minorHAnsi"/>
                <w:b/>
                <w:bCs/>
              </w:rPr>
            </w:pPr>
            <w:r w:rsidRPr="009B6B83">
              <w:rPr>
                <w:rFonts w:eastAsiaTheme="minorEastAsia" w:cstheme="minorHAnsi"/>
                <w:b/>
                <w:bCs/>
              </w:rPr>
              <w:t>Cat.</w:t>
            </w:r>
          </w:p>
        </w:tc>
        <w:tc>
          <w:tcPr>
            <w:tcW w:w="4050" w:type="dxa"/>
            <w:tcBorders>
              <w:top w:val="single" w:sz="12" w:space="0" w:color="auto"/>
              <w:left w:val="single" w:sz="12" w:space="0" w:color="auto"/>
              <w:bottom w:val="single" w:sz="12" w:space="0" w:color="auto"/>
            </w:tcBorders>
            <w:shd w:val="clear" w:color="auto" w:fill="D9D9D9" w:themeFill="background1" w:themeFillShade="D9"/>
            <w:vAlign w:val="center"/>
          </w:tcPr>
          <w:p w14:paraId="6B7C4911" w14:textId="77777777" w:rsidR="00B214CB" w:rsidRPr="009B6B83" w:rsidRDefault="00B214CB" w:rsidP="009F0B34">
            <w:pPr>
              <w:rPr>
                <w:rFonts w:eastAsiaTheme="minorEastAsia" w:cstheme="minorHAnsi"/>
                <w:b/>
              </w:rPr>
            </w:pPr>
            <w:r w:rsidRPr="009B6B83">
              <w:rPr>
                <w:rFonts w:eastAsiaTheme="minorEastAsia" w:cstheme="minorHAnsi"/>
                <w:b/>
              </w:rPr>
              <w:t>Description</w:t>
            </w:r>
          </w:p>
        </w:tc>
        <w:tc>
          <w:tcPr>
            <w:tcW w:w="4680" w:type="dxa"/>
            <w:tcBorders>
              <w:top w:val="single" w:sz="12" w:space="0" w:color="auto"/>
              <w:bottom w:val="single" w:sz="12" w:space="0" w:color="auto"/>
            </w:tcBorders>
            <w:shd w:val="clear" w:color="auto" w:fill="D9D9D9" w:themeFill="background1" w:themeFillShade="D9"/>
            <w:vAlign w:val="center"/>
          </w:tcPr>
          <w:p w14:paraId="1A0C0146" w14:textId="77777777" w:rsidR="00B214CB" w:rsidRPr="009B6B83" w:rsidRDefault="00B214CB" w:rsidP="009F0B34">
            <w:pPr>
              <w:rPr>
                <w:rFonts w:eastAsiaTheme="minorEastAsia" w:cstheme="minorHAnsi"/>
                <w:b/>
              </w:rPr>
            </w:pPr>
            <w:r w:rsidRPr="009B6B83">
              <w:rPr>
                <w:rFonts w:eastAsiaTheme="minorEastAsia" w:cstheme="minorHAnsi"/>
                <w:b/>
              </w:rPr>
              <w:t>Definition</w:t>
            </w:r>
          </w:p>
        </w:tc>
      </w:tr>
      <w:tr w:rsidR="00B214CB" w:rsidRPr="009B6B83" w14:paraId="277F4F74" w14:textId="77777777" w:rsidTr="009F0B34">
        <w:trPr>
          <w:cantSplit/>
          <w:trHeight w:val="1134"/>
        </w:trPr>
        <w:tc>
          <w:tcPr>
            <w:tcW w:w="720" w:type="dxa"/>
            <w:tcBorders>
              <w:top w:val="single" w:sz="12" w:space="0" w:color="auto"/>
              <w:bottom w:val="single" w:sz="4" w:space="0" w:color="auto"/>
              <w:right w:val="single" w:sz="12" w:space="0" w:color="auto"/>
            </w:tcBorders>
            <w:shd w:val="clear" w:color="auto" w:fill="D9D9D9" w:themeFill="background1" w:themeFillShade="D9"/>
            <w:textDirection w:val="btLr"/>
            <w:vAlign w:val="center"/>
          </w:tcPr>
          <w:p w14:paraId="74D438B5" w14:textId="77777777" w:rsidR="00B214CB" w:rsidRPr="009B6B83" w:rsidRDefault="00B214CB" w:rsidP="009F0B34">
            <w:pPr>
              <w:spacing w:before="60"/>
              <w:ind w:left="113" w:right="113"/>
              <w:jc w:val="center"/>
              <w:rPr>
                <w:rFonts w:eastAsiaTheme="minorEastAsia" w:cstheme="minorHAnsi"/>
                <w:b/>
                <w:bCs/>
                <w:color w:val="000000" w:themeColor="text1"/>
              </w:rPr>
            </w:pPr>
            <w:r w:rsidRPr="009B6B83">
              <w:rPr>
                <w:rFonts w:eastAsiaTheme="minorEastAsia" w:cstheme="minorHAnsi"/>
                <w:b/>
                <w:bCs/>
                <w:color w:val="000000" w:themeColor="text1"/>
              </w:rPr>
              <w:t>Exemplary</w:t>
            </w:r>
          </w:p>
        </w:tc>
        <w:tc>
          <w:tcPr>
            <w:tcW w:w="4050" w:type="dxa"/>
            <w:tcBorders>
              <w:top w:val="single" w:sz="12" w:space="0" w:color="auto"/>
              <w:left w:val="single" w:sz="12" w:space="0" w:color="auto"/>
            </w:tcBorders>
            <w:shd w:val="clear" w:color="auto" w:fill="FFFFFF" w:themeFill="background1"/>
          </w:tcPr>
          <w:p w14:paraId="0C90653A" w14:textId="77777777" w:rsidR="00B214CB" w:rsidRPr="009B6B83" w:rsidRDefault="00B214CB" w:rsidP="009F0B34">
            <w:pPr>
              <w:spacing w:before="40" w:after="40" w:line="240" w:lineRule="exact"/>
              <w:rPr>
                <w:rFonts w:eastAsiaTheme="minorEastAsia" w:cstheme="minorHAnsi"/>
                <w:color w:val="000000" w:themeColor="text1"/>
                <w:sz w:val="20"/>
              </w:rPr>
            </w:pPr>
            <w:r w:rsidRPr="009B6B83">
              <w:rPr>
                <w:rFonts w:eastAsiaTheme="minorEastAsia" w:cstheme="minorHAnsi"/>
                <w:color w:val="000000" w:themeColor="text1"/>
                <w:sz w:val="20"/>
              </w:rPr>
              <w:t>The principal performing at this level maintains performance, accomplishments, and behaviors that consistently and considerably surpass the established performance standard, and does so in a manner that exemplifies the school’s mission and goals. This rating is reserved for performance that is truly exemplary.</w:t>
            </w:r>
          </w:p>
        </w:tc>
        <w:tc>
          <w:tcPr>
            <w:tcW w:w="4680" w:type="dxa"/>
            <w:tcBorders>
              <w:top w:val="single" w:sz="12" w:space="0" w:color="auto"/>
            </w:tcBorders>
            <w:shd w:val="clear" w:color="auto" w:fill="FFFFFF" w:themeFill="background1"/>
          </w:tcPr>
          <w:p w14:paraId="1A882416" w14:textId="77777777" w:rsidR="00B214CB" w:rsidRPr="009B6B83" w:rsidRDefault="00B214CB" w:rsidP="009F0B34">
            <w:pPr>
              <w:spacing w:before="40" w:after="40" w:line="240" w:lineRule="exact"/>
              <w:rPr>
                <w:rFonts w:eastAsiaTheme="minorEastAsia" w:cstheme="minorHAnsi"/>
                <w:color w:val="000000" w:themeColor="text1"/>
                <w:sz w:val="20"/>
              </w:rPr>
            </w:pPr>
            <w:r w:rsidRPr="009B6B83">
              <w:rPr>
                <w:rFonts w:eastAsiaTheme="minorEastAsia" w:cstheme="minorHAnsi"/>
                <w:color w:val="000000" w:themeColor="text1"/>
                <w:sz w:val="20"/>
              </w:rPr>
              <w:t>Exceptional performance:</w:t>
            </w:r>
          </w:p>
          <w:p w14:paraId="73DD1470" w14:textId="77777777" w:rsidR="00B214CB" w:rsidRPr="009B6B83" w:rsidRDefault="00B214CB" w:rsidP="002A16B7">
            <w:pPr>
              <w:numPr>
                <w:ilvl w:val="0"/>
                <w:numId w:val="19"/>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 xml:space="preserve">sustains high performance </w:t>
            </w:r>
          </w:p>
          <w:p w14:paraId="03661297" w14:textId="77777777" w:rsidR="00B214CB" w:rsidRPr="009B6B83" w:rsidRDefault="00B214CB" w:rsidP="002A16B7">
            <w:pPr>
              <w:numPr>
                <w:ilvl w:val="0"/>
                <w:numId w:val="19"/>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empowers teachers and students and consistently exhibits behaviors that have a strong positive impact on student academic progress and the school climate</w:t>
            </w:r>
          </w:p>
          <w:p w14:paraId="7DE3CEBE" w14:textId="77777777" w:rsidR="00B214CB" w:rsidRPr="009B6B83" w:rsidRDefault="00B214CB" w:rsidP="002A16B7">
            <w:pPr>
              <w:numPr>
                <w:ilvl w:val="0"/>
                <w:numId w:val="19"/>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serves as a role model to others</w:t>
            </w:r>
          </w:p>
        </w:tc>
      </w:tr>
      <w:tr w:rsidR="00B214CB" w:rsidRPr="009B6B83" w14:paraId="20549325" w14:textId="77777777" w:rsidTr="009F0B34">
        <w:trPr>
          <w:cantSplit/>
          <w:trHeight w:val="1134"/>
        </w:trPr>
        <w:tc>
          <w:tcPr>
            <w:tcW w:w="720" w:type="dxa"/>
            <w:tcBorders>
              <w:top w:val="single" w:sz="4" w:space="0" w:color="auto"/>
              <w:bottom w:val="single" w:sz="12" w:space="0" w:color="auto"/>
              <w:right w:val="single" w:sz="12" w:space="0" w:color="auto"/>
            </w:tcBorders>
            <w:shd w:val="clear" w:color="auto" w:fill="D9D9D9" w:themeFill="background1" w:themeFillShade="D9"/>
            <w:textDirection w:val="btLr"/>
            <w:vAlign w:val="center"/>
          </w:tcPr>
          <w:p w14:paraId="5A17D581" w14:textId="77777777" w:rsidR="00B214CB" w:rsidRPr="009B6B83" w:rsidRDefault="00B214CB" w:rsidP="009F0B34">
            <w:pPr>
              <w:spacing w:before="60"/>
              <w:ind w:left="113" w:right="113"/>
              <w:jc w:val="center"/>
              <w:rPr>
                <w:rFonts w:eastAsiaTheme="minorEastAsia" w:cstheme="minorHAnsi"/>
                <w:b/>
                <w:bCs/>
                <w:color w:val="000000" w:themeColor="text1"/>
              </w:rPr>
            </w:pPr>
            <w:r w:rsidRPr="009B6B83">
              <w:rPr>
                <w:rFonts w:eastAsiaTheme="minorEastAsia" w:cstheme="minorHAnsi"/>
                <w:b/>
                <w:bCs/>
                <w:color w:val="000000" w:themeColor="text1"/>
              </w:rPr>
              <w:t>Accomplished</w:t>
            </w:r>
          </w:p>
        </w:tc>
        <w:tc>
          <w:tcPr>
            <w:tcW w:w="4050" w:type="dxa"/>
            <w:tcBorders>
              <w:left w:val="single" w:sz="12" w:space="0" w:color="auto"/>
            </w:tcBorders>
            <w:shd w:val="clear" w:color="auto" w:fill="FFFFFF" w:themeFill="background1"/>
          </w:tcPr>
          <w:p w14:paraId="5F6690D3" w14:textId="77777777" w:rsidR="00B214CB" w:rsidRPr="009B6B83" w:rsidRDefault="00B214CB" w:rsidP="009F0B34">
            <w:pPr>
              <w:spacing w:before="40" w:after="40" w:line="240" w:lineRule="exact"/>
              <w:rPr>
                <w:rFonts w:eastAsiaTheme="minorEastAsia" w:cstheme="minorHAnsi"/>
                <w:color w:val="000000" w:themeColor="text1"/>
                <w:sz w:val="20"/>
              </w:rPr>
            </w:pPr>
            <w:r w:rsidRPr="009B6B83">
              <w:rPr>
                <w:rFonts w:eastAsiaTheme="minorEastAsia" w:cstheme="minorHAnsi"/>
                <w:color w:val="000000" w:themeColor="text1"/>
                <w:sz w:val="20"/>
              </w:rPr>
              <w:t>The principal meets the performance standard in a manner that is consistent with the school’s mission and goals.</w:t>
            </w:r>
          </w:p>
          <w:p w14:paraId="7CCEDC1F" w14:textId="77777777" w:rsidR="00B214CB" w:rsidRPr="009B6B83" w:rsidRDefault="00B214CB" w:rsidP="009F0B34">
            <w:pPr>
              <w:spacing w:before="40" w:after="40" w:line="240" w:lineRule="exact"/>
              <w:rPr>
                <w:rFonts w:eastAsiaTheme="minorEastAsia" w:cstheme="minorHAnsi"/>
                <w:color w:val="000000" w:themeColor="text1"/>
                <w:sz w:val="20"/>
              </w:rPr>
            </w:pPr>
          </w:p>
        </w:tc>
        <w:tc>
          <w:tcPr>
            <w:tcW w:w="4680" w:type="dxa"/>
            <w:shd w:val="clear" w:color="auto" w:fill="FFFFFF" w:themeFill="background1"/>
          </w:tcPr>
          <w:p w14:paraId="26DF7990" w14:textId="77777777" w:rsidR="00B214CB" w:rsidRPr="009B6B83" w:rsidRDefault="00B214CB" w:rsidP="009F0B34">
            <w:pPr>
              <w:spacing w:before="40" w:after="40" w:line="240" w:lineRule="exact"/>
              <w:rPr>
                <w:rFonts w:eastAsiaTheme="minorEastAsia" w:cstheme="minorHAnsi"/>
                <w:color w:val="000000" w:themeColor="text1"/>
                <w:sz w:val="20"/>
              </w:rPr>
            </w:pPr>
            <w:r w:rsidRPr="009B6B83">
              <w:rPr>
                <w:rFonts w:eastAsiaTheme="minorEastAsia" w:cstheme="minorHAnsi"/>
                <w:color w:val="000000" w:themeColor="text1"/>
                <w:sz w:val="20"/>
              </w:rPr>
              <w:t xml:space="preserve">Proficient performance: </w:t>
            </w:r>
          </w:p>
          <w:p w14:paraId="66475D28" w14:textId="77777777" w:rsidR="00B214CB" w:rsidRPr="009B6B83" w:rsidRDefault="00B214CB" w:rsidP="002A16B7">
            <w:pPr>
              <w:numPr>
                <w:ilvl w:val="0"/>
                <w:numId w:val="18"/>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 xml:space="preserve">consistently meets the requirements contained in the job description </w:t>
            </w:r>
          </w:p>
          <w:p w14:paraId="5ACDAB2F" w14:textId="77777777" w:rsidR="00B214CB" w:rsidRPr="009B6B83" w:rsidRDefault="00B214CB" w:rsidP="002A16B7">
            <w:pPr>
              <w:numPr>
                <w:ilvl w:val="0"/>
                <w:numId w:val="18"/>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 xml:space="preserve">engages teachers and exhibits behaviors that have a positive impact on student academic progress and the school climate </w:t>
            </w:r>
          </w:p>
          <w:p w14:paraId="1F2D1A3F" w14:textId="77777777" w:rsidR="00B214CB" w:rsidRPr="009B6B83" w:rsidRDefault="00B214CB" w:rsidP="002A16B7">
            <w:pPr>
              <w:numPr>
                <w:ilvl w:val="0"/>
                <w:numId w:val="18"/>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demonstrates willingness to learn and apply new skills</w:t>
            </w:r>
          </w:p>
        </w:tc>
      </w:tr>
      <w:tr w:rsidR="00B214CB" w:rsidRPr="009B6B83" w14:paraId="13D6339C" w14:textId="77777777" w:rsidTr="009F0B34">
        <w:trPr>
          <w:cantSplit/>
          <w:trHeight w:val="1134"/>
        </w:trPr>
        <w:tc>
          <w:tcPr>
            <w:tcW w:w="720" w:type="dxa"/>
            <w:tcBorders>
              <w:top w:val="single" w:sz="12" w:space="0" w:color="auto"/>
              <w:bottom w:val="single" w:sz="12" w:space="0" w:color="auto"/>
              <w:right w:val="single" w:sz="12" w:space="0" w:color="auto"/>
            </w:tcBorders>
            <w:shd w:val="clear" w:color="auto" w:fill="D9D9D9" w:themeFill="background1" w:themeFillShade="D9"/>
            <w:textDirection w:val="btLr"/>
            <w:vAlign w:val="center"/>
          </w:tcPr>
          <w:p w14:paraId="679DA504" w14:textId="77777777" w:rsidR="00B214CB" w:rsidRPr="009B6B83" w:rsidRDefault="00B214CB" w:rsidP="009F0B34">
            <w:pPr>
              <w:ind w:left="113" w:right="113"/>
              <w:jc w:val="center"/>
              <w:rPr>
                <w:rFonts w:eastAsiaTheme="minorEastAsia" w:cstheme="minorHAnsi"/>
                <w:b/>
                <w:color w:val="000000" w:themeColor="text1"/>
              </w:rPr>
            </w:pPr>
            <w:r w:rsidRPr="009B6B83">
              <w:rPr>
                <w:rFonts w:eastAsiaTheme="minorEastAsia" w:cstheme="minorHAnsi"/>
                <w:b/>
                <w:color w:val="000000" w:themeColor="text1"/>
              </w:rPr>
              <w:t>Developing</w:t>
            </w:r>
          </w:p>
        </w:tc>
        <w:tc>
          <w:tcPr>
            <w:tcW w:w="4050" w:type="dxa"/>
            <w:tcBorders>
              <w:left w:val="single" w:sz="12" w:space="0" w:color="auto"/>
            </w:tcBorders>
            <w:shd w:val="clear" w:color="auto" w:fill="FFFFFF" w:themeFill="background1"/>
          </w:tcPr>
          <w:p w14:paraId="25D07B99" w14:textId="77777777" w:rsidR="00B214CB" w:rsidRPr="009B6B83" w:rsidRDefault="00B214CB" w:rsidP="009F0B34">
            <w:pPr>
              <w:spacing w:before="40" w:after="40" w:line="240" w:lineRule="exact"/>
              <w:rPr>
                <w:rFonts w:eastAsiaTheme="minorEastAsia" w:cstheme="minorHAnsi"/>
                <w:color w:val="000000" w:themeColor="text1"/>
                <w:sz w:val="20"/>
              </w:rPr>
            </w:pPr>
            <w:r w:rsidRPr="009B6B83">
              <w:rPr>
                <w:rFonts w:eastAsiaTheme="minorEastAsia" w:cstheme="minorHAnsi"/>
                <w:color w:val="000000" w:themeColor="text1"/>
                <w:sz w:val="20"/>
              </w:rPr>
              <w:t xml:space="preserve">The principal is starting to exhibit desirable traits related to the standard, but has not yet reached the full level of proficiency expected (i.e., developing) or the principal’s performance is lacking in a particular area (i.e., needs improvement).The principal often performs less than required in the established performance standard or in a manner that is inconsistent with the school’s mission and goals. </w:t>
            </w:r>
          </w:p>
        </w:tc>
        <w:tc>
          <w:tcPr>
            <w:tcW w:w="4680" w:type="dxa"/>
            <w:shd w:val="clear" w:color="auto" w:fill="FFFFFF" w:themeFill="background1"/>
          </w:tcPr>
          <w:p w14:paraId="4A225AB3" w14:textId="77777777" w:rsidR="00B214CB" w:rsidRPr="009B6B83" w:rsidRDefault="00B214CB" w:rsidP="009F0B34">
            <w:pPr>
              <w:spacing w:before="40" w:after="40" w:line="240" w:lineRule="exact"/>
              <w:rPr>
                <w:rFonts w:eastAsiaTheme="minorEastAsia" w:cstheme="minorHAnsi"/>
                <w:color w:val="000000" w:themeColor="text1"/>
                <w:sz w:val="20"/>
              </w:rPr>
            </w:pPr>
            <w:r w:rsidRPr="009B6B83">
              <w:rPr>
                <w:rFonts w:eastAsiaTheme="minorEastAsia" w:cstheme="minorHAnsi"/>
                <w:color w:val="000000" w:themeColor="text1"/>
                <w:sz w:val="20"/>
              </w:rPr>
              <w:t>Below acceptable performance:</w:t>
            </w:r>
          </w:p>
          <w:p w14:paraId="22FE4EC2" w14:textId="77777777" w:rsidR="00B214CB" w:rsidRPr="009B6B83" w:rsidRDefault="00B214CB" w:rsidP="002A16B7">
            <w:pPr>
              <w:numPr>
                <w:ilvl w:val="0"/>
                <w:numId w:val="18"/>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requires support in meeting the standards</w:t>
            </w:r>
          </w:p>
          <w:p w14:paraId="11203821" w14:textId="77777777" w:rsidR="00B214CB" w:rsidRPr="009B6B83" w:rsidRDefault="00B214CB" w:rsidP="002A16B7">
            <w:pPr>
              <w:numPr>
                <w:ilvl w:val="0"/>
                <w:numId w:val="18"/>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results in less than expected quality of student academic progress</w:t>
            </w:r>
          </w:p>
          <w:p w14:paraId="1C1600B0" w14:textId="77777777" w:rsidR="00B214CB" w:rsidRPr="009B6B83" w:rsidRDefault="00B214CB" w:rsidP="002A16B7">
            <w:pPr>
              <w:numPr>
                <w:ilvl w:val="0"/>
                <w:numId w:val="18"/>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 xml:space="preserve">requires principal professional growth be jointly identified and planned between the principal and superintendent </w:t>
            </w:r>
          </w:p>
          <w:p w14:paraId="13252A58" w14:textId="77777777" w:rsidR="00B214CB" w:rsidRPr="009B6B83" w:rsidRDefault="00B214CB" w:rsidP="009F0B34">
            <w:pPr>
              <w:spacing w:before="40" w:after="40" w:line="240" w:lineRule="exact"/>
              <w:rPr>
                <w:rFonts w:eastAsiaTheme="minorEastAsia" w:cstheme="minorHAnsi"/>
                <w:color w:val="000000" w:themeColor="text1"/>
                <w:sz w:val="20"/>
              </w:rPr>
            </w:pPr>
          </w:p>
        </w:tc>
      </w:tr>
      <w:tr w:rsidR="00B214CB" w:rsidRPr="009B6B83" w14:paraId="75A4F817" w14:textId="77777777" w:rsidTr="009F0B34">
        <w:trPr>
          <w:cantSplit/>
          <w:trHeight w:val="1134"/>
        </w:trPr>
        <w:tc>
          <w:tcPr>
            <w:tcW w:w="720" w:type="dxa"/>
            <w:tcBorders>
              <w:top w:val="single" w:sz="12" w:space="0" w:color="auto"/>
              <w:bottom w:val="single" w:sz="12" w:space="0" w:color="auto"/>
              <w:right w:val="single" w:sz="12" w:space="0" w:color="auto"/>
            </w:tcBorders>
            <w:shd w:val="clear" w:color="auto" w:fill="D9D9D9" w:themeFill="background1" w:themeFillShade="D9"/>
            <w:textDirection w:val="btLr"/>
            <w:vAlign w:val="center"/>
          </w:tcPr>
          <w:p w14:paraId="1B869FA5" w14:textId="77777777" w:rsidR="00B214CB" w:rsidRPr="009B6B83" w:rsidRDefault="00B214CB" w:rsidP="009F0B34">
            <w:pPr>
              <w:spacing w:before="60"/>
              <w:ind w:left="113" w:right="113"/>
              <w:jc w:val="center"/>
              <w:rPr>
                <w:rFonts w:eastAsiaTheme="minorEastAsia" w:cstheme="minorHAnsi"/>
                <w:b/>
                <w:bCs/>
                <w:color w:val="000000" w:themeColor="text1"/>
              </w:rPr>
            </w:pPr>
            <w:r w:rsidRPr="009B6B83">
              <w:rPr>
                <w:rFonts w:eastAsiaTheme="minorEastAsia" w:cstheme="minorHAnsi"/>
                <w:b/>
                <w:bCs/>
                <w:color w:val="000000" w:themeColor="text1"/>
              </w:rPr>
              <w:t>Ineffective</w:t>
            </w:r>
          </w:p>
        </w:tc>
        <w:tc>
          <w:tcPr>
            <w:tcW w:w="4050" w:type="dxa"/>
            <w:tcBorders>
              <w:left w:val="single" w:sz="12" w:space="0" w:color="auto"/>
            </w:tcBorders>
            <w:shd w:val="clear" w:color="auto" w:fill="FFFFFF" w:themeFill="background1"/>
          </w:tcPr>
          <w:p w14:paraId="16A74AB8" w14:textId="77777777" w:rsidR="00B214CB" w:rsidRPr="009B6B83" w:rsidRDefault="00B214CB" w:rsidP="009F0B34">
            <w:pPr>
              <w:spacing w:before="40" w:after="40" w:line="240" w:lineRule="exact"/>
              <w:rPr>
                <w:rFonts w:eastAsiaTheme="minorEastAsia" w:cstheme="minorHAnsi"/>
                <w:color w:val="000000" w:themeColor="text1"/>
                <w:sz w:val="20"/>
              </w:rPr>
            </w:pPr>
            <w:r w:rsidRPr="009B6B83">
              <w:rPr>
                <w:rFonts w:eastAsiaTheme="minorEastAsia" w:cstheme="minorHAnsi"/>
                <w:color w:val="000000" w:themeColor="text1"/>
                <w:sz w:val="20"/>
              </w:rPr>
              <w:t xml:space="preserve">The principal consistently performs below the established performance standard or in a manner that is inconsistent with the school’s mission and goals. </w:t>
            </w:r>
          </w:p>
        </w:tc>
        <w:tc>
          <w:tcPr>
            <w:tcW w:w="4680" w:type="dxa"/>
            <w:shd w:val="clear" w:color="auto" w:fill="FFFFFF" w:themeFill="background1"/>
          </w:tcPr>
          <w:p w14:paraId="2AEA3D27" w14:textId="77777777" w:rsidR="00B214CB" w:rsidRPr="009B6B83" w:rsidRDefault="00B214CB" w:rsidP="009F0B34">
            <w:pPr>
              <w:spacing w:before="40" w:after="40" w:line="240" w:lineRule="exact"/>
              <w:rPr>
                <w:rFonts w:eastAsiaTheme="minorEastAsia" w:cstheme="minorHAnsi"/>
                <w:color w:val="000000" w:themeColor="text1"/>
                <w:sz w:val="20"/>
              </w:rPr>
            </w:pPr>
            <w:r w:rsidRPr="009B6B83">
              <w:rPr>
                <w:rFonts w:eastAsiaTheme="minorEastAsia" w:cstheme="minorHAnsi"/>
                <w:color w:val="000000" w:themeColor="text1"/>
                <w:sz w:val="20"/>
              </w:rPr>
              <w:t xml:space="preserve">Unacceptable performance: </w:t>
            </w:r>
          </w:p>
          <w:p w14:paraId="7738BF81" w14:textId="77777777" w:rsidR="00B214CB" w:rsidRPr="009B6B83" w:rsidRDefault="00B214CB" w:rsidP="002A16B7">
            <w:pPr>
              <w:numPr>
                <w:ilvl w:val="0"/>
                <w:numId w:val="18"/>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 xml:space="preserve">does not meet the requirements contained in the job description </w:t>
            </w:r>
          </w:p>
          <w:p w14:paraId="5717BCDC" w14:textId="77777777" w:rsidR="00B214CB" w:rsidRPr="009B6B83" w:rsidRDefault="00B214CB" w:rsidP="002A16B7">
            <w:pPr>
              <w:numPr>
                <w:ilvl w:val="0"/>
                <w:numId w:val="18"/>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results in minimal student academic progress</w:t>
            </w:r>
          </w:p>
          <w:p w14:paraId="44B52DA5" w14:textId="77777777" w:rsidR="00B214CB" w:rsidRPr="009B6B83" w:rsidRDefault="00B214CB" w:rsidP="002A16B7">
            <w:pPr>
              <w:numPr>
                <w:ilvl w:val="0"/>
                <w:numId w:val="18"/>
              </w:numPr>
              <w:spacing w:before="40" w:after="40" w:line="240" w:lineRule="exact"/>
              <w:ind w:left="342" w:hanging="180"/>
              <w:rPr>
                <w:rFonts w:eastAsiaTheme="minorEastAsia" w:cstheme="minorHAnsi"/>
                <w:color w:val="000000" w:themeColor="text1"/>
                <w:sz w:val="20"/>
              </w:rPr>
            </w:pPr>
            <w:r w:rsidRPr="009B6B83">
              <w:rPr>
                <w:rFonts w:eastAsiaTheme="minorEastAsia" w:cstheme="minorHAnsi"/>
                <w:color w:val="000000" w:themeColor="text1"/>
                <w:sz w:val="20"/>
              </w:rPr>
              <w:t>may contribute to a recommendation for the employee not being considered for continued employment</w:t>
            </w:r>
          </w:p>
        </w:tc>
      </w:tr>
    </w:tbl>
    <w:p w14:paraId="54CE92CD" w14:textId="56A31730" w:rsidR="00653AD8" w:rsidRPr="009B6B83" w:rsidRDefault="00653AD8" w:rsidP="00FB6F01">
      <w:pPr>
        <w:rPr>
          <w:b/>
          <w:sz w:val="24"/>
          <w:szCs w:val="24"/>
        </w:rPr>
      </w:pPr>
      <w:r w:rsidRPr="009B6B83">
        <w:rPr>
          <w:b/>
          <w:sz w:val="24"/>
          <w:szCs w:val="24"/>
        </w:rPr>
        <w:lastRenderedPageBreak/>
        <w:t xml:space="preserve">Appendix I: </w:t>
      </w:r>
      <w:r w:rsidRPr="009B6B83">
        <w:rPr>
          <w:b/>
          <w:sz w:val="28"/>
          <w:szCs w:val="28"/>
        </w:rPr>
        <w:t xml:space="preserve">Administrator </w:t>
      </w:r>
      <w:r w:rsidR="007C012A" w:rsidRPr="009B6B83">
        <w:rPr>
          <w:b/>
          <w:sz w:val="28"/>
          <w:szCs w:val="28"/>
        </w:rPr>
        <w:t>F</w:t>
      </w:r>
      <w:r w:rsidRPr="009B6B83">
        <w:rPr>
          <w:b/>
          <w:sz w:val="28"/>
          <w:szCs w:val="28"/>
        </w:rPr>
        <w:t xml:space="preserve">ormative </w:t>
      </w:r>
      <w:r w:rsidR="007C012A" w:rsidRPr="009B6B83">
        <w:rPr>
          <w:b/>
          <w:sz w:val="28"/>
          <w:szCs w:val="28"/>
        </w:rPr>
        <w:t>Evaluation Instrument</w:t>
      </w:r>
      <w:r w:rsidR="007C012A" w:rsidRPr="009B6B83">
        <w:rPr>
          <w:b/>
          <w:sz w:val="24"/>
          <w:szCs w:val="24"/>
        </w:rPr>
        <w:t xml:space="preserve"> (other than </w:t>
      </w:r>
      <w:r w:rsidR="005E4DC5">
        <w:rPr>
          <w:b/>
          <w:sz w:val="24"/>
          <w:szCs w:val="24"/>
        </w:rPr>
        <w:t>P</w:t>
      </w:r>
      <w:r w:rsidR="007C012A" w:rsidRPr="009B6B83">
        <w:rPr>
          <w:b/>
          <w:sz w:val="24"/>
          <w:szCs w:val="24"/>
        </w:rPr>
        <w:t>rincipals/</w:t>
      </w:r>
      <w:r w:rsidR="005E4DC5">
        <w:rPr>
          <w:b/>
          <w:sz w:val="24"/>
          <w:szCs w:val="24"/>
        </w:rPr>
        <w:t>A</w:t>
      </w:r>
      <w:r w:rsidR="007C012A" w:rsidRPr="009B6B83">
        <w:rPr>
          <w:b/>
          <w:sz w:val="24"/>
          <w:szCs w:val="24"/>
        </w:rPr>
        <w:t xml:space="preserve">sst. </w:t>
      </w:r>
      <w:r w:rsidR="005E4DC5">
        <w:rPr>
          <w:b/>
          <w:sz w:val="24"/>
          <w:szCs w:val="24"/>
        </w:rPr>
        <w:t>P</w:t>
      </w:r>
      <w:r w:rsidR="007C012A" w:rsidRPr="009B6B83">
        <w:rPr>
          <w:b/>
          <w:sz w:val="24"/>
          <w:szCs w:val="24"/>
        </w:rPr>
        <w:t>rincipals</w:t>
      </w:r>
      <w:r w:rsidR="005E4DC5">
        <w:rPr>
          <w:b/>
          <w:sz w:val="24"/>
          <w:szCs w:val="24"/>
        </w:rPr>
        <w:t>)</w:t>
      </w:r>
    </w:p>
    <w:p w14:paraId="13E29379" w14:textId="77777777" w:rsidR="00653AD8" w:rsidRPr="009B6B83" w:rsidRDefault="00653AD8" w:rsidP="00653AD8">
      <w:pPr>
        <w:spacing w:line="240" w:lineRule="auto"/>
        <w:contextualSpacing/>
        <w:jc w:val="both"/>
      </w:pPr>
      <w:r w:rsidRPr="009B6B83">
        <w:t>Employee______________________________   Date_______________________</w:t>
      </w:r>
    </w:p>
    <w:p w14:paraId="764049FE" w14:textId="77777777" w:rsidR="00653AD8" w:rsidRPr="009B6B83" w:rsidRDefault="00653AD8" w:rsidP="00653AD8">
      <w:pPr>
        <w:spacing w:line="240" w:lineRule="auto"/>
        <w:contextualSpacing/>
        <w:jc w:val="both"/>
      </w:pPr>
      <w:r w:rsidRPr="009B6B83">
        <w:t xml:space="preserve">Work Site______________________________  </w:t>
      </w:r>
    </w:p>
    <w:p w14:paraId="1B638897" w14:textId="2562CED6" w:rsidR="00653AD8" w:rsidRPr="009B6B83" w:rsidRDefault="00653AD8" w:rsidP="00653AD8">
      <w:pPr>
        <w:spacing w:line="240" w:lineRule="auto"/>
        <w:contextualSpacing/>
        <w:jc w:val="both"/>
      </w:pPr>
      <w:r w:rsidRPr="009B6B83">
        <w:t>Standards are observed and documented during the day-to-day completion of your job and conferences are established by your evaluator.</w:t>
      </w:r>
      <w:r w:rsidRPr="009B6B83">
        <w:tab/>
      </w:r>
      <w:r w:rsidRPr="009B6B83">
        <w:tab/>
      </w:r>
      <w:r w:rsidRPr="009B6B83">
        <w:tab/>
      </w:r>
      <w:r w:rsidRPr="009B6B83">
        <w:tab/>
      </w:r>
      <w:r w:rsidRPr="009B6B83">
        <w:tab/>
      </w:r>
      <w:r w:rsidRPr="009B6B83">
        <w:tab/>
      </w:r>
      <w:r w:rsidRPr="009B6B83">
        <w:tab/>
      </w:r>
      <w:r w:rsidRPr="009B6B83">
        <w:tab/>
      </w:r>
      <w:r w:rsidR="003225D5">
        <w:br/>
      </w:r>
      <w:r w:rsidRPr="009B6B83">
        <w:rPr>
          <w:b/>
        </w:rPr>
        <w:t>ISLLC STANDARDS</w:t>
      </w:r>
      <w:r w:rsidRPr="009B6B83">
        <w:tab/>
      </w:r>
    </w:p>
    <w:p w14:paraId="2D19B657" w14:textId="01BD726C" w:rsidR="00653AD8" w:rsidRPr="009B6B83" w:rsidRDefault="00653AD8" w:rsidP="003225D5">
      <w:pPr>
        <w:spacing w:line="240" w:lineRule="auto"/>
        <w:contextualSpacing/>
      </w:pPr>
      <w:r w:rsidRPr="009B6B83">
        <w:rPr>
          <w:b/>
          <w:bCs/>
        </w:rPr>
        <w:t xml:space="preserve">Standard 1: </w:t>
      </w:r>
      <w:r w:rsidRPr="009B6B83">
        <w:rPr>
          <w:i/>
          <w:iCs/>
          <w:sz w:val="20"/>
          <w:szCs w:val="20"/>
        </w:rPr>
        <w:t>An education leader promotes the success of every student by facilitating the development, articulation, implementation, and stewardship of a vision of learning that is shared and supported by all stakeholders.</w:t>
      </w:r>
      <w:r w:rsidR="003225D5">
        <w:rPr>
          <w:i/>
          <w:iCs/>
          <w:sz w:val="20"/>
          <w:szCs w:val="20"/>
        </w:rPr>
        <w:br/>
      </w:r>
      <w:r w:rsidRPr="009B6B83">
        <w:rPr>
          <w:i/>
          <w:iCs/>
          <w:sz w:val="20"/>
          <w:szCs w:val="20"/>
        </w:rPr>
        <w:t xml:space="preserve">  </w:t>
      </w:r>
      <w:sdt>
        <w:sdtPr>
          <w:rPr>
            <w:rFonts w:eastAsia="MS Gothic" w:cs="Calibri"/>
          </w:rPr>
          <w:alias w:val="Evident"/>
          <w:tag w:val="Evident"/>
          <w:id w:val="-983392985"/>
        </w:sdtPr>
        <w:sdtEndPr/>
        <w:sdtContent>
          <w:sdt>
            <w:sdtPr>
              <w:rPr>
                <w:rFonts w:cs="Calibri"/>
              </w:rPr>
              <w:alias w:val="Not Evident"/>
              <w:tag w:val="Not Evident"/>
              <w:id w:val="-1087297221"/>
            </w:sdtPr>
            <w:sdtEndPr/>
            <w:sdtContent>
              <w:r w:rsidRPr="009B6B83">
                <w:rPr>
                  <w:rFonts w:ascii="Segoe UI Symbol" w:eastAsia="MS Gothic" w:hAnsi="Segoe UI Symbol" w:cs="Segoe UI Symbol"/>
                </w:rPr>
                <w:t>☐</w:t>
              </w:r>
            </w:sdtContent>
          </w:sdt>
        </w:sdtContent>
      </w:sdt>
      <w:r w:rsidRPr="009B6B83">
        <w:rPr>
          <w:rFonts w:cs="Calibri"/>
        </w:rPr>
        <w:t xml:space="preserve">  Evident          </w:t>
      </w:r>
      <w:sdt>
        <w:sdtPr>
          <w:rPr>
            <w:rFonts w:cs="Calibri"/>
          </w:rPr>
          <w:alias w:val="Not Evident"/>
          <w:tag w:val="Not Evident"/>
          <w:id w:val="1183478752"/>
        </w:sdtPr>
        <w:sdtEndPr/>
        <w:sdtContent>
          <w:r w:rsidRPr="009B6B83">
            <w:rPr>
              <w:rFonts w:ascii="Segoe UI Symbol" w:eastAsia="MS Gothic" w:hAnsi="Segoe UI Symbol" w:cs="Segoe UI Symbol"/>
            </w:rPr>
            <w:t>☐</w:t>
          </w:r>
        </w:sdtContent>
      </w:sdt>
      <w:r w:rsidRPr="009B6B83">
        <w:rPr>
          <w:rFonts w:cs="Calibri"/>
        </w:rPr>
        <w:t xml:space="preserve">  Not Evident</w:t>
      </w:r>
      <w:r w:rsidR="003225D5">
        <w:rPr>
          <w:rFonts w:cs="Calibri"/>
        </w:rPr>
        <w:tab/>
      </w:r>
      <w:r w:rsidRPr="009B6B83">
        <w:rPr>
          <w:iCs/>
        </w:rPr>
        <w:t>Evidenced By:</w:t>
      </w:r>
    </w:p>
    <w:p w14:paraId="79410A08" w14:textId="2C2FBF23" w:rsidR="00653AD8" w:rsidRPr="009B6B83" w:rsidRDefault="00653AD8" w:rsidP="003225D5">
      <w:pPr>
        <w:spacing w:line="240" w:lineRule="auto"/>
        <w:contextualSpacing/>
        <w:rPr>
          <w:iCs/>
        </w:rPr>
      </w:pPr>
      <w:r w:rsidRPr="009B6B83">
        <w:rPr>
          <w:b/>
          <w:bCs/>
        </w:rPr>
        <w:t>Standard 2:</w:t>
      </w:r>
      <w:r w:rsidRPr="009B6B83">
        <w:rPr>
          <w:b/>
          <w:bCs/>
          <w:sz w:val="20"/>
          <w:szCs w:val="20"/>
        </w:rPr>
        <w:t xml:space="preserve"> </w:t>
      </w:r>
      <w:r w:rsidRPr="009B6B83">
        <w:rPr>
          <w:i/>
          <w:iCs/>
          <w:sz w:val="20"/>
          <w:szCs w:val="20"/>
        </w:rPr>
        <w:t>An education leader promotes the success of every student by advocating, nurturing, and sustaining a school culture and instructional program conducive to student learning and staff professional growth.</w:t>
      </w:r>
      <w:r w:rsidR="003225D5">
        <w:rPr>
          <w:i/>
          <w:iCs/>
          <w:sz w:val="20"/>
          <w:szCs w:val="20"/>
        </w:rPr>
        <w:br/>
      </w:r>
      <w:r w:rsidRPr="009B6B83">
        <w:rPr>
          <w:i/>
          <w:iCs/>
          <w:sz w:val="20"/>
          <w:szCs w:val="20"/>
        </w:rPr>
        <w:t xml:space="preserve"> </w:t>
      </w:r>
      <w:sdt>
        <w:sdtPr>
          <w:rPr>
            <w:rFonts w:eastAsia="MS Gothic" w:cs="Calibri"/>
          </w:rPr>
          <w:alias w:val="Evident"/>
          <w:tag w:val="Evident"/>
          <w:id w:val="1123433347"/>
        </w:sdtPr>
        <w:sdtEndPr/>
        <w:sdtContent>
          <w:sdt>
            <w:sdtPr>
              <w:rPr>
                <w:rFonts w:cs="Calibri"/>
              </w:rPr>
              <w:alias w:val="Not Evident"/>
              <w:tag w:val="Not Evident"/>
              <w:id w:val="1779916116"/>
            </w:sdtPr>
            <w:sdtEndPr/>
            <w:sdtContent>
              <w:r w:rsidRPr="009B6B83">
                <w:rPr>
                  <w:rFonts w:ascii="Segoe UI Symbol" w:eastAsia="MS Gothic" w:hAnsi="Segoe UI Symbol" w:cs="Segoe UI Symbol"/>
                </w:rPr>
                <w:t>☐</w:t>
              </w:r>
            </w:sdtContent>
          </w:sdt>
        </w:sdtContent>
      </w:sdt>
      <w:r w:rsidRPr="009B6B83">
        <w:rPr>
          <w:rFonts w:cs="Calibri"/>
        </w:rPr>
        <w:t xml:space="preserve">  Evident           </w:t>
      </w:r>
      <w:sdt>
        <w:sdtPr>
          <w:rPr>
            <w:rFonts w:cs="Calibri"/>
          </w:rPr>
          <w:alias w:val="Not Evident"/>
          <w:tag w:val="Not Evident"/>
          <w:id w:val="-1001353970"/>
        </w:sdtPr>
        <w:sdtEndPr/>
        <w:sdtContent>
          <w:r w:rsidRPr="009B6B83">
            <w:rPr>
              <w:rFonts w:ascii="Segoe UI Symbol" w:eastAsia="MS Gothic" w:hAnsi="Segoe UI Symbol" w:cs="Segoe UI Symbol"/>
            </w:rPr>
            <w:t>☐</w:t>
          </w:r>
        </w:sdtContent>
      </w:sdt>
      <w:r w:rsidRPr="009B6B83">
        <w:rPr>
          <w:rFonts w:cs="Calibri"/>
        </w:rPr>
        <w:t xml:space="preserve">  Not Evident</w:t>
      </w:r>
      <w:r w:rsidR="003225D5">
        <w:rPr>
          <w:iCs/>
        </w:rPr>
        <w:tab/>
      </w:r>
      <w:r w:rsidRPr="009B6B83">
        <w:rPr>
          <w:iCs/>
        </w:rPr>
        <w:t>Evidenced By:</w:t>
      </w:r>
    </w:p>
    <w:p w14:paraId="38D6E993" w14:textId="01DA12B3" w:rsidR="00653AD8" w:rsidRPr="009B6B83" w:rsidRDefault="00653AD8" w:rsidP="003225D5">
      <w:pPr>
        <w:spacing w:line="240" w:lineRule="auto"/>
        <w:contextualSpacing/>
        <w:rPr>
          <w:iCs/>
        </w:rPr>
      </w:pPr>
      <w:r w:rsidRPr="009B6B83">
        <w:rPr>
          <w:b/>
          <w:bCs/>
        </w:rPr>
        <w:t>Standard 3</w:t>
      </w:r>
      <w:r w:rsidRPr="009B6B83">
        <w:rPr>
          <w:b/>
          <w:bCs/>
          <w:sz w:val="20"/>
          <w:szCs w:val="20"/>
        </w:rPr>
        <w:t xml:space="preserve">: </w:t>
      </w:r>
      <w:r w:rsidRPr="009B6B83">
        <w:rPr>
          <w:i/>
          <w:iCs/>
          <w:sz w:val="20"/>
          <w:szCs w:val="20"/>
        </w:rPr>
        <w:t>An education leader promotes the success of every student by ensuring management of the organization, operation, and resources for a safe, efficient, and effective learning environment.</w:t>
      </w:r>
      <w:r w:rsidR="003225D5">
        <w:rPr>
          <w:i/>
          <w:iCs/>
          <w:sz w:val="20"/>
          <w:szCs w:val="20"/>
        </w:rPr>
        <w:br/>
      </w:r>
      <w:r w:rsidRPr="009B6B83">
        <w:rPr>
          <w:i/>
          <w:iCs/>
          <w:sz w:val="20"/>
          <w:szCs w:val="20"/>
        </w:rPr>
        <w:t xml:space="preserve"> </w:t>
      </w:r>
      <w:sdt>
        <w:sdtPr>
          <w:rPr>
            <w:rFonts w:eastAsia="MS Gothic" w:cs="Calibri"/>
          </w:rPr>
          <w:alias w:val="Evident"/>
          <w:tag w:val="Evident"/>
          <w:id w:val="-1544829937"/>
        </w:sdtPr>
        <w:sdtEndPr/>
        <w:sdtContent>
          <w:sdt>
            <w:sdtPr>
              <w:rPr>
                <w:rFonts w:cs="Calibri"/>
              </w:rPr>
              <w:alias w:val="Not Evident"/>
              <w:tag w:val="Not Evident"/>
              <w:id w:val="-669249648"/>
            </w:sdtPr>
            <w:sdtEndPr/>
            <w:sdtContent>
              <w:r w:rsidRPr="009B6B83">
                <w:rPr>
                  <w:rFonts w:ascii="Segoe UI Symbol" w:eastAsia="MS Gothic" w:hAnsi="Segoe UI Symbol" w:cs="Segoe UI Symbol"/>
                </w:rPr>
                <w:t>☐</w:t>
              </w:r>
            </w:sdtContent>
          </w:sdt>
        </w:sdtContent>
      </w:sdt>
      <w:r w:rsidRPr="009B6B83">
        <w:rPr>
          <w:rFonts w:cs="Calibri"/>
        </w:rPr>
        <w:t xml:space="preserve"> Evident            </w:t>
      </w:r>
      <w:sdt>
        <w:sdtPr>
          <w:rPr>
            <w:rFonts w:cs="Calibri"/>
          </w:rPr>
          <w:alias w:val="Not Evident"/>
          <w:tag w:val="Not Evident"/>
          <w:id w:val="1487213135"/>
        </w:sdtPr>
        <w:sdtEndPr/>
        <w:sdtContent>
          <w:r w:rsidRPr="009B6B83">
            <w:rPr>
              <w:rFonts w:ascii="Segoe UI Symbol" w:eastAsia="MS Gothic" w:hAnsi="Segoe UI Symbol" w:cs="Segoe UI Symbol"/>
            </w:rPr>
            <w:t>☐</w:t>
          </w:r>
        </w:sdtContent>
      </w:sdt>
      <w:r w:rsidRPr="009B6B83">
        <w:rPr>
          <w:rFonts w:cs="Calibri"/>
        </w:rPr>
        <w:t xml:space="preserve">  Not Evident</w:t>
      </w:r>
      <w:r w:rsidR="003225D5">
        <w:rPr>
          <w:iCs/>
        </w:rPr>
        <w:tab/>
      </w:r>
      <w:r w:rsidRPr="009B6B83">
        <w:rPr>
          <w:iCs/>
        </w:rPr>
        <w:t>Evidenced By:</w:t>
      </w:r>
    </w:p>
    <w:p w14:paraId="462067BD" w14:textId="36CD378B" w:rsidR="00653AD8" w:rsidRPr="009B6B83" w:rsidRDefault="00653AD8" w:rsidP="003225D5">
      <w:pPr>
        <w:spacing w:line="240" w:lineRule="auto"/>
        <w:contextualSpacing/>
        <w:rPr>
          <w:iCs/>
        </w:rPr>
      </w:pPr>
      <w:r w:rsidRPr="009B6B83">
        <w:rPr>
          <w:b/>
          <w:bCs/>
        </w:rPr>
        <w:t>Standard 4:</w:t>
      </w:r>
      <w:r w:rsidRPr="009B6B83">
        <w:rPr>
          <w:b/>
          <w:bCs/>
          <w:sz w:val="20"/>
          <w:szCs w:val="20"/>
        </w:rPr>
        <w:t xml:space="preserve"> </w:t>
      </w:r>
      <w:r w:rsidRPr="009B6B83">
        <w:rPr>
          <w:i/>
          <w:iCs/>
          <w:sz w:val="20"/>
          <w:szCs w:val="20"/>
        </w:rPr>
        <w:t>An education leader promotes the success of every student by collaborating with faculty and community members, responding to diverse community interests and needs, and mobilizing community resources.</w:t>
      </w:r>
      <w:r w:rsidR="003225D5">
        <w:rPr>
          <w:i/>
          <w:iCs/>
          <w:sz w:val="20"/>
          <w:szCs w:val="20"/>
        </w:rPr>
        <w:br/>
      </w:r>
      <w:r w:rsidRPr="009B6B83">
        <w:rPr>
          <w:i/>
          <w:iCs/>
          <w:sz w:val="20"/>
          <w:szCs w:val="20"/>
        </w:rPr>
        <w:t xml:space="preserve"> </w:t>
      </w:r>
      <w:sdt>
        <w:sdtPr>
          <w:rPr>
            <w:rFonts w:eastAsia="MS Gothic" w:cs="Calibri"/>
          </w:rPr>
          <w:alias w:val="Evident"/>
          <w:tag w:val="Evident"/>
          <w:id w:val="-1331758582"/>
        </w:sdtPr>
        <w:sdtEndPr/>
        <w:sdtContent>
          <w:sdt>
            <w:sdtPr>
              <w:rPr>
                <w:rFonts w:cs="Calibri"/>
              </w:rPr>
              <w:alias w:val="Not Evident"/>
              <w:tag w:val="Not Evident"/>
              <w:id w:val="-1015532648"/>
            </w:sdtPr>
            <w:sdtEndPr/>
            <w:sdtContent>
              <w:r w:rsidRPr="009B6B83">
                <w:rPr>
                  <w:rFonts w:ascii="Segoe UI Symbol" w:eastAsia="MS Gothic" w:hAnsi="Segoe UI Symbol" w:cs="Segoe UI Symbol"/>
                </w:rPr>
                <w:t>☐</w:t>
              </w:r>
            </w:sdtContent>
          </w:sdt>
        </w:sdtContent>
      </w:sdt>
      <w:r w:rsidRPr="009B6B83">
        <w:rPr>
          <w:rFonts w:cs="Calibri"/>
        </w:rPr>
        <w:t xml:space="preserve">  Evident           </w:t>
      </w:r>
      <w:sdt>
        <w:sdtPr>
          <w:rPr>
            <w:rFonts w:cs="Calibri"/>
          </w:rPr>
          <w:alias w:val="Not Evident"/>
          <w:tag w:val="Not Evident"/>
          <w:id w:val="-1511363772"/>
        </w:sdtPr>
        <w:sdtEndPr/>
        <w:sdtContent>
          <w:r w:rsidRPr="009B6B83">
            <w:rPr>
              <w:rFonts w:ascii="Segoe UI Symbol" w:eastAsia="MS Gothic" w:hAnsi="Segoe UI Symbol" w:cs="Segoe UI Symbol"/>
            </w:rPr>
            <w:t>☐</w:t>
          </w:r>
        </w:sdtContent>
      </w:sdt>
      <w:r w:rsidRPr="009B6B83">
        <w:rPr>
          <w:rFonts w:cs="Calibri"/>
        </w:rPr>
        <w:t xml:space="preserve">  Not Evident</w:t>
      </w:r>
      <w:r w:rsidR="003225D5">
        <w:rPr>
          <w:iCs/>
        </w:rPr>
        <w:tab/>
      </w:r>
      <w:r w:rsidRPr="009B6B83">
        <w:rPr>
          <w:iCs/>
        </w:rPr>
        <w:t>Evidenced By:</w:t>
      </w:r>
    </w:p>
    <w:p w14:paraId="69CB3EA9" w14:textId="298FDA71" w:rsidR="00653AD8" w:rsidRPr="009B6B83" w:rsidRDefault="00653AD8" w:rsidP="003225D5">
      <w:pPr>
        <w:spacing w:line="240" w:lineRule="auto"/>
        <w:contextualSpacing/>
        <w:rPr>
          <w:i/>
          <w:iCs/>
        </w:rPr>
      </w:pPr>
      <w:r w:rsidRPr="009B6B83">
        <w:rPr>
          <w:b/>
          <w:bCs/>
        </w:rPr>
        <w:t>Standard 5:</w:t>
      </w:r>
      <w:r w:rsidRPr="009B6B83">
        <w:rPr>
          <w:b/>
          <w:bCs/>
          <w:sz w:val="20"/>
          <w:szCs w:val="20"/>
        </w:rPr>
        <w:t xml:space="preserve"> </w:t>
      </w:r>
      <w:r w:rsidRPr="009B6B83">
        <w:rPr>
          <w:i/>
          <w:iCs/>
          <w:sz w:val="20"/>
          <w:szCs w:val="20"/>
        </w:rPr>
        <w:t>An education leader promotes the success of every student by acting with integrity, fairness, and in an ethical manner</w:t>
      </w:r>
      <w:r w:rsidRPr="009B6B83">
        <w:rPr>
          <w:i/>
          <w:iCs/>
        </w:rPr>
        <w:t>.</w:t>
      </w:r>
      <w:r w:rsidR="003225D5">
        <w:rPr>
          <w:i/>
          <w:iCs/>
        </w:rPr>
        <w:br/>
      </w:r>
      <w:sdt>
        <w:sdtPr>
          <w:rPr>
            <w:rFonts w:eastAsia="MS Gothic" w:cs="Calibri"/>
          </w:rPr>
          <w:alias w:val="Evident"/>
          <w:tag w:val="Evident"/>
          <w:id w:val="1888297201"/>
        </w:sdtPr>
        <w:sdtEndPr/>
        <w:sdtContent>
          <w:sdt>
            <w:sdtPr>
              <w:rPr>
                <w:rFonts w:cs="Calibri"/>
              </w:rPr>
              <w:alias w:val="Not Evident"/>
              <w:tag w:val="Not Evident"/>
              <w:id w:val="279688032"/>
            </w:sdtPr>
            <w:sdtEndPr/>
            <w:sdtContent>
              <w:r w:rsidRPr="009B6B83">
                <w:rPr>
                  <w:rFonts w:ascii="Segoe UI Symbol" w:eastAsia="MS Gothic" w:hAnsi="Segoe UI Symbol" w:cs="Segoe UI Symbol"/>
                </w:rPr>
                <w:t>☐</w:t>
              </w:r>
            </w:sdtContent>
          </w:sdt>
        </w:sdtContent>
      </w:sdt>
      <w:r w:rsidRPr="009B6B83">
        <w:rPr>
          <w:rFonts w:cs="Calibri"/>
        </w:rPr>
        <w:t xml:space="preserve">  Evident            </w:t>
      </w:r>
      <w:sdt>
        <w:sdtPr>
          <w:rPr>
            <w:rFonts w:cs="Calibri"/>
          </w:rPr>
          <w:alias w:val="Not Evident"/>
          <w:tag w:val="Not Evident"/>
          <w:id w:val="-522945296"/>
        </w:sdtPr>
        <w:sdtEndPr/>
        <w:sdtContent>
          <w:r w:rsidRPr="009B6B83">
            <w:rPr>
              <w:rFonts w:ascii="Segoe UI Symbol" w:eastAsia="MS Gothic" w:hAnsi="Segoe UI Symbol" w:cs="Segoe UI Symbol"/>
            </w:rPr>
            <w:t>☐</w:t>
          </w:r>
        </w:sdtContent>
      </w:sdt>
      <w:r w:rsidRPr="009B6B83">
        <w:rPr>
          <w:rFonts w:cs="Calibri"/>
        </w:rPr>
        <w:t xml:space="preserve">  Not Evident</w:t>
      </w:r>
      <w:r w:rsidR="003225D5">
        <w:rPr>
          <w:iCs/>
        </w:rPr>
        <w:tab/>
      </w:r>
      <w:r w:rsidRPr="009B6B83">
        <w:rPr>
          <w:iCs/>
        </w:rPr>
        <w:t>Evidenced By</w:t>
      </w:r>
      <w:r w:rsidRPr="009B6B83">
        <w:rPr>
          <w:i/>
          <w:iCs/>
        </w:rPr>
        <w:t>:</w:t>
      </w:r>
    </w:p>
    <w:p w14:paraId="0717BBA1" w14:textId="4986DCE3" w:rsidR="00653AD8" w:rsidRPr="009B6B83" w:rsidRDefault="00653AD8" w:rsidP="003225D5">
      <w:pPr>
        <w:spacing w:line="240" w:lineRule="auto"/>
        <w:contextualSpacing/>
        <w:rPr>
          <w:i/>
          <w:iCs/>
        </w:rPr>
      </w:pPr>
      <w:r w:rsidRPr="009B6B83">
        <w:rPr>
          <w:b/>
          <w:bCs/>
        </w:rPr>
        <w:t xml:space="preserve">Standard 6: </w:t>
      </w:r>
      <w:r w:rsidRPr="009B6B83">
        <w:rPr>
          <w:i/>
          <w:iCs/>
          <w:sz w:val="20"/>
          <w:szCs w:val="20"/>
        </w:rPr>
        <w:t>An education leader promotes the success of every student by understanding, responding to, and influencing the political, social, economic, legal, and cultural context.</w:t>
      </w:r>
      <w:r w:rsidR="003225D5">
        <w:rPr>
          <w:i/>
          <w:iCs/>
          <w:sz w:val="20"/>
          <w:szCs w:val="20"/>
        </w:rPr>
        <w:br/>
      </w:r>
      <w:r w:rsidRPr="009B6B83">
        <w:rPr>
          <w:i/>
          <w:iCs/>
          <w:sz w:val="20"/>
          <w:szCs w:val="20"/>
        </w:rPr>
        <w:t xml:space="preserve"> </w:t>
      </w:r>
      <w:sdt>
        <w:sdtPr>
          <w:rPr>
            <w:rFonts w:eastAsia="MS Gothic" w:cs="Calibri"/>
          </w:rPr>
          <w:alias w:val="Evident"/>
          <w:tag w:val="Evident"/>
          <w:id w:val="1591737237"/>
        </w:sdtPr>
        <w:sdtEndPr/>
        <w:sdtContent>
          <w:sdt>
            <w:sdtPr>
              <w:rPr>
                <w:rFonts w:cs="Calibri"/>
              </w:rPr>
              <w:alias w:val="Not Evident"/>
              <w:tag w:val="Not Evident"/>
              <w:id w:val="-180812978"/>
            </w:sdtPr>
            <w:sdtEndPr/>
            <w:sdtContent>
              <w:r w:rsidR="003225D5" w:rsidRPr="009B6B83">
                <w:rPr>
                  <w:rFonts w:ascii="Segoe UI Symbol" w:eastAsia="MS Gothic" w:hAnsi="Segoe UI Symbol" w:cs="Segoe UI Symbol"/>
                </w:rPr>
                <w:t>☐</w:t>
              </w:r>
            </w:sdtContent>
          </w:sdt>
        </w:sdtContent>
      </w:sdt>
      <w:r w:rsidR="003225D5" w:rsidRPr="009B6B83">
        <w:rPr>
          <w:rFonts w:cs="Calibri"/>
        </w:rPr>
        <w:t xml:space="preserve">  Evident            </w:t>
      </w:r>
      <w:sdt>
        <w:sdtPr>
          <w:rPr>
            <w:rFonts w:cs="Calibri"/>
          </w:rPr>
          <w:alias w:val="Not Evident"/>
          <w:tag w:val="Not Evident"/>
          <w:id w:val="242459297"/>
        </w:sdtPr>
        <w:sdtEndPr/>
        <w:sdtContent>
          <w:r w:rsidR="003225D5" w:rsidRPr="009B6B83">
            <w:rPr>
              <w:rFonts w:ascii="Segoe UI Symbol" w:eastAsia="MS Gothic" w:hAnsi="Segoe UI Symbol" w:cs="Segoe UI Symbol"/>
            </w:rPr>
            <w:t>☐</w:t>
          </w:r>
        </w:sdtContent>
      </w:sdt>
      <w:r w:rsidR="003225D5" w:rsidRPr="009B6B83">
        <w:rPr>
          <w:rFonts w:cs="Calibri"/>
        </w:rPr>
        <w:t xml:space="preserve">  Not Evident</w:t>
      </w:r>
      <w:r w:rsidR="003225D5">
        <w:rPr>
          <w:iCs/>
        </w:rPr>
        <w:tab/>
      </w:r>
      <w:r w:rsidRPr="009B6B83">
        <w:rPr>
          <w:iCs/>
        </w:rPr>
        <w:t>Evidenced By</w:t>
      </w:r>
      <w:r w:rsidRPr="009B6B83">
        <w:rPr>
          <w:i/>
          <w:iCs/>
        </w:rPr>
        <w:t>:</w:t>
      </w:r>
      <w:r w:rsidRPr="009B6B83">
        <w:rPr>
          <w:rFonts w:eastAsia="MS Gothic" w:cs="Calibri"/>
        </w:rPr>
        <w:t xml:space="preserve"> </w:t>
      </w:r>
    </w:p>
    <w:p w14:paraId="3485C73C" w14:textId="77777777" w:rsidR="00653AD8" w:rsidRPr="009B6B83" w:rsidRDefault="00653AD8" w:rsidP="00653AD8">
      <w:pPr>
        <w:spacing w:line="240" w:lineRule="auto"/>
        <w:contextualSpacing/>
        <w:jc w:val="both"/>
        <w:rPr>
          <w:i/>
          <w:iCs/>
        </w:rPr>
      </w:pPr>
    </w:p>
    <w:p w14:paraId="0B392809" w14:textId="74BD441E" w:rsidR="00653AD8" w:rsidRPr="009B6B83" w:rsidRDefault="00653AD8" w:rsidP="003225D5">
      <w:pPr>
        <w:spacing w:line="240" w:lineRule="auto"/>
        <w:contextualSpacing/>
        <w:rPr>
          <w:b/>
          <w:iCs/>
        </w:rPr>
      </w:pPr>
      <w:r w:rsidRPr="009B6B83">
        <w:rPr>
          <w:b/>
          <w:iCs/>
        </w:rPr>
        <w:t xml:space="preserve">KyFfPE performance Measures and </w:t>
      </w:r>
      <w:r w:rsidR="003225D5" w:rsidRPr="00E44527">
        <w:rPr>
          <w:b/>
          <w:i/>
          <w:iCs/>
        </w:rPr>
        <w:t>Professional Standards for Educational Leaders (PSEL)</w:t>
      </w:r>
      <w:r w:rsidR="003225D5">
        <w:rPr>
          <w:b/>
          <w:iCs/>
        </w:rPr>
        <w:br/>
      </w:r>
      <w:r w:rsidRPr="009B6B83">
        <w:rPr>
          <w:b/>
          <w:iCs/>
        </w:rPr>
        <w:t xml:space="preserve"> (Rate as Ineffective, Developing, Accomplished or Exemplary)</w:t>
      </w:r>
    </w:p>
    <w:p w14:paraId="2AC18F94" w14:textId="59D0BCDB" w:rsidR="00653AD8" w:rsidRPr="00E44527" w:rsidRDefault="00653AD8" w:rsidP="003225D5">
      <w:pPr>
        <w:spacing w:line="240" w:lineRule="auto"/>
        <w:contextualSpacing/>
        <w:rPr>
          <w:iCs/>
        </w:rPr>
      </w:pPr>
      <w:r w:rsidRPr="00E44527">
        <w:rPr>
          <w:b/>
          <w:iCs/>
        </w:rPr>
        <w:t xml:space="preserve">Planning </w:t>
      </w:r>
      <w:r w:rsidR="003225D5" w:rsidRPr="00E44527">
        <w:rPr>
          <w:iCs/>
        </w:rPr>
        <w:t>–</w:t>
      </w:r>
      <w:r w:rsidRPr="00E44527">
        <w:rPr>
          <w:iCs/>
        </w:rPr>
        <w:t xml:space="preserve"> </w:t>
      </w:r>
      <w:r w:rsidR="003225D5" w:rsidRPr="00E44527">
        <w:rPr>
          <w:iCs/>
        </w:rPr>
        <w:t xml:space="preserve">Standard 1: Mission, Vision and Core Values </w:t>
      </w:r>
      <w:r w:rsidRPr="00E44527">
        <w:rPr>
          <w:iCs/>
        </w:rPr>
        <w:t xml:space="preserve">(Rating ____), </w:t>
      </w:r>
      <w:r w:rsidR="003225D5" w:rsidRPr="00E44527">
        <w:rPr>
          <w:iCs/>
        </w:rPr>
        <w:t>Standard 9: Operations and Management (Rating ____), Standard 10: School Improvement (Rating ____).</w:t>
      </w:r>
    </w:p>
    <w:p w14:paraId="5EADDDFB" w14:textId="036C8C89" w:rsidR="00653AD8" w:rsidRPr="00E44527" w:rsidRDefault="00653AD8" w:rsidP="003225D5">
      <w:pPr>
        <w:spacing w:line="240" w:lineRule="auto"/>
        <w:contextualSpacing/>
        <w:rPr>
          <w:iCs/>
        </w:rPr>
      </w:pPr>
      <w:r w:rsidRPr="00E44527">
        <w:rPr>
          <w:b/>
          <w:iCs/>
        </w:rPr>
        <w:t xml:space="preserve">Environment </w:t>
      </w:r>
      <w:r w:rsidR="008B2890" w:rsidRPr="00E44527">
        <w:rPr>
          <w:iCs/>
        </w:rPr>
        <w:t>–</w:t>
      </w:r>
      <w:r w:rsidRPr="00E44527">
        <w:rPr>
          <w:iCs/>
        </w:rPr>
        <w:t xml:space="preserve"> </w:t>
      </w:r>
      <w:r w:rsidR="008B2890" w:rsidRPr="00E44527">
        <w:rPr>
          <w:iCs/>
        </w:rPr>
        <w:t xml:space="preserve">Standard 3: Equity and Cultural Responsiveness (Rating ____), Standard 7: Professional Community for Teachers and Staff (Rating ____). </w:t>
      </w:r>
    </w:p>
    <w:p w14:paraId="4F29CF62" w14:textId="3BB6FF07" w:rsidR="00653AD8" w:rsidRPr="00E44527" w:rsidRDefault="00653AD8" w:rsidP="003225D5">
      <w:pPr>
        <w:spacing w:line="240" w:lineRule="auto"/>
        <w:contextualSpacing/>
        <w:rPr>
          <w:iCs/>
        </w:rPr>
      </w:pPr>
      <w:r w:rsidRPr="00E44527">
        <w:rPr>
          <w:b/>
          <w:iCs/>
        </w:rPr>
        <w:t>Instruction</w:t>
      </w:r>
      <w:r w:rsidRPr="00E44527">
        <w:rPr>
          <w:iCs/>
        </w:rPr>
        <w:t xml:space="preserve"> </w:t>
      </w:r>
      <w:r w:rsidR="008B2890" w:rsidRPr="00E44527">
        <w:rPr>
          <w:iCs/>
        </w:rPr>
        <w:t>–</w:t>
      </w:r>
      <w:r w:rsidRPr="00E44527">
        <w:rPr>
          <w:iCs/>
        </w:rPr>
        <w:t xml:space="preserve"> </w:t>
      </w:r>
      <w:r w:rsidR="008B2890" w:rsidRPr="00E44527">
        <w:rPr>
          <w:iCs/>
        </w:rPr>
        <w:t>Standard 3: Curriculum, Instruction and Assessment (Rating ____), Standard 5: Community of Care and Support for Students (Rating ____), Standard 6: Professional Capacity of School Personnel (Rating ____).</w:t>
      </w:r>
    </w:p>
    <w:p w14:paraId="1205BD58" w14:textId="3177BB89" w:rsidR="00653AD8" w:rsidRPr="00E44527" w:rsidRDefault="00653AD8" w:rsidP="003225D5">
      <w:pPr>
        <w:spacing w:line="240" w:lineRule="auto"/>
        <w:contextualSpacing/>
      </w:pPr>
      <w:r w:rsidRPr="00E44527">
        <w:rPr>
          <w:b/>
          <w:iCs/>
        </w:rPr>
        <w:t>Professionalism</w:t>
      </w:r>
      <w:r w:rsidRPr="00E44527">
        <w:rPr>
          <w:iCs/>
        </w:rPr>
        <w:t xml:space="preserve"> </w:t>
      </w:r>
      <w:r w:rsidR="008B2890" w:rsidRPr="00E44527">
        <w:rPr>
          <w:iCs/>
        </w:rPr>
        <w:t xml:space="preserve">– Standard 2: Ethics and Professional Norms (Rating ____), Standard 8: Meaningful Engagement of Families and Community (Rating ____). </w:t>
      </w:r>
    </w:p>
    <w:p w14:paraId="013D8B2D" w14:textId="05A1C778" w:rsidR="007C012A" w:rsidRPr="005800EF" w:rsidRDefault="003225D5" w:rsidP="007C012A">
      <w:pPr>
        <w:spacing w:line="240" w:lineRule="auto"/>
        <w:contextualSpacing/>
        <w:jc w:val="both"/>
        <w:rPr>
          <w:b/>
          <w:sz w:val="20"/>
          <w:szCs w:val="20"/>
        </w:rPr>
      </w:pPr>
      <w:r>
        <w:rPr>
          <w:b/>
          <w:sz w:val="28"/>
          <w:szCs w:val="28"/>
        </w:rPr>
        <w:br/>
      </w:r>
      <w:r w:rsidR="007C012A" w:rsidRPr="005800EF">
        <w:rPr>
          <w:b/>
          <w:sz w:val="20"/>
          <w:szCs w:val="20"/>
        </w:rPr>
        <w:t>Individual Growth Plan standard for focus:  ________</w:t>
      </w:r>
    </w:p>
    <w:p w14:paraId="3110E549" w14:textId="77777777" w:rsidR="00653AD8" w:rsidRPr="009B6B83" w:rsidRDefault="00653AD8" w:rsidP="00653AD8">
      <w:pPr>
        <w:spacing w:line="240" w:lineRule="auto"/>
        <w:contextualSpacing/>
        <w:jc w:val="both"/>
      </w:pPr>
    </w:p>
    <w:p w14:paraId="7038F43D" w14:textId="77777777" w:rsidR="00653AD8" w:rsidRPr="009B6B83" w:rsidRDefault="00653AD8" w:rsidP="00653AD8">
      <w:pPr>
        <w:spacing w:line="240" w:lineRule="auto"/>
        <w:contextualSpacing/>
        <w:jc w:val="both"/>
        <w:rPr>
          <w:sz w:val="20"/>
          <w:szCs w:val="20"/>
        </w:rPr>
      </w:pPr>
      <w:r w:rsidRPr="009B6B83">
        <w:rPr>
          <w:sz w:val="20"/>
          <w:szCs w:val="20"/>
        </w:rPr>
        <w:t>This observation was discussed in a conference on _____________________</w:t>
      </w:r>
    </w:p>
    <w:p w14:paraId="53FEC1E1" w14:textId="77777777" w:rsidR="007C012A" w:rsidRPr="009B6B83" w:rsidRDefault="007C012A" w:rsidP="00653AD8">
      <w:pPr>
        <w:spacing w:line="240" w:lineRule="auto"/>
        <w:contextualSpacing/>
        <w:jc w:val="both"/>
        <w:rPr>
          <w:sz w:val="20"/>
          <w:szCs w:val="20"/>
        </w:rPr>
      </w:pPr>
    </w:p>
    <w:p w14:paraId="6F60C4C1" w14:textId="77777777" w:rsidR="00653AD8" w:rsidRPr="009B6B83" w:rsidRDefault="00653AD8" w:rsidP="00653AD8">
      <w:pPr>
        <w:spacing w:line="240" w:lineRule="auto"/>
        <w:contextualSpacing/>
        <w:jc w:val="both"/>
        <w:rPr>
          <w:b/>
          <w:sz w:val="20"/>
          <w:szCs w:val="20"/>
        </w:rPr>
      </w:pPr>
      <w:r w:rsidRPr="009B6B83">
        <w:rPr>
          <w:b/>
          <w:sz w:val="20"/>
          <w:szCs w:val="20"/>
        </w:rPr>
        <w:t>Evaluatee__________________________</w:t>
      </w:r>
      <w:r w:rsidRPr="009B6B83">
        <w:rPr>
          <w:sz w:val="20"/>
          <w:szCs w:val="20"/>
        </w:rPr>
        <w:tab/>
      </w:r>
      <w:r w:rsidRPr="009B6B83">
        <w:rPr>
          <w:b/>
          <w:sz w:val="20"/>
          <w:szCs w:val="20"/>
        </w:rPr>
        <w:t>Evaluator_______________________________________</w:t>
      </w:r>
    </w:p>
    <w:p w14:paraId="6E690F28" w14:textId="77777777" w:rsidR="00653AD8" w:rsidRPr="009B6B83" w:rsidRDefault="00653AD8" w:rsidP="00653AD8">
      <w:pPr>
        <w:spacing w:line="240" w:lineRule="auto"/>
        <w:contextualSpacing/>
        <w:jc w:val="both"/>
        <w:rPr>
          <w:b/>
          <w:sz w:val="20"/>
          <w:szCs w:val="20"/>
        </w:rPr>
      </w:pPr>
    </w:p>
    <w:p w14:paraId="4F7752DD" w14:textId="77777777" w:rsidR="007C012A" w:rsidRPr="009B6B83" w:rsidRDefault="00653AD8" w:rsidP="00E92ABF">
      <w:pPr>
        <w:spacing w:line="240" w:lineRule="auto"/>
        <w:contextualSpacing/>
        <w:jc w:val="both"/>
        <w:rPr>
          <w:b/>
          <w:sz w:val="20"/>
          <w:szCs w:val="20"/>
        </w:rPr>
      </w:pPr>
      <w:r w:rsidRPr="009B6B83">
        <w:rPr>
          <w:b/>
          <w:sz w:val="20"/>
          <w:szCs w:val="20"/>
        </w:rPr>
        <w:t>Comments:_________________________________________________________________________________________________________________________________________________________________________________</w:t>
      </w:r>
    </w:p>
    <w:p w14:paraId="2FB2C054" w14:textId="2C07D7E2" w:rsidR="00E92ABF" w:rsidRPr="009B6B83" w:rsidRDefault="008A093A" w:rsidP="00E92ABF">
      <w:pPr>
        <w:spacing w:line="240" w:lineRule="auto"/>
        <w:contextualSpacing/>
        <w:jc w:val="both"/>
        <w:rPr>
          <w:b/>
          <w:sz w:val="20"/>
          <w:szCs w:val="20"/>
        </w:rPr>
      </w:pPr>
      <w:r w:rsidRPr="009B6B83">
        <w:rPr>
          <w:b/>
          <w:sz w:val="24"/>
          <w:szCs w:val="24"/>
        </w:rPr>
        <w:lastRenderedPageBreak/>
        <w:t>Appe</w:t>
      </w:r>
      <w:r w:rsidR="00CE3885" w:rsidRPr="009B6B83">
        <w:rPr>
          <w:b/>
          <w:sz w:val="24"/>
          <w:szCs w:val="24"/>
        </w:rPr>
        <w:t>n</w:t>
      </w:r>
      <w:r w:rsidRPr="009B6B83">
        <w:rPr>
          <w:b/>
          <w:sz w:val="24"/>
          <w:szCs w:val="24"/>
        </w:rPr>
        <w:t>dix J</w:t>
      </w:r>
      <w:r w:rsidR="00E42780" w:rsidRPr="009B6B83">
        <w:rPr>
          <w:b/>
          <w:sz w:val="24"/>
          <w:szCs w:val="24"/>
        </w:rPr>
        <w:t xml:space="preserve">: Administrator </w:t>
      </w:r>
      <w:r w:rsidR="00E92ABF" w:rsidRPr="009B6B83">
        <w:rPr>
          <w:b/>
          <w:sz w:val="24"/>
          <w:szCs w:val="24"/>
        </w:rPr>
        <w:t>Summative</w:t>
      </w:r>
    </w:p>
    <w:p w14:paraId="77891A66" w14:textId="77777777" w:rsidR="006769B1" w:rsidRPr="009B6B83" w:rsidRDefault="006769B1" w:rsidP="00E92ABF">
      <w:pPr>
        <w:spacing w:line="240" w:lineRule="auto"/>
        <w:contextualSpacing/>
        <w:jc w:val="both"/>
        <w:rPr>
          <w:b/>
          <w:sz w:val="24"/>
          <w:szCs w:val="24"/>
        </w:rPr>
      </w:pPr>
    </w:p>
    <w:p w14:paraId="61C6AA9F" w14:textId="6D63E7CE" w:rsidR="00E92ABF" w:rsidRPr="00970DE3" w:rsidRDefault="00E92ABF" w:rsidP="005E4DC5">
      <w:pPr>
        <w:spacing w:line="240" w:lineRule="auto"/>
        <w:contextualSpacing/>
        <w:jc w:val="center"/>
        <w:rPr>
          <w:b/>
          <w:sz w:val="40"/>
          <w:szCs w:val="40"/>
        </w:rPr>
      </w:pPr>
      <w:r w:rsidRPr="00970DE3">
        <w:rPr>
          <w:b/>
          <w:sz w:val="40"/>
          <w:szCs w:val="40"/>
        </w:rPr>
        <w:t>Harlan County Public Schools</w:t>
      </w:r>
    </w:p>
    <w:p w14:paraId="1D8C8170" w14:textId="0826DFDE" w:rsidR="00E92ABF" w:rsidRPr="009B6B83" w:rsidRDefault="00E92ABF" w:rsidP="005E4DC5">
      <w:pPr>
        <w:spacing w:line="240" w:lineRule="auto"/>
        <w:contextualSpacing/>
        <w:jc w:val="center"/>
        <w:rPr>
          <w:sz w:val="24"/>
          <w:szCs w:val="24"/>
        </w:rPr>
      </w:pPr>
      <w:r w:rsidRPr="00970DE3">
        <w:rPr>
          <w:b/>
          <w:sz w:val="40"/>
          <w:szCs w:val="40"/>
        </w:rPr>
        <w:t>Administrator</w:t>
      </w:r>
      <w:r w:rsidR="00E42780" w:rsidRPr="00970DE3">
        <w:rPr>
          <w:b/>
          <w:sz w:val="40"/>
          <w:szCs w:val="40"/>
        </w:rPr>
        <w:t xml:space="preserve"> </w:t>
      </w:r>
      <w:r w:rsidR="00E42780" w:rsidRPr="00970DE3">
        <w:rPr>
          <w:b/>
          <w:sz w:val="40"/>
          <w:szCs w:val="40"/>
          <w:u w:val="single"/>
        </w:rPr>
        <w:t>Summative</w:t>
      </w:r>
      <w:r w:rsidR="00653AD8" w:rsidRPr="00970DE3">
        <w:rPr>
          <w:b/>
          <w:sz w:val="40"/>
          <w:szCs w:val="40"/>
        </w:rPr>
        <w:t xml:space="preserve"> </w:t>
      </w:r>
      <w:r w:rsidRPr="00970DE3">
        <w:rPr>
          <w:b/>
          <w:sz w:val="40"/>
          <w:szCs w:val="40"/>
        </w:rPr>
        <w:t>Evaluation</w:t>
      </w:r>
      <w:r w:rsidR="00E42780" w:rsidRPr="009B6B83">
        <w:rPr>
          <w:sz w:val="36"/>
          <w:szCs w:val="36"/>
        </w:rPr>
        <w:t xml:space="preserve"> </w:t>
      </w:r>
      <w:r w:rsidR="005E4DC5">
        <w:rPr>
          <w:sz w:val="36"/>
          <w:szCs w:val="36"/>
        </w:rPr>
        <w:br/>
      </w:r>
      <w:r w:rsidR="00E42780" w:rsidRPr="009B6B83">
        <w:rPr>
          <w:sz w:val="24"/>
          <w:szCs w:val="24"/>
        </w:rPr>
        <w:t>(</w:t>
      </w:r>
      <w:r w:rsidR="00E42780" w:rsidRPr="009B6B83">
        <w:t xml:space="preserve">other than </w:t>
      </w:r>
      <w:r w:rsidR="005E4DC5">
        <w:t>P</w:t>
      </w:r>
      <w:r w:rsidR="00E42780" w:rsidRPr="009B6B83">
        <w:t>rincipal</w:t>
      </w:r>
      <w:r w:rsidR="005E4DC5">
        <w:t>/A</w:t>
      </w:r>
      <w:r w:rsidR="00E42780" w:rsidRPr="009B6B83">
        <w:t xml:space="preserve">ssistant </w:t>
      </w:r>
      <w:r w:rsidR="005E4DC5">
        <w:t>P</w:t>
      </w:r>
      <w:r w:rsidR="00E42780" w:rsidRPr="009B6B83">
        <w:t>rincipal)</w:t>
      </w:r>
    </w:p>
    <w:p w14:paraId="324E59D7" w14:textId="77777777" w:rsidR="00E92ABF" w:rsidRPr="009B6B83" w:rsidRDefault="00E92ABF" w:rsidP="00E92ABF">
      <w:pPr>
        <w:spacing w:line="240" w:lineRule="auto"/>
        <w:contextualSpacing/>
        <w:jc w:val="both"/>
      </w:pPr>
    </w:p>
    <w:p w14:paraId="02D950C5" w14:textId="163E8C76" w:rsidR="00E92ABF" w:rsidRPr="009B6B83" w:rsidRDefault="00E92ABF" w:rsidP="00E92ABF">
      <w:pPr>
        <w:spacing w:line="240" w:lineRule="auto"/>
        <w:contextualSpacing/>
        <w:jc w:val="both"/>
      </w:pPr>
      <w:r w:rsidRPr="009B6B83">
        <w:t>Evaluatee</w:t>
      </w:r>
      <w:r w:rsidR="00897B46" w:rsidRPr="009B6B83">
        <w:t>: _</w:t>
      </w:r>
      <w:r w:rsidRPr="009B6B83">
        <w:t>___________</w:t>
      </w:r>
      <w:r w:rsidR="005E4DC5">
        <w:t>_</w:t>
      </w:r>
      <w:r w:rsidRPr="009B6B83">
        <w:t>______________</w:t>
      </w:r>
      <w:r w:rsidR="005E4DC5">
        <w:t xml:space="preserve"> </w:t>
      </w:r>
      <w:r w:rsidRPr="009B6B83">
        <w:t>Position:</w:t>
      </w:r>
      <w:r w:rsidR="00C16D8F">
        <w:t xml:space="preserve"> </w:t>
      </w:r>
      <w:r w:rsidRPr="009B6B83">
        <w:t>_______________________</w:t>
      </w:r>
    </w:p>
    <w:p w14:paraId="65FC49DD" w14:textId="517B34D0" w:rsidR="00E92ABF" w:rsidRPr="009B6B83" w:rsidRDefault="00E92ABF" w:rsidP="00E92ABF">
      <w:pPr>
        <w:spacing w:line="240" w:lineRule="auto"/>
        <w:contextualSpacing/>
        <w:jc w:val="both"/>
      </w:pPr>
      <w:r w:rsidRPr="009B6B83">
        <w:t>Evaluator</w:t>
      </w:r>
      <w:r w:rsidR="00897B46" w:rsidRPr="009B6B83">
        <w:t>: _</w:t>
      </w:r>
      <w:r w:rsidRPr="009B6B83">
        <w:t>__________________________</w:t>
      </w:r>
      <w:r w:rsidR="005E4DC5">
        <w:t xml:space="preserve"> </w:t>
      </w:r>
      <w:r w:rsidRPr="009B6B83">
        <w:t>Position</w:t>
      </w:r>
      <w:r w:rsidR="005E4DC5">
        <w:t>:</w:t>
      </w:r>
      <w:r w:rsidR="00C16D8F">
        <w:t xml:space="preserve"> </w:t>
      </w:r>
      <w:r w:rsidRPr="009B6B83">
        <w:t xml:space="preserve">_______________________ </w:t>
      </w:r>
    </w:p>
    <w:p w14:paraId="1AAA9B40" w14:textId="77777777" w:rsidR="00373312" w:rsidRPr="009B6B83" w:rsidRDefault="00373312" w:rsidP="00E92ABF">
      <w:pPr>
        <w:spacing w:line="240" w:lineRule="auto"/>
        <w:contextualSpacing/>
        <w:jc w:val="both"/>
      </w:pPr>
    </w:p>
    <w:p w14:paraId="1E12A950" w14:textId="62884F8C" w:rsidR="00373312" w:rsidRPr="005E4DC5" w:rsidRDefault="00373312" w:rsidP="00E92ABF">
      <w:pPr>
        <w:spacing w:line="240" w:lineRule="auto"/>
        <w:contextualSpacing/>
        <w:jc w:val="both"/>
        <w:rPr>
          <w:b/>
        </w:rPr>
      </w:pPr>
      <w:r w:rsidRPr="005E4DC5">
        <w:rPr>
          <w:b/>
        </w:rPr>
        <w:t>ISLLC</w:t>
      </w:r>
      <w:r w:rsidR="005E4DC5" w:rsidRPr="005E4DC5">
        <w:rPr>
          <w:b/>
        </w:rPr>
        <w:t xml:space="preserve"> Standards:</w:t>
      </w:r>
    </w:p>
    <w:p w14:paraId="4CF62B58" w14:textId="5EC7B58C" w:rsidR="00E92ABF" w:rsidRPr="009B6B83" w:rsidRDefault="00E92ABF" w:rsidP="00E92ABF">
      <w:pPr>
        <w:spacing w:line="240" w:lineRule="auto"/>
        <w:contextualSpacing/>
        <w:jc w:val="both"/>
      </w:pPr>
      <w:r w:rsidRPr="009B6B83">
        <w:tab/>
      </w:r>
      <w:r w:rsidRPr="009B6B83">
        <w:tab/>
      </w:r>
      <w:r w:rsidR="005E4DC5">
        <w:t xml:space="preserve">              </w:t>
      </w:r>
      <w:r w:rsidRPr="009B6B83">
        <w:t>Meets</w:t>
      </w:r>
      <w:r w:rsidRPr="009B6B83">
        <w:tab/>
      </w:r>
      <w:r w:rsidR="0028071E" w:rsidRPr="009B6B83">
        <w:t xml:space="preserve"> </w:t>
      </w:r>
      <w:r w:rsidR="005E4DC5">
        <w:t xml:space="preserve">   </w:t>
      </w:r>
      <w:r w:rsidRPr="009B6B83">
        <w:t>Meets w/ Reservation</w:t>
      </w:r>
      <w:r w:rsidRPr="009B6B83">
        <w:tab/>
      </w:r>
      <w:r w:rsidR="0028071E" w:rsidRPr="009B6B83">
        <w:t xml:space="preserve">         </w:t>
      </w:r>
      <w:r w:rsidRPr="009B6B83">
        <w:t xml:space="preserve">Does </w:t>
      </w:r>
      <w:r w:rsidRPr="009B6B83">
        <w:rPr>
          <w:b/>
        </w:rPr>
        <w:t>Not</w:t>
      </w:r>
      <w:r w:rsidRPr="009B6B83">
        <w:t xml:space="preserve"> Meet</w:t>
      </w:r>
    </w:p>
    <w:p w14:paraId="1AE99B2C" w14:textId="77777777" w:rsidR="00E92ABF" w:rsidRPr="009B6B83" w:rsidRDefault="00E92ABF" w:rsidP="00E92ABF">
      <w:pPr>
        <w:spacing w:line="240" w:lineRule="auto"/>
        <w:contextualSpacing/>
        <w:jc w:val="both"/>
      </w:pPr>
      <w:r w:rsidRPr="009B6B83">
        <w:rPr>
          <w:b/>
          <w:bCs/>
        </w:rPr>
        <w:t>Standard 1:</w:t>
      </w:r>
      <w:r w:rsidRPr="009B6B83">
        <w:rPr>
          <w:b/>
          <w:bCs/>
        </w:rPr>
        <w:tab/>
      </w:r>
      <w:r w:rsidRPr="009B6B83">
        <w:rPr>
          <w:b/>
          <w:bCs/>
        </w:rPr>
        <w:tab/>
        <w:t>____</w:t>
      </w:r>
      <w:r w:rsidRPr="009B6B83">
        <w:rPr>
          <w:b/>
          <w:bCs/>
        </w:rPr>
        <w:tab/>
      </w:r>
      <w:r w:rsidRPr="009B6B83">
        <w:rPr>
          <w:b/>
          <w:bCs/>
        </w:rPr>
        <w:tab/>
        <w:t>_____</w:t>
      </w:r>
      <w:r w:rsidRPr="009B6B83">
        <w:rPr>
          <w:b/>
          <w:bCs/>
        </w:rPr>
        <w:tab/>
      </w:r>
      <w:r w:rsidR="0028071E" w:rsidRPr="009B6B83">
        <w:rPr>
          <w:b/>
          <w:bCs/>
        </w:rPr>
        <w:t xml:space="preserve">                </w:t>
      </w:r>
      <w:r w:rsidRPr="009B6B83">
        <w:rPr>
          <w:b/>
          <w:bCs/>
        </w:rPr>
        <w:tab/>
      </w:r>
      <w:r w:rsidRPr="009B6B83">
        <w:rPr>
          <w:b/>
          <w:bCs/>
        </w:rPr>
        <w:tab/>
        <w:t>_____</w:t>
      </w:r>
      <w:r w:rsidRPr="009B6B83">
        <w:rPr>
          <w:b/>
          <w:bCs/>
        </w:rPr>
        <w:tab/>
      </w:r>
      <w:r w:rsidRPr="009B6B83">
        <w:rPr>
          <w:b/>
          <w:bCs/>
        </w:rPr>
        <w:tab/>
      </w:r>
      <w:r w:rsidRPr="009B6B83">
        <w:rPr>
          <w:b/>
          <w:bCs/>
        </w:rPr>
        <w:tab/>
      </w:r>
    </w:p>
    <w:p w14:paraId="0EF2B669" w14:textId="77777777" w:rsidR="00E92ABF" w:rsidRPr="009B6B83" w:rsidRDefault="00E92ABF" w:rsidP="00E92ABF">
      <w:pPr>
        <w:spacing w:line="240" w:lineRule="auto"/>
        <w:contextualSpacing/>
        <w:jc w:val="both"/>
        <w:rPr>
          <w:b/>
          <w:bCs/>
        </w:rPr>
      </w:pPr>
      <w:r w:rsidRPr="009B6B83">
        <w:rPr>
          <w:b/>
          <w:bCs/>
        </w:rPr>
        <w:t>Standard 2:</w:t>
      </w:r>
      <w:r w:rsidRPr="009B6B83">
        <w:rPr>
          <w:b/>
          <w:bCs/>
        </w:rPr>
        <w:tab/>
      </w:r>
      <w:r w:rsidRPr="009B6B83">
        <w:rPr>
          <w:b/>
          <w:bCs/>
        </w:rPr>
        <w:tab/>
        <w:t>____</w:t>
      </w:r>
      <w:r w:rsidRPr="009B6B83">
        <w:rPr>
          <w:b/>
          <w:bCs/>
        </w:rPr>
        <w:tab/>
      </w:r>
      <w:r w:rsidRPr="009B6B83">
        <w:rPr>
          <w:b/>
          <w:bCs/>
        </w:rPr>
        <w:tab/>
        <w:t>_____</w:t>
      </w:r>
      <w:r w:rsidRPr="009B6B83">
        <w:rPr>
          <w:b/>
          <w:bCs/>
        </w:rPr>
        <w:tab/>
      </w:r>
      <w:r w:rsidRPr="009B6B83">
        <w:rPr>
          <w:b/>
          <w:bCs/>
        </w:rPr>
        <w:tab/>
      </w:r>
      <w:r w:rsidRPr="009B6B83">
        <w:rPr>
          <w:b/>
          <w:bCs/>
        </w:rPr>
        <w:tab/>
      </w:r>
      <w:r w:rsidRPr="009B6B83">
        <w:rPr>
          <w:b/>
          <w:bCs/>
        </w:rPr>
        <w:tab/>
        <w:t xml:space="preserve">_____ </w:t>
      </w:r>
    </w:p>
    <w:p w14:paraId="104CA24E" w14:textId="77777777" w:rsidR="00E92ABF" w:rsidRPr="009B6B83" w:rsidRDefault="00E92ABF" w:rsidP="00E92ABF">
      <w:pPr>
        <w:spacing w:line="240" w:lineRule="auto"/>
        <w:contextualSpacing/>
        <w:jc w:val="both"/>
        <w:rPr>
          <w:b/>
          <w:bCs/>
        </w:rPr>
      </w:pPr>
      <w:r w:rsidRPr="009B6B83">
        <w:rPr>
          <w:b/>
          <w:bCs/>
        </w:rPr>
        <w:t xml:space="preserve">Standard 3: </w:t>
      </w:r>
      <w:r w:rsidRPr="009B6B83">
        <w:rPr>
          <w:b/>
          <w:bCs/>
        </w:rPr>
        <w:tab/>
      </w:r>
      <w:r w:rsidRPr="009B6B83">
        <w:rPr>
          <w:b/>
          <w:bCs/>
        </w:rPr>
        <w:tab/>
        <w:t>____</w:t>
      </w:r>
      <w:r w:rsidRPr="009B6B83">
        <w:rPr>
          <w:b/>
          <w:bCs/>
        </w:rPr>
        <w:tab/>
      </w:r>
      <w:r w:rsidRPr="009B6B83">
        <w:rPr>
          <w:b/>
          <w:bCs/>
        </w:rPr>
        <w:tab/>
        <w:t>_____</w:t>
      </w:r>
      <w:r w:rsidRPr="009B6B83">
        <w:rPr>
          <w:b/>
          <w:bCs/>
        </w:rPr>
        <w:tab/>
      </w:r>
      <w:r w:rsidRPr="009B6B83">
        <w:rPr>
          <w:b/>
          <w:bCs/>
        </w:rPr>
        <w:tab/>
      </w:r>
      <w:r w:rsidRPr="009B6B83">
        <w:rPr>
          <w:b/>
          <w:bCs/>
        </w:rPr>
        <w:tab/>
      </w:r>
      <w:r w:rsidRPr="009B6B83">
        <w:rPr>
          <w:b/>
          <w:bCs/>
        </w:rPr>
        <w:tab/>
        <w:t>_____</w:t>
      </w:r>
    </w:p>
    <w:p w14:paraId="66FB3ABD" w14:textId="77777777" w:rsidR="00E92ABF" w:rsidRPr="009B6B83" w:rsidRDefault="00E92ABF" w:rsidP="00E92ABF">
      <w:pPr>
        <w:spacing w:line="240" w:lineRule="auto"/>
        <w:contextualSpacing/>
        <w:jc w:val="both"/>
        <w:rPr>
          <w:iCs/>
        </w:rPr>
      </w:pPr>
      <w:r w:rsidRPr="009B6B83">
        <w:rPr>
          <w:b/>
          <w:bCs/>
        </w:rPr>
        <w:t>Standard 4:</w:t>
      </w:r>
      <w:r w:rsidRPr="009B6B83">
        <w:rPr>
          <w:b/>
          <w:bCs/>
        </w:rPr>
        <w:tab/>
      </w:r>
      <w:r w:rsidRPr="009B6B83">
        <w:rPr>
          <w:b/>
          <w:bCs/>
        </w:rPr>
        <w:tab/>
        <w:t>____</w:t>
      </w:r>
      <w:r w:rsidRPr="009B6B83">
        <w:rPr>
          <w:b/>
          <w:bCs/>
        </w:rPr>
        <w:tab/>
      </w:r>
      <w:r w:rsidRPr="009B6B83">
        <w:rPr>
          <w:b/>
          <w:bCs/>
        </w:rPr>
        <w:tab/>
        <w:t>_____</w:t>
      </w:r>
      <w:r w:rsidRPr="009B6B83">
        <w:rPr>
          <w:b/>
          <w:bCs/>
        </w:rPr>
        <w:tab/>
      </w:r>
      <w:r w:rsidRPr="009B6B83">
        <w:rPr>
          <w:b/>
          <w:bCs/>
        </w:rPr>
        <w:tab/>
      </w:r>
      <w:r w:rsidRPr="009B6B83">
        <w:rPr>
          <w:b/>
          <w:bCs/>
        </w:rPr>
        <w:tab/>
      </w:r>
      <w:r w:rsidRPr="009B6B83">
        <w:rPr>
          <w:b/>
          <w:bCs/>
        </w:rPr>
        <w:tab/>
        <w:t>_____</w:t>
      </w:r>
    </w:p>
    <w:p w14:paraId="4F094B89" w14:textId="77777777" w:rsidR="00E92ABF" w:rsidRPr="009B6B83" w:rsidRDefault="00E92ABF" w:rsidP="00E92ABF">
      <w:pPr>
        <w:spacing w:line="240" w:lineRule="auto"/>
        <w:contextualSpacing/>
        <w:jc w:val="both"/>
        <w:rPr>
          <w:i/>
          <w:iCs/>
        </w:rPr>
      </w:pPr>
      <w:r w:rsidRPr="009B6B83">
        <w:rPr>
          <w:b/>
          <w:bCs/>
        </w:rPr>
        <w:t>Standard 5:</w:t>
      </w:r>
      <w:r w:rsidRPr="009B6B83">
        <w:rPr>
          <w:b/>
          <w:bCs/>
        </w:rPr>
        <w:tab/>
      </w:r>
      <w:r w:rsidRPr="009B6B83">
        <w:rPr>
          <w:b/>
          <w:bCs/>
        </w:rPr>
        <w:tab/>
        <w:t>____</w:t>
      </w:r>
      <w:r w:rsidRPr="009B6B83">
        <w:rPr>
          <w:b/>
          <w:bCs/>
        </w:rPr>
        <w:tab/>
      </w:r>
      <w:r w:rsidRPr="009B6B83">
        <w:rPr>
          <w:b/>
          <w:bCs/>
        </w:rPr>
        <w:tab/>
        <w:t>_____</w:t>
      </w:r>
      <w:r w:rsidRPr="009B6B83">
        <w:rPr>
          <w:b/>
          <w:bCs/>
        </w:rPr>
        <w:tab/>
      </w:r>
      <w:r w:rsidRPr="009B6B83">
        <w:rPr>
          <w:b/>
          <w:bCs/>
        </w:rPr>
        <w:tab/>
      </w:r>
      <w:r w:rsidRPr="009B6B83">
        <w:rPr>
          <w:b/>
          <w:bCs/>
        </w:rPr>
        <w:tab/>
      </w:r>
      <w:r w:rsidRPr="009B6B83">
        <w:rPr>
          <w:b/>
          <w:bCs/>
        </w:rPr>
        <w:tab/>
        <w:t>_____</w:t>
      </w:r>
    </w:p>
    <w:p w14:paraId="32A3AFAC" w14:textId="77777777" w:rsidR="00E92ABF" w:rsidRPr="009B6B83" w:rsidRDefault="00E92ABF" w:rsidP="00E92ABF">
      <w:pPr>
        <w:spacing w:line="240" w:lineRule="auto"/>
        <w:contextualSpacing/>
        <w:jc w:val="both"/>
        <w:rPr>
          <w:b/>
          <w:bCs/>
        </w:rPr>
      </w:pPr>
      <w:r w:rsidRPr="009B6B83">
        <w:rPr>
          <w:b/>
          <w:bCs/>
        </w:rPr>
        <w:t xml:space="preserve">Standard 6: </w:t>
      </w:r>
      <w:r w:rsidRPr="009B6B83">
        <w:rPr>
          <w:b/>
          <w:bCs/>
        </w:rPr>
        <w:tab/>
      </w:r>
      <w:r w:rsidRPr="009B6B83">
        <w:rPr>
          <w:b/>
          <w:bCs/>
        </w:rPr>
        <w:tab/>
        <w:t>____</w:t>
      </w:r>
      <w:r w:rsidRPr="009B6B83">
        <w:rPr>
          <w:b/>
          <w:bCs/>
        </w:rPr>
        <w:tab/>
      </w:r>
      <w:r w:rsidRPr="009B6B83">
        <w:rPr>
          <w:b/>
          <w:bCs/>
        </w:rPr>
        <w:tab/>
        <w:t>_____</w:t>
      </w:r>
      <w:r w:rsidRPr="009B6B83">
        <w:rPr>
          <w:b/>
          <w:bCs/>
        </w:rPr>
        <w:tab/>
      </w:r>
      <w:r w:rsidRPr="009B6B83">
        <w:rPr>
          <w:b/>
          <w:bCs/>
        </w:rPr>
        <w:tab/>
      </w:r>
      <w:r w:rsidRPr="009B6B83">
        <w:rPr>
          <w:b/>
          <w:bCs/>
        </w:rPr>
        <w:tab/>
      </w:r>
      <w:r w:rsidRPr="009B6B83">
        <w:rPr>
          <w:b/>
          <w:bCs/>
        </w:rPr>
        <w:tab/>
        <w:t>_____</w:t>
      </w:r>
    </w:p>
    <w:p w14:paraId="4C971859" w14:textId="77777777" w:rsidR="00373312" w:rsidRPr="009B6B83" w:rsidRDefault="00373312" w:rsidP="00E92ABF">
      <w:pPr>
        <w:spacing w:line="240" w:lineRule="auto"/>
        <w:contextualSpacing/>
        <w:jc w:val="both"/>
        <w:rPr>
          <w:b/>
          <w:bCs/>
        </w:rPr>
      </w:pPr>
    </w:p>
    <w:p w14:paraId="70583767" w14:textId="3A436270" w:rsidR="00E17BAA" w:rsidRPr="009B6B83" w:rsidRDefault="00373312" w:rsidP="005E4DC5">
      <w:pPr>
        <w:spacing w:line="240" w:lineRule="auto"/>
        <w:contextualSpacing/>
        <w:rPr>
          <w:b/>
          <w:bCs/>
        </w:rPr>
      </w:pPr>
      <w:r w:rsidRPr="009B6B83">
        <w:rPr>
          <w:b/>
          <w:bCs/>
        </w:rPr>
        <w:t xml:space="preserve">KyFfPE </w:t>
      </w:r>
      <w:r w:rsidR="00E17BAA" w:rsidRPr="009B6B83">
        <w:rPr>
          <w:b/>
          <w:bCs/>
        </w:rPr>
        <w:t xml:space="preserve">Performance Measures &amp; </w:t>
      </w:r>
      <w:r w:rsidR="00C16D8F">
        <w:rPr>
          <w:b/>
          <w:bCs/>
        </w:rPr>
        <w:t>Professional Standards for Educational Leaders</w:t>
      </w:r>
      <w:r w:rsidR="005E4DC5">
        <w:rPr>
          <w:b/>
          <w:bCs/>
        </w:rPr>
        <w:t xml:space="preserve"> </w:t>
      </w:r>
      <w:r w:rsidR="00E17BAA" w:rsidRPr="009B6B83">
        <w:rPr>
          <w:b/>
          <w:bCs/>
        </w:rPr>
        <w:t>Rating</w:t>
      </w:r>
      <w:r w:rsidR="000E7514" w:rsidRPr="009B6B83">
        <w:rPr>
          <w:b/>
          <w:bCs/>
        </w:rPr>
        <w:t>s</w:t>
      </w:r>
      <w:r w:rsidR="00E17BAA" w:rsidRPr="009B6B83">
        <w:rPr>
          <w:b/>
          <w:bCs/>
        </w:rPr>
        <w:t xml:space="preserve"> (I</w:t>
      </w:r>
      <w:r w:rsidR="000E7514" w:rsidRPr="009B6B83">
        <w:rPr>
          <w:b/>
          <w:bCs/>
        </w:rPr>
        <w:t>neffective</w:t>
      </w:r>
      <w:r w:rsidR="00E17BAA" w:rsidRPr="009B6B83">
        <w:rPr>
          <w:b/>
          <w:bCs/>
        </w:rPr>
        <w:t>, D</w:t>
      </w:r>
      <w:r w:rsidR="000E7514" w:rsidRPr="009B6B83">
        <w:rPr>
          <w:b/>
          <w:bCs/>
        </w:rPr>
        <w:t>eveloping</w:t>
      </w:r>
      <w:r w:rsidR="00E17BAA" w:rsidRPr="009B6B83">
        <w:rPr>
          <w:b/>
          <w:bCs/>
        </w:rPr>
        <w:t>, A</w:t>
      </w:r>
      <w:r w:rsidR="000E7514" w:rsidRPr="009B6B83">
        <w:rPr>
          <w:b/>
          <w:bCs/>
        </w:rPr>
        <w:t>ccomplished</w:t>
      </w:r>
      <w:r w:rsidR="00E17BAA" w:rsidRPr="009B6B83">
        <w:rPr>
          <w:b/>
          <w:bCs/>
        </w:rPr>
        <w:t>, E</w:t>
      </w:r>
      <w:r w:rsidR="000E7514" w:rsidRPr="009B6B83">
        <w:rPr>
          <w:b/>
          <w:bCs/>
        </w:rPr>
        <w:t>xemplary</w:t>
      </w:r>
      <w:r w:rsidR="00E17BAA" w:rsidRPr="009B6B83">
        <w:rPr>
          <w:b/>
          <w:bCs/>
        </w:rPr>
        <w:t xml:space="preserve">)  </w:t>
      </w:r>
    </w:p>
    <w:p w14:paraId="03524B3B" w14:textId="7AA2C567" w:rsidR="00E17BAA" w:rsidRPr="009B6B83" w:rsidRDefault="00E17BAA" w:rsidP="00E92ABF">
      <w:pPr>
        <w:spacing w:line="240" w:lineRule="auto"/>
        <w:contextualSpacing/>
        <w:jc w:val="both"/>
        <w:rPr>
          <w:b/>
          <w:bCs/>
        </w:rPr>
      </w:pPr>
      <w:r w:rsidRPr="009B6B83">
        <w:rPr>
          <w:b/>
          <w:bCs/>
        </w:rPr>
        <w:t xml:space="preserve">Performance Measure </w:t>
      </w:r>
      <w:r w:rsidR="00192505">
        <w:rPr>
          <w:b/>
          <w:bCs/>
        </w:rPr>
        <w:t>–</w:t>
      </w:r>
      <w:r w:rsidR="00C16D8F">
        <w:rPr>
          <w:b/>
          <w:bCs/>
        </w:rPr>
        <w:t xml:space="preserve"> </w:t>
      </w:r>
      <w:r w:rsidRPr="009B6B83">
        <w:rPr>
          <w:b/>
          <w:bCs/>
        </w:rPr>
        <w:t>Planning</w:t>
      </w:r>
      <w:r w:rsidR="00192505">
        <w:rPr>
          <w:b/>
          <w:bCs/>
        </w:rPr>
        <w:t xml:space="preserve">   </w:t>
      </w:r>
      <w:r w:rsidR="00995C2B">
        <w:rPr>
          <w:b/>
          <w:bCs/>
        </w:rPr>
        <w:t xml:space="preserve">          </w:t>
      </w:r>
      <w:r w:rsidR="00DA756A">
        <w:rPr>
          <w:b/>
          <w:bCs/>
        </w:rPr>
        <w:t xml:space="preserve">     </w:t>
      </w:r>
      <w:r w:rsidR="00995C2B">
        <w:rPr>
          <w:b/>
          <w:bCs/>
        </w:rPr>
        <w:t xml:space="preserve"> </w:t>
      </w:r>
      <w:r w:rsidR="00DA756A">
        <w:rPr>
          <w:b/>
          <w:bCs/>
        </w:rPr>
        <w:t xml:space="preserve"> </w:t>
      </w:r>
      <w:r w:rsidR="00C16D8F">
        <w:rPr>
          <w:b/>
          <w:bCs/>
        </w:rPr>
        <w:tab/>
      </w:r>
      <w:r w:rsidR="00DA756A">
        <w:rPr>
          <w:b/>
          <w:bCs/>
        </w:rPr>
        <w:t xml:space="preserve">Summative </w:t>
      </w:r>
      <w:r w:rsidR="00995C2B">
        <w:rPr>
          <w:b/>
          <w:bCs/>
        </w:rPr>
        <w:t>Rating Measure 1</w:t>
      </w:r>
      <w:r w:rsidR="00C16D8F">
        <w:rPr>
          <w:b/>
          <w:bCs/>
        </w:rPr>
        <w:t xml:space="preserve">: </w:t>
      </w:r>
      <w:r w:rsidR="00995C2B">
        <w:rPr>
          <w:b/>
          <w:bCs/>
        </w:rPr>
        <w:t>_____</w:t>
      </w:r>
    </w:p>
    <w:p w14:paraId="071CBDA0" w14:textId="1D6A99B5" w:rsidR="00373312" w:rsidRPr="009B6B83" w:rsidRDefault="00373312" w:rsidP="00E92ABF">
      <w:pPr>
        <w:spacing w:line="240" w:lineRule="auto"/>
        <w:contextualSpacing/>
        <w:jc w:val="both"/>
        <w:rPr>
          <w:b/>
          <w:bCs/>
        </w:rPr>
      </w:pPr>
      <w:r w:rsidRPr="009B6B83">
        <w:rPr>
          <w:b/>
          <w:bCs/>
        </w:rPr>
        <w:t xml:space="preserve">Standard </w:t>
      </w:r>
      <w:r w:rsidR="00C16D8F">
        <w:rPr>
          <w:b/>
          <w:bCs/>
        </w:rPr>
        <w:t>1</w:t>
      </w:r>
      <w:r w:rsidRPr="009B6B83">
        <w:rPr>
          <w:b/>
          <w:bCs/>
        </w:rPr>
        <w:t>:                      ____</w:t>
      </w:r>
      <w:r w:rsidR="00C16D8F">
        <w:rPr>
          <w:b/>
          <w:bCs/>
        </w:rPr>
        <w:t xml:space="preserve"> </w:t>
      </w:r>
      <w:r w:rsidRPr="009B6B83">
        <w:rPr>
          <w:b/>
          <w:bCs/>
        </w:rPr>
        <w:t xml:space="preserve">            </w:t>
      </w:r>
    </w:p>
    <w:p w14:paraId="7FA678F6" w14:textId="77777777" w:rsidR="00C16D8F" w:rsidRDefault="00100363" w:rsidP="00100363">
      <w:pPr>
        <w:spacing w:line="240" w:lineRule="auto"/>
        <w:contextualSpacing/>
        <w:jc w:val="both"/>
        <w:rPr>
          <w:b/>
          <w:bCs/>
        </w:rPr>
      </w:pPr>
      <w:r w:rsidRPr="009B6B83">
        <w:rPr>
          <w:b/>
          <w:bCs/>
        </w:rPr>
        <w:t xml:space="preserve">Standard </w:t>
      </w:r>
      <w:r w:rsidR="00C16D8F">
        <w:rPr>
          <w:b/>
          <w:bCs/>
        </w:rPr>
        <w:t>9</w:t>
      </w:r>
      <w:r w:rsidRPr="009B6B83">
        <w:rPr>
          <w:b/>
          <w:bCs/>
        </w:rPr>
        <w:t>:</w:t>
      </w:r>
      <w:r w:rsidRPr="009B6B83">
        <w:rPr>
          <w:b/>
          <w:bCs/>
        </w:rPr>
        <w:tab/>
      </w:r>
      <w:r w:rsidRPr="009B6B83">
        <w:rPr>
          <w:b/>
          <w:bCs/>
        </w:rPr>
        <w:tab/>
        <w:t>____</w:t>
      </w:r>
    </w:p>
    <w:p w14:paraId="74A35686" w14:textId="5B357463" w:rsidR="00100363" w:rsidRPr="009B6B83" w:rsidRDefault="00C16D8F" w:rsidP="00100363">
      <w:pPr>
        <w:spacing w:line="240" w:lineRule="auto"/>
        <w:contextualSpacing/>
        <w:jc w:val="both"/>
        <w:rPr>
          <w:b/>
          <w:bCs/>
        </w:rPr>
      </w:pPr>
      <w:r>
        <w:rPr>
          <w:b/>
          <w:bCs/>
        </w:rPr>
        <w:t xml:space="preserve">Standard 10: </w:t>
      </w:r>
      <w:r>
        <w:rPr>
          <w:b/>
          <w:bCs/>
        </w:rPr>
        <w:tab/>
      </w:r>
      <w:r>
        <w:rPr>
          <w:b/>
          <w:bCs/>
        </w:rPr>
        <w:tab/>
        <w:t>____</w:t>
      </w:r>
      <w:r w:rsidR="00100363" w:rsidRPr="009B6B83">
        <w:rPr>
          <w:b/>
          <w:bCs/>
        </w:rPr>
        <w:tab/>
      </w:r>
      <w:r w:rsidR="00100363" w:rsidRPr="009B6B83">
        <w:rPr>
          <w:b/>
          <w:bCs/>
        </w:rPr>
        <w:tab/>
        <w:t xml:space="preserve"> </w:t>
      </w:r>
    </w:p>
    <w:p w14:paraId="393B5ABE" w14:textId="3EFB5AE0" w:rsidR="00E17BAA" w:rsidRPr="009B6B83" w:rsidRDefault="00E17BAA" w:rsidP="00100363">
      <w:pPr>
        <w:spacing w:line="240" w:lineRule="auto"/>
        <w:contextualSpacing/>
        <w:jc w:val="both"/>
        <w:rPr>
          <w:b/>
          <w:bCs/>
        </w:rPr>
      </w:pPr>
      <w:r w:rsidRPr="009B6B83">
        <w:rPr>
          <w:b/>
          <w:bCs/>
        </w:rPr>
        <w:t xml:space="preserve">Performance Measure </w:t>
      </w:r>
      <w:r w:rsidR="00995C2B">
        <w:rPr>
          <w:b/>
          <w:bCs/>
        </w:rPr>
        <w:t>–</w:t>
      </w:r>
      <w:r w:rsidR="00C16D8F">
        <w:rPr>
          <w:b/>
          <w:bCs/>
        </w:rPr>
        <w:t xml:space="preserve"> </w:t>
      </w:r>
      <w:r w:rsidRPr="009B6B83">
        <w:rPr>
          <w:b/>
          <w:bCs/>
        </w:rPr>
        <w:t>Environment</w:t>
      </w:r>
      <w:r w:rsidR="00995C2B">
        <w:rPr>
          <w:b/>
          <w:bCs/>
        </w:rPr>
        <w:t xml:space="preserve">      </w:t>
      </w:r>
      <w:r w:rsidR="00DA756A">
        <w:rPr>
          <w:b/>
          <w:bCs/>
        </w:rPr>
        <w:t xml:space="preserve">      </w:t>
      </w:r>
      <w:r w:rsidR="00C16D8F">
        <w:rPr>
          <w:b/>
          <w:bCs/>
        </w:rPr>
        <w:tab/>
      </w:r>
      <w:r w:rsidR="00DA756A">
        <w:rPr>
          <w:b/>
          <w:bCs/>
        </w:rPr>
        <w:t xml:space="preserve">Summative </w:t>
      </w:r>
      <w:r w:rsidR="00995C2B">
        <w:rPr>
          <w:b/>
          <w:bCs/>
        </w:rPr>
        <w:t>Rating Measure 2</w:t>
      </w:r>
      <w:r w:rsidR="00C16D8F">
        <w:rPr>
          <w:b/>
          <w:bCs/>
        </w:rPr>
        <w:t xml:space="preserve">: </w:t>
      </w:r>
      <w:r w:rsidR="00DA756A">
        <w:rPr>
          <w:b/>
          <w:bCs/>
        </w:rPr>
        <w:t>_____</w:t>
      </w:r>
    </w:p>
    <w:p w14:paraId="3514F055" w14:textId="7082651A" w:rsidR="00100363" w:rsidRPr="009B6B83" w:rsidRDefault="00100363" w:rsidP="00100363">
      <w:pPr>
        <w:spacing w:line="240" w:lineRule="auto"/>
        <w:contextualSpacing/>
        <w:jc w:val="both"/>
        <w:rPr>
          <w:b/>
          <w:bCs/>
        </w:rPr>
      </w:pPr>
      <w:r w:rsidRPr="009B6B83">
        <w:rPr>
          <w:b/>
          <w:bCs/>
        </w:rPr>
        <w:t xml:space="preserve">Standard </w:t>
      </w:r>
      <w:r w:rsidR="00C16D8F">
        <w:rPr>
          <w:b/>
          <w:bCs/>
        </w:rPr>
        <w:t>3</w:t>
      </w:r>
      <w:r w:rsidRPr="009B6B83">
        <w:rPr>
          <w:b/>
          <w:bCs/>
        </w:rPr>
        <w:t xml:space="preserve">: </w:t>
      </w:r>
      <w:r w:rsidRPr="009B6B83">
        <w:rPr>
          <w:b/>
          <w:bCs/>
        </w:rPr>
        <w:tab/>
      </w:r>
      <w:r w:rsidRPr="009B6B83">
        <w:rPr>
          <w:b/>
          <w:bCs/>
        </w:rPr>
        <w:tab/>
      </w:r>
      <w:r w:rsidR="00E73857" w:rsidRPr="009B6B83">
        <w:rPr>
          <w:b/>
          <w:bCs/>
        </w:rPr>
        <w:t>____</w:t>
      </w:r>
      <w:r w:rsidR="00E73857" w:rsidRPr="009B6B83">
        <w:rPr>
          <w:b/>
          <w:bCs/>
        </w:rPr>
        <w:tab/>
      </w:r>
      <w:r w:rsidR="00E73857" w:rsidRPr="009B6B83">
        <w:rPr>
          <w:b/>
          <w:bCs/>
        </w:rPr>
        <w:tab/>
      </w:r>
    </w:p>
    <w:p w14:paraId="7F54C764" w14:textId="6725DFE6" w:rsidR="00100363" w:rsidRPr="009B6B83" w:rsidRDefault="00100363" w:rsidP="00100363">
      <w:pPr>
        <w:spacing w:line="240" w:lineRule="auto"/>
        <w:contextualSpacing/>
        <w:jc w:val="both"/>
        <w:rPr>
          <w:b/>
          <w:bCs/>
        </w:rPr>
      </w:pPr>
      <w:r w:rsidRPr="009B6B83">
        <w:rPr>
          <w:b/>
          <w:bCs/>
        </w:rPr>
        <w:t xml:space="preserve">Standard </w:t>
      </w:r>
      <w:r w:rsidR="00C16D8F">
        <w:rPr>
          <w:b/>
          <w:bCs/>
        </w:rPr>
        <w:t>7</w:t>
      </w:r>
      <w:r w:rsidRPr="009B6B83">
        <w:rPr>
          <w:b/>
          <w:bCs/>
        </w:rPr>
        <w:t>:</w:t>
      </w:r>
      <w:r w:rsidRPr="009B6B83">
        <w:rPr>
          <w:b/>
          <w:bCs/>
        </w:rPr>
        <w:tab/>
      </w:r>
      <w:r w:rsidRPr="009B6B83">
        <w:rPr>
          <w:b/>
          <w:bCs/>
        </w:rPr>
        <w:tab/>
        <w:t>____</w:t>
      </w:r>
      <w:r w:rsidR="00E73857" w:rsidRPr="009B6B83">
        <w:rPr>
          <w:b/>
          <w:bCs/>
        </w:rPr>
        <w:tab/>
      </w:r>
      <w:r w:rsidR="00E73857" w:rsidRPr="009B6B83">
        <w:rPr>
          <w:b/>
          <w:bCs/>
        </w:rPr>
        <w:tab/>
      </w:r>
    </w:p>
    <w:p w14:paraId="72723159" w14:textId="0AB5EA3D" w:rsidR="00E17BAA" w:rsidRPr="009B6B83" w:rsidRDefault="00E17BAA" w:rsidP="00100363">
      <w:pPr>
        <w:spacing w:line="240" w:lineRule="auto"/>
        <w:contextualSpacing/>
        <w:jc w:val="both"/>
        <w:rPr>
          <w:b/>
          <w:iCs/>
        </w:rPr>
      </w:pPr>
      <w:r w:rsidRPr="009B6B83">
        <w:rPr>
          <w:b/>
          <w:iCs/>
        </w:rPr>
        <w:t xml:space="preserve">Performance Measure </w:t>
      </w:r>
      <w:r w:rsidR="00995C2B">
        <w:rPr>
          <w:b/>
          <w:iCs/>
        </w:rPr>
        <w:t>–</w:t>
      </w:r>
      <w:r w:rsidRPr="009B6B83">
        <w:rPr>
          <w:b/>
          <w:iCs/>
        </w:rPr>
        <w:t xml:space="preserve"> Instruction</w:t>
      </w:r>
      <w:r w:rsidR="00995C2B">
        <w:rPr>
          <w:b/>
          <w:iCs/>
        </w:rPr>
        <w:t xml:space="preserve">    </w:t>
      </w:r>
      <w:r w:rsidR="00DA756A">
        <w:rPr>
          <w:b/>
          <w:iCs/>
        </w:rPr>
        <w:t xml:space="preserve">          </w:t>
      </w:r>
      <w:r w:rsidR="00C16D8F">
        <w:rPr>
          <w:b/>
          <w:iCs/>
        </w:rPr>
        <w:tab/>
      </w:r>
      <w:r w:rsidR="00DA756A">
        <w:rPr>
          <w:b/>
          <w:iCs/>
        </w:rPr>
        <w:t xml:space="preserve"> </w:t>
      </w:r>
      <w:r w:rsidR="00DA756A">
        <w:rPr>
          <w:b/>
          <w:bCs/>
        </w:rPr>
        <w:t>Summative</w:t>
      </w:r>
      <w:r w:rsidR="00DA756A">
        <w:rPr>
          <w:b/>
          <w:iCs/>
        </w:rPr>
        <w:t xml:space="preserve"> Rating Measure 3</w:t>
      </w:r>
      <w:r w:rsidR="00C16D8F">
        <w:rPr>
          <w:b/>
          <w:iCs/>
        </w:rPr>
        <w:t xml:space="preserve">: </w:t>
      </w:r>
      <w:r w:rsidR="00DA756A">
        <w:rPr>
          <w:b/>
          <w:iCs/>
        </w:rPr>
        <w:t>___</w:t>
      </w:r>
      <w:r w:rsidR="00995C2B">
        <w:rPr>
          <w:b/>
          <w:iCs/>
        </w:rPr>
        <w:t>__</w:t>
      </w:r>
    </w:p>
    <w:p w14:paraId="21DC2470" w14:textId="06C3A9E2" w:rsidR="00100363" w:rsidRDefault="00100363" w:rsidP="00100363">
      <w:pPr>
        <w:spacing w:line="240" w:lineRule="auto"/>
        <w:contextualSpacing/>
        <w:jc w:val="both"/>
        <w:rPr>
          <w:b/>
          <w:bCs/>
        </w:rPr>
      </w:pPr>
      <w:r w:rsidRPr="009B6B83">
        <w:rPr>
          <w:b/>
          <w:bCs/>
        </w:rPr>
        <w:t xml:space="preserve">Standard </w:t>
      </w:r>
      <w:r w:rsidR="00C16D8F">
        <w:rPr>
          <w:b/>
          <w:bCs/>
        </w:rPr>
        <w:t>4</w:t>
      </w:r>
      <w:r w:rsidRPr="009B6B83">
        <w:rPr>
          <w:b/>
          <w:bCs/>
        </w:rPr>
        <w:t>:</w:t>
      </w:r>
      <w:r w:rsidRPr="009B6B83">
        <w:rPr>
          <w:b/>
          <w:bCs/>
        </w:rPr>
        <w:tab/>
      </w:r>
      <w:r w:rsidRPr="009B6B83">
        <w:rPr>
          <w:b/>
          <w:bCs/>
        </w:rPr>
        <w:tab/>
        <w:t>____</w:t>
      </w:r>
      <w:r w:rsidRPr="009B6B83">
        <w:rPr>
          <w:b/>
          <w:bCs/>
        </w:rPr>
        <w:tab/>
      </w:r>
      <w:r w:rsidRPr="009B6B83">
        <w:rPr>
          <w:b/>
          <w:bCs/>
        </w:rPr>
        <w:tab/>
      </w:r>
    </w:p>
    <w:p w14:paraId="1B590005" w14:textId="2EA0C2BF" w:rsidR="00C16D8F" w:rsidRDefault="00C16D8F" w:rsidP="00100363">
      <w:pPr>
        <w:spacing w:line="240" w:lineRule="auto"/>
        <w:contextualSpacing/>
        <w:jc w:val="both"/>
        <w:rPr>
          <w:b/>
          <w:bCs/>
        </w:rPr>
      </w:pPr>
      <w:r>
        <w:rPr>
          <w:b/>
          <w:bCs/>
        </w:rPr>
        <w:t>Standard 5:</w:t>
      </w:r>
      <w:r>
        <w:rPr>
          <w:b/>
          <w:bCs/>
        </w:rPr>
        <w:tab/>
      </w:r>
      <w:r>
        <w:rPr>
          <w:b/>
          <w:bCs/>
        </w:rPr>
        <w:tab/>
        <w:t>____</w:t>
      </w:r>
    </w:p>
    <w:p w14:paraId="246961EB" w14:textId="75866898" w:rsidR="00C16D8F" w:rsidRPr="009B6B83" w:rsidRDefault="00C16D8F" w:rsidP="00100363">
      <w:pPr>
        <w:spacing w:line="240" w:lineRule="auto"/>
        <w:contextualSpacing/>
        <w:jc w:val="both"/>
        <w:rPr>
          <w:b/>
          <w:bCs/>
        </w:rPr>
      </w:pPr>
      <w:r>
        <w:rPr>
          <w:b/>
          <w:bCs/>
        </w:rPr>
        <w:t>Standard 6:</w:t>
      </w:r>
      <w:r>
        <w:rPr>
          <w:b/>
          <w:bCs/>
        </w:rPr>
        <w:tab/>
      </w:r>
      <w:r>
        <w:rPr>
          <w:b/>
          <w:bCs/>
        </w:rPr>
        <w:tab/>
        <w:t>____</w:t>
      </w:r>
    </w:p>
    <w:p w14:paraId="156E8EF8" w14:textId="293DF094" w:rsidR="00E17BAA" w:rsidRPr="009B6B83" w:rsidRDefault="00E17BAA" w:rsidP="00100363">
      <w:pPr>
        <w:spacing w:line="240" w:lineRule="auto"/>
        <w:contextualSpacing/>
        <w:jc w:val="both"/>
        <w:rPr>
          <w:i/>
          <w:iCs/>
        </w:rPr>
      </w:pPr>
      <w:r w:rsidRPr="009B6B83">
        <w:rPr>
          <w:b/>
          <w:bCs/>
        </w:rPr>
        <w:t xml:space="preserve">Performance Measure </w:t>
      </w:r>
      <w:r w:rsidR="00DA756A">
        <w:rPr>
          <w:b/>
          <w:bCs/>
        </w:rPr>
        <w:t>–</w:t>
      </w:r>
      <w:r w:rsidRPr="009B6B83">
        <w:rPr>
          <w:b/>
          <w:bCs/>
        </w:rPr>
        <w:t xml:space="preserve"> Professionalism</w:t>
      </w:r>
      <w:r w:rsidR="00DA756A">
        <w:rPr>
          <w:b/>
          <w:bCs/>
        </w:rPr>
        <w:t xml:space="preserve">      </w:t>
      </w:r>
      <w:r w:rsidR="00C16D8F">
        <w:rPr>
          <w:b/>
          <w:bCs/>
        </w:rPr>
        <w:tab/>
      </w:r>
      <w:r w:rsidR="00DA756A">
        <w:rPr>
          <w:b/>
          <w:bCs/>
        </w:rPr>
        <w:t>Summative Rating Measure 4</w:t>
      </w:r>
      <w:r w:rsidR="00C16D8F">
        <w:rPr>
          <w:b/>
          <w:bCs/>
        </w:rPr>
        <w:t xml:space="preserve">: </w:t>
      </w:r>
      <w:r w:rsidR="00DA756A">
        <w:rPr>
          <w:b/>
          <w:bCs/>
        </w:rPr>
        <w:t>_____</w:t>
      </w:r>
    </w:p>
    <w:p w14:paraId="4D6F6F00" w14:textId="15C877DE" w:rsidR="00100363" w:rsidRDefault="007506DB" w:rsidP="00100363">
      <w:pPr>
        <w:spacing w:line="240" w:lineRule="auto"/>
        <w:contextualSpacing/>
        <w:jc w:val="both"/>
        <w:rPr>
          <w:b/>
          <w:bCs/>
        </w:rPr>
      </w:pPr>
      <w:r>
        <w:rPr>
          <w:noProof/>
        </w:rPr>
        <mc:AlternateContent>
          <mc:Choice Requires="wps">
            <w:drawing>
              <wp:anchor distT="45720" distB="45720" distL="114300" distR="114300" simplePos="0" relativeHeight="251731456" behindDoc="0" locked="0" layoutInCell="1" allowOverlap="1" wp14:anchorId="57F3985B" wp14:editId="4E48B5CB">
                <wp:simplePos x="0" y="0"/>
                <wp:positionH relativeFrom="margin">
                  <wp:posOffset>3538220</wp:posOffset>
                </wp:positionH>
                <wp:positionV relativeFrom="paragraph">
                  <wp:posOffset>97155</wp:posOffset>
                </wp:positionV>
                <wp:extent cx="2925445" cy="1856105"/>
                <wp:effectExtent l="0" t="0" r="2730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856105"/>
                        </a:xfrm>
                        <a:prstGeom prst="rect">
                          <a:avLst/>
                        </a:prstGeom>
                        <a:solidFill>
                          <a:srgbClr val="FFFFFF"/>
                        </a:solidFill>
                        <a:ln w="9525">
                          <a:solidFill>
                            <a:srgbClr val="000000"/>
                          </a:solidFill>
                          <a:miter lim="800000"/>
                          <a:headEnd/>
                          <a:tailEnd/>
                        </a:ln>
                      </wps:spPr>
                      <wps:txbx>
                        <w:txbxContent>
                          <w:p w14:paraId="2C1FA86C" w14:textId="11ECC9B2" w:rsidR="00323F4D" w:rsidRPr="009B6B83" w:rsidRDefault="00323F4D" w:rsidP="007506DB">
                            <w:pPr>
                              <w:spacing w:line="240" w:lineRule="auto"/>
                              <w:contextualSpacing/>
                              <w:rPr>
                                <w:b/>
                                <w:sz w:val="20"/>
                                <w:szCs w:val="20"/>
                              </w:rPr>
                            </w:pPr>
                            <w:r w:rsidRPr="009B6B83">
                              <w:rPr>
                                <w:b/>
                                <w:sz w:val="20"/>
                                <w:szCs w:val="20"/>
                              </w:rPr>
                              <w:t>*Ineffective on Overall Summative Rating or Failure to meet any one ISLLC standard or Ineffective rating on any one performance standard may be considered grounds for dismissal.</w:t>
                            </w:r>
                          </w:p>
                          <w:p w14:paraId="558D010A" w14:textId="77777777" w:rsidR="00323F4D" w:rsidRPr="009B6B83" w:rsidRDefault="00323F4D" w:rsidP="007506DB">
                            <w:pPr>
                              <w:spacing w:line="240" w:lineRule="auto"/>
                              <w:contextualSpacing/>
                              <w:rPr>
                                <w:b/>
                                <w:sz w:val="20"/>
                                <w:szCs w:val="20"/>
                              </w:rPr>
                            </w:pPr>
                            <w:r w:rsidRPr="009B6B83">
                              <w:rPr>
                                <w:b/>
                                <w:sz w:val="20"/>
                                <w:szCs w:val="20"/>
                              </w:rPr>
                              <w:t>*To be signed after all information above has been completed and discussed.</w:t>
                            </w:r>
                          </w:p>
                          <w:p w14:paraId="1D6DB341" w14:textId="77777777" w:rsidR="00323F4D" w:rsidRPr="009B6B83" w:rsidRDefault="00323F4D" w:rsidP="007506DB">
                            <w:pPr>
                              <w:spacing w:line="240" w:lineRule="auto"/>
                              <w:contextualSpacing/>
                              <w:rPr>
                                <w:sz w:val="16"/>
                                <w:szCs w:val="16"/>
                              </w:rPr>
                            </w:pPr>
                            <w:r w:rsidRPr="009B6B83">
                              <w:rPr>
                                <w:sz w:val="16"/>
                                <w:szCs w:val="16"/>
                              </w:rPr>
                              <w:t xml:space="preserve">Opportunities for appeal process area part of the evaluation plan.  Any employee disagreeing with any evaluation or part thereof may have attached to the evaluation a written statement of disagreement.  An appeal may be written on the proper form and given to the Superintendent within five (5) working days immediately following receipt of the summative form. </w:t>
                            </w:r>
                          </w:p>
                          <w:p w14:paraId="3EB09E17" w14:textId="23C9DB3F" w:rsidR="00323F4D" w:rsidRDefault="00323F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3985B" id="_x0000_s1029" type="#_x0000_t202" style="position:absolute;left:0;text-align:left;margin-left:278.6pt;margin-top:7.65pt;width:230.35pt;height:146.15pt;z-index:251731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TKAIAAE4EAAAOAAAAZHJzL2Uyb0RvYy54bWysVNtu2zAMfR+wfxD0vviyuE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">
                <v:textbox>
                  <w:txbxContent>
                    <w:p w14:paraId="2C1FA86C" w14:textId="11ECC9B2" w:rsidR="00323F4D" w:rsidRPr="009B6B83" w:rsidRDefault="00323F4D" w:rsidP="007506DB">
                      <w:pPr>
                        <w:spacing w:line="240" w:lineRule="auto"/>
                        <w:contextualSpacing/>
                        <w:rPr>
                          <w:b/>
                          <w:sz w:val="20"/>
                          <w:szCs w:val="20"/>
                        </w:rPr>
                      </w:pPr>
                      <w:r w:rsidRPr="009B6B83">
                        <w:rPr>
                          <w:b/>
                          <w:sz w:val="20"/>
                          <w:szCs w:val="20"/>
                        </w:rPr>
                        <w:t>*Ineffective on Overall Summative Rating or Failure to meet any one ISLLC standard or Ineffective rating on any one performance standard may be considered grounds for dismissal.</w:t>
                      </w:r>
                    </w:p>
                    <w:p w14:paraId="558D010A" w14:textId="77777777" w:rsidR="00323F4D" w:rsidRPr="009B6B83" w:rsidRDefault="00323F4D" w:rsidP="007506DB">
                      <w:pPr>
                        <w:spacing w:line="240" w:lineRule="auto"/>
                        <w:contextualSpacing/>
                        <w:rPr>
                          <w:b/>
                          <w:sz w:val="20"/>
                          <w:szCs w:val="20"/>
                        </w:rPr>
                      </w:pPr>
                      <w:r w:rsidRPr="009B6B83">
                        <w:rPr>
                          <w:b/>
                          <w:sz w:val="20"/>
                          <w:szCs w:val="20"/>
                        </w:rPr>
                        <w:t>*To be signed after all information above has been completed and discussed.</w:t>
                      </w:r>
                    </w:p>
                    <w:p w14:paraId="1D6DB341" w14:textId="77777777" w:rsidR="00323F4D" w:rsidRPr="009B6B83" w:rsidRDefault="00323F4D" w:rsidP="007506DB">
                      <w:pPr>
                        <w:spacing w:line="240" w:lineRule="auto"/>
                        <w:contextualSpacing/>
                        <w:rPr>
                          <w:sz w:val="16"/>
                          <w:szCs w:val="16"/>
                        </w:rPr>
                      </w:pPr>
                      <w:r w:rsidRPr="009B6B83">
                        <w:rPr>
                          <w:sz w:val="16"/>
                          <w:szCs w:val="16"/>
                        </w:rPr>
                        <w:t xml:space="preserve">Opportunities for appeal process area part of the evaluation plan.  Any employee disagreeing with any evaluation or part thereof may have attached to the evaluation a written statement of disagreement.  An appeal may be written on the proper form and given to the Superintendent within five (5) working days immediately following receipt of the summative form. </w:t>
                      </w:r>
                    </w:p>
                    <w:p w14:paraId="3EB09E17" w14:textId="23C9DB3F" w:rsidR="00323F4D" w:rsidRDefault="00323F4D"/>
                  </w:txbxContent>
                </v:textbox>
                <w10:wrap type="square" anchorx="margin"/>
              </v:shape>
            </w:pict>
          </mc:Fallback>
        </mc:AlternateContent>
      </w:r>
      <w:r w:rsidR="00100363" w:rsidRPr="009B6B83">
        <w:rPr>
          <w:b/>
          <w:bCs/>
        </w:rPr>
        <w:t xml:space="preserve">Standard </w:t>
      </w:r>
      <w:r w:rsidR="00C16D8F">
        <w:rPr>
          <w:b/>
          <w:bCs/>
        </w:rPr>
        <w:t>2</w:t>
      </w:r>
      <w:r w:rsidR="00100363" w:rsidRPr="009B6B83">
        <w:rPr>
          <w:b/>
          <w:bCs/>
        </w:rPr>
        <w:t xml:space="preserve">: </w:t>
      </w:r>
      <w:r w:rsidR="00100363" w:rsidRPr="009B6B83">
        <w:rPr>
          <w:b/>
          <w:bCs/>
        </w:rPr>
        <w:tab/>
      </w:r>
      <w:r w:rsidR="00100363" w:rsidRPr="009B6B83">
        <w:rPr>
          <w:b/>
          <w:bCs/>
        </w:rPr>
        <w:tab/>
        <w:t>____</w:t>
      </w:r>
      <w:r w:rsidR="00E73857" w:rsidRPr="009B6B83">
        <w:rPr>
          <w:b/>
          <w:bCs/>
        </w:rPr>
        <w:tab/>
      </w:r>
      <w:r w:rsidR="00E73857" w:rsidRPr="009B6B83">
        <w:rPr>
          <w:b/>
          <w:bCs/>
        </w:rPr>
        <w:tab/>
      </w:r>
    </w:p>
    <w:p w14:paraId="2B2B9793" w14:textId="6C0AE553" w:rsidR="00C16D8F" w:rsidRPr="009B6B83" w:rsidRDefault="00C16D8F" w:rsidP="00100363">
      <w:pPr>
        <w:spacing w:line="240" w:lineRule="auto"/>
        <w:contextualSpacing/>
        <w:jc w:val="both"/>
        <w:rPr>
          <w:b/>
          <w:bCs/>
        </w:rPr>
      </w:pPr>
      <w:r>
        <w:rPr>
          <w:b/>
          <w:bCs/>
        </w:rPr>
        <w:t xml:space="preserve">Standard 8: </w:t>
      </w:r>
      <w:r>
        <w:rPr>
          <w:b/>
          <w:bCs/>
        </w:rPr>
        <w:tab/>
      </w:r>
      <w:r>
        <w:rPr>
          <w:b/>
          <w:bCs/>
        </w:rPr>
        <w:tab/>
        <w:t>____</w:t>
      </w:r>
    </w:p>
    <w:p w14:paraId="4702219A" w14:textId="1F1578D0" w:rsidR="00E92ABF" w:rsidRPr="009B6B83" w:rsidRDefault="00E92ABF" w:rsidP="00E92ABF">
      <w:pPr>
        <w:spacing w:line="240" w:lineRule="auto"/>
        <w:contextualSpacing/>
        <w:jc w:val="both"/>
      </w:pPr>
      <w:r w:rsidRPr="009B6B83">
        <w:tab/>
      </w:r>
    </w:p>
    <w:p w14:paraId="3BCB7115" w14:textId="0062162F" w:rsidR="000E7514" w:rsidRPr="009B6B83" w:rsidRDefault="000E7514" w:rsidP="00E92ABF">
      <w:pPr>
        <w:spacing w:line="240" w:lineRule="auto"/>
        <w:contextualSpacing/>
        <w:jc w:val="both"/>
      </w:pPr>
      <w:r w:rsidRPr="009B6B83">
        <w:rPr>
          <w:b/>
        </w:rPr>
        <w:t>Overall Summative Rating</w:t>
      </w:r>
      <w:r w:rsidR="00C16D8F">
        <w:rPr>
          <w:b/>
        </w:rPr>
        <w:t>:</w:t>
      </w:r>
      <w:r w:rsidRPr="009B6B83">
        <w:t xml:space="preserve">   ______</w:t>
      </w:r>
    </w:p>
    <w:p w14:paraId="06BE1563" w14:textId="0254D550" w:rsidR="00E92ABF" w:rsidRPr="009B6B83" w:rsidRDefault="00E92ABF" w:rsidP="00E92ABF">
      <w:pPr>
        <w:spacing w:line="240" w:lineRule="auto"/>
        <w:contextualSpacing/>
        <w:jc w:val="both"/>
        <w:rPr>
          <w:b/>
        </w:rPr>
      </w:pPr>
    </w:p>
    <w:p w14:paraId="454739E0" w14:textId="77777777" w:rsidR="00E92ABF" w:rsidRPr="009B6B83" w:rsidRDefault="00E92ABF" w:rsidP="0072338C">
      <w:pPr>
        <w:spacing w:line="240" w:lineRule="auto"/>
        <w:contextualSpacing/>
        <w:rPr>
          <w:u w:val="single"/>
        </w:rPr>
      </w:pPr>
      <w:r w:rsidRPr="009B6B83">
        <w:rPr>
          <w:u w:val="single"/>
        </w:rPr>
        <w:t>Employment Recommendation</w:t>
      </w:r>
    </w:p>
    <w:p w14:paraId="58842815" w14:textId="77777777" w:rsidR="00E92ABF" w:rsidRPr="009B6B83" w:rsidRDefault="00E92ABF" w:rsidP="0072338C">
      <w:pPr>
        <w:spacing w:line="240" w:lineRule="auto"/>
        <w:contextualSpacing/>
      </w:pPr>
      <w:r w:rsidRPr="005E4DC5">
        <w:t>____</w:t>
      </w:r>
      <w:r w:rsidR="00897B46" w:rsidRPr="009B6B83">
        <w:rPr>
          <w:b/>
        </w:rPr>
        <w:t xml:space="preserve"> </w:t>
      </w:r>
      <w:r w:rsidRPr="009B6B83">
        <w:t>Meets administrator standards for re-employment</w:t>
      </w:r>
    </w:p>
    <w:p w14:paraId="61028212" w14:textId="77777777" w:rsidR="00E92ABF" w:rsidRPr="009B6B83" w:rsidRDefault="00E92ABF" w:rsidP="0072338C">
      <w:pPr>
        <w:spacing w:line="240" w:lineRule="auto"/>
        <w:contextualSpacing/>
      </w:pPr>
      <w:r w:rsidRPr="009B6B83">
        <w:t>____ Meets administrator standards for re-employment with reservation</w:t>
      </w:r>
    </w:p>
    <w:p w14:paraId="3844E194" w14:textId="77777777" w:rsidR="00E92ABF" w:rsidRPr="009B6B83" w:rsidRDefault="00E92ABF" w:rsidP="0072338C">
      <w:pPr>
        <w:spacing w:line="240" w:lineRule="auto"/>
        <w:contextualSpacing/>
      </w:pPr>
      <w:r w:rsidRPr="009B6B83">
        <w:t xml:space="preserve">____ Does </w:t>
      </w:r>
      <w:r w:rsidRPr="009B6B83">
        <w:rPr>
          <w:b/>
        </w:rPr>
        <w:t>NOT</w:t>
      </w:r>
      <w:r w:rsidRPr="009B6B83">
        <w:t xml:space="preserve"> meet administrator standards for re-employment</w:t>
      </w:r>
    </w:p>
    <w:p w14:paraId="458EB9F7" w14:textId="77777777" w:rsidR="00E92ABF" w:rsidRPr="009B6B83" w:rsidRDefault="00E92ABF" w:rsidP="00E92ABF">
      <w:pPr>
        <w:spacing w:line="240" w:lineRule="auto"/>
        <w:contextualSpacing/>
        <w:jc w:val="both"/>
      </w:pPr>
    </w:p>
    <w:p w14:paraId="0F811259" w14:textId="51AE279D" w:rsidR="00E92ABF" w:rsidRPr="009B6B83" w:rsidRDefault="00E92ABF" w:rsidP="00E92ABF">
      <w:pPr>
        <w:spacing w:line="240" w:lineRule="auto"/>
        <w:contextualSpacing/>
        <w:jc w:val="both"/>
      </w:pPr>
      <w:r w:rsidRPr="009B6B83">
        <w:t>Evaluatee Signature</w:t>
      </w:r>
      <w:r w:rsidR="00897B46" w:rsidRPr="009B6B83">
        <w:t>: _</w:t>
      </w:r>
      <w:r w:rsidRPr="009B6B83">
        <w:t>____________________</w:t>
      </w:r>
      <w:r w:rsidR="00897B46" w:rsidRPr="009B6B83">
        <w:t>_</w:t>
      </w:r>
      <w:r w:rsidRPr="009B6B83">
        <w:t>__</w:t>
      </w:r>
      <w:r w:rsidR="00897B46" w:rsidRPr="009B6B83">
        <w:t>_</w:t>
      </w:r>
      <w:r w:rsidR="007506DB">
        <w:t>___________</w:t>
      </w:r>
      <w:r w:rsidR="00897B46" w:rsidRPr="009B6B83">
        <w:t xml:space="preserve"> Date</w:t>
      </w:r>
      <w:r w:rsidRPr="009B6B83">
        <w:t>: _______</w:t>
      </w:r>
      <w:r w:rsidR="007506DB">
        <w:t>__________</w:t>
      </w:r>
      <w:r w:rsidRPr="009B6B83">
        <w:t>_</w:t>
      </w:r>
    </w:p>
    <w:p w14:paraId="65A99D19" w14:textId="7D9C6EAF" w:rsidR="00E92ABF" w:rsidRPr="009B6B83" w:rsidRDefault="00E92ABF" w:rsidP="00E92ABF">
      <w:pPr>
        <w:spacing w:line="240" w:lineRule="auto"/>
        <w:contextualSpacing/>
        <w:jc w:val="both"/>
      </w:pPr>
      <w:r w:rsidRPr="009B6B83">
        <w:t>Evaluator Signature</w:t>
      </w:r>
      <w:r w:rsidR="00897B46" w:rsidRPr="009B6B83">
        <w:t>: _</w:t>
      </w:r>
      <w:r w:rsidRPr="009B6B83">
        <w:t>_______________________</w:t>
      </w:r>
      <w:r w:rsidR="00897B46" w:rsidRPr="009B6B83">
        <w:t>_</w:t>
      </w:r>
      <w:r w:rsidR="007506DB">
        <w:t>___________</w:t>
      </w:r>
      <w:r w:rsidR="00897B46" w:rsidRPr="009B6B83">
        <w:t xml:space="preserve"> Date</w:t>
      </w:r>
      <w:r w:rsidRPr="009B6B83">
        <w:t>: _______</w:t>
      </w:r>
      <w:r w:rsidR="007506DB">
        <w:t>__________</w:t>
      </w:r>
      <w:r w:rsidRPr="009B6B83">
        <w:t>_</w:t>
      </w:r>
    </w:p>
    <w:p w14:paraId="36FCADD6" w14:textId="77777777" w:rsidR="00E92ABF" w:rsidRPr="009B6B83" w:rsidRDefault="00E92ABF" w:rsidP="00E92ABF">
      <w:pPr>
        <w:spacing w:line="240" w:lineRule="auto"/>
        <w:contextualSpacing/>
        <w:jc w:val="both"/>
      </w:pPr>
    </w:p>
    <w:p w14:paraId="1B20381E" w14:textId="77777777" w:rsidR="00CE3885" w:rsidRPr="009B6B83" w:rsidRDefault="00CE3885" w:rsidP="00BC57F8">
      <w:pPr>
        <w:spacing w:line="240" w:lineRule="auto"/>
        <w:contextualSpacing/>
        <w:rPr>
          <w:b/>
          <w:sz w:val="24"/>
          <w:szCs w:val="24"/>
        </w:rPr>
      </w:pPr>
    </w:p>
    <w:p w14:paraId="3E159A7C" w14:textId="13C44424" w:rsidR="00E01E04" w:rsidRDefault="00E01E04" w:rsidP="00E01E04">
      <w:pPr>
        <w:spacing w:line="240" w:lineRule="auto"/>
        <w:contextualSpacing/>
        <w:jc w:val="center"/>
        <w:rPr>
          <w:b/>
        </w:rPr>
      </w:pPr>
      <w:r w:rsidRPr="009B6B83">
        <w:rPr>
          <w:b/>
        </w:rPr>
        <w:t>DISTRICT CERTIFIED PERSONNEL PERFORMANCE CRITERIA AND                                                                                CORRESPONDING ISLLC STANDARDS</w:t>
      </w:r>
    </w:p>
    <w:p w14:paraId="6B76CC7A" w14:textId="27541937" w:rsidR="001E3C4C" w:rsidRDefault="001E3C4C" w:rsidP="00E01E04">
      <w:pPr>
        <w:spacing w:line="240" w:lineRule="auto"/>
        <w:contextualSpacing/>
        <w:jc w:val="center"/>
        <w:rPr>
          <w:b/>
        </w:rPr>
      </w:pPr>
    </w:p>
    <w:p w14:paraId="5DD45ABE" w14:textId="77777777" w:rsidR="00E01E04" w:rsidRPr="009B6B83" w:rsidRDefault="00E01E04" w:rsidP="00E01E04">
      <w:pPr>
        <w:spacing w:line="240" w:lineRule="auto"/>
        <w:contextualSpacing/>
      </w:pP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2250"/>
        <w:gridCol w:w="2430"/>
        <w:gridCol w:w="2250"/>
        <w:gridCol w:w="2250"/>
      </w:tblGrid>
      <w:tr w:rsidR="001E3C4C" w:rsidRPr="009B6B83" w14:paraId="22E6B53E" w14:textId="77777777" w:rsidTr="001E3C4C">
        <w:trPr>
          <w:trHeight w:val="530"/>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B6C52F" w14:textId="77777777" w:rsidR="001E3C4C" w:rsidRPr="009B6B83" w:rsidRDefault="001E3C4C" w:rsidP="000F5CC0">
            <w:pPr>
              <w:jc w:val="center"/>
              <w:rPr>
                <w:sz w:val="20"/>
                <w:szCs w:val="20"/>
                <w:u w:val="single"/>
              </w:rPr>
            </w:pP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B780C7" w14:textId="77777777" w:rsidR="001E3C4C" w:rsidRPr="009B6B83" w:rsidRDefault="001E3C4C" w:rsidP="000F5CC0">
            <w:pPr>
              <w:jc w:val="center"/>
              <w:rPr>
                <w:sz w:val="20"/>
                <w:szCs w:val="20"/>
                <w:u w:val="single"/>
              </w:rPr>
            </w:pPr>
            <w:r w:rsidRPr="009B6B83">
              <w:rPr>
                <w:sz w:val="20"/>
                <w:szCs w:val="20"/>
                <w:u w:val="single"/>
              </w:rPr>
              <w:t>PLANNING</w:t>
            </w:r>
          </w:p>
        </w:tc>
        <w:tc>
          <w:tcPr>
            <w:tcW w:w="24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D430EE" w14:textId="77777777" w:rsidR="001E3C4C" w:rsidRPr="00EA1F62" w:rsidRDefault="001E3C4C" w:rsidP="000F5CC0">
            <w:pPr>
              <w:jc w:val="center"/>
              <w:rPr>
                <w:sz w:val="20"/>
                <w:szCs w:val="20"/>
                <w:u w:val="single"/>
              </w:rPr>
            </w:pPr>
            <w:r w:rsidRPr="00EA1F62">
              <w:rPr>
                <w:sz w:val="20"/>
                <w:szCs w:val="20"/>
                <w:u w:val="single"/>
              </w:rPr>
              <w:t>ENVIRONMENT</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65DDBF" w14:textId="77777777" w:rsidR="001E3C4C" w:rsidRPr="009B6B83" w:rsidRDefault="001E3C4C" w:rsidP="000F5CC0">
            <w:pPr>
              <w:jc w:val="center"/>
              <w:rPr>
                <w:sz w:val="20"/>
                <w:szCs w:val="20"/>
                <w:u w:val="single"/>
              </w:rPr>
            </w:pPr>
            <w:r w:rsidRPr="009B6B83">
              <w:rPr>
                <w:sz w:val="20"/>
                <w:szCs w:val="20"/>
                <w:u w:val="single"/>
              </w:rPr>
              <w:t>INSTRUCTION</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0F8C692" w14:textId="77777777" w:rsidR="001E3C4C" w:rsidRPr="009B6B83" w:rsidRDefault="001E3C4C" w:rsidP="000F5CC0">
            <w:pPr>
              <w:jc w:val="center"/>
              <w:rPr>
                <w:sz w:val="20"/>
                <w:szCs w:val="20"/>
                <w:u w:val="single"/>
              </w:rPr>
            </w:pPr>
            <w:r w:rsidRPr="009B6B83">
              <w:rPr>
                <w:sz w:val="20"/>
                <w:szCs w:val="20"/>
                <w:u w:val="single"/>
              </w:rPr>
              <w:t>PROFESSIONALISM</w:t>
            </w:r>
          </w:p>
        </w:tc>
      </w:tr>
      <w:tr w:rsidR="001E3C4C" w:rsidRPr="009B6B83" w14:paraId="667CC09B" w14:textId="77777777" w:rsidTr="001E3C4C">
        <w:trPr>
          <w:trHeight w:val="5282"/>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7C3DC13" w14:textId="77777777" w:rsidR="001E3C4C" w:rsidRPr="009B6B83" w:rsidRDefault="001E3C4C" w:rsidP="000F5CC0">
            <w:pPr>
              <w:jc w:val="center"/>
              <w:rPr>
                <w:sz w:val="20"/>
                <w:szCs w:val="20"/>
                <w:u w:val="single"/>
              </w:rPr>
            </w:pPr>
            <w:r w:rsidRPr="009B6B83">
              <w:rPr>
                <w:sz w:val="20"/>
                <w:szCs w:val="20"/>
                <w:u w:val="single"/>
              </w:rPr>
              <w:t>District Certified Personnel</w:t>
            </w:r>
          </w:p>
          <w:p w14:paraId="7FDE827D" w14:textId="77777777" w:rsidR="001E3C4C" w:rsidRPr="009B6B83" w:rsidRDefault="001E3C4C" w:rsidP="000F5CC0">
            <w:pPr>
              <w:jc w:val="center"/>
              <w:rPr>
                <w:sz w:val="20"/>
                <w:szCs w:val="20"/>
              </w:rPr>
            </w:pPr>
            <w:r w:rsidRPr="009B6B83">
              <w:rPr>
                <w:sz w:val="20"/>
                <w:szCs w:val="20"/>
              </w:rPr>
              <w:t>District determined performance criteria specific to evaluatee’s job category</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6410174" w14:textId="77777777" w:rsidR="001E3C4C" w:rsidRDefault="001E3C4C" w:rsidP="000F5CC0">
            <w:pPr>
              <w:jc w:val="center"/>
            </w:pPr>
            <w:r>
              <w:rPr>
                <w:sz w:val="20"/>
                <w:szCs w:val="20"/>
                <w:u w:val="single"/>
              </w:rPr>
              <w:t>PSEL Standard 1</w:t>
            </w:r>
            <w:r>
              <w:rPr>
                <w:sz w:val="20"/>
                <w:szCs w:val="20"/>
                <w:u w:val="single"/>
              </w:rPr>
              <w:br/>
            </w:r>
            <w:r>
              <w:t>Mission, Vision, and Core Values /</w:t>
            </w:r>
            <w:r>
              <w:br/>
            </w:r>
            <w:r w:rsidRPr="00E94132">
              <w:rPr>
                <w:u w:val="single"/>
              </w:rPr>
              <w:t>ISLLC Standard 1</w:t>
            </w:r>
            <w:r>
              <w:br/>
              <w:t>Vision</w:t>
            </w:r>
          </w:p>
          <w:p w14:paraId="56E18559" w14:textId="77777777" w:rsidR="001E3C4C" w:rsidRPr="009B6B83" w:rsidRDefault="001E3C4C" w:rsidP="000F5CC0">
            <w:pPr>
              <w:jc w:val="center"/>
              <w:rPr>
                <w:sz w:val="20"/>
                <w:szCs w:val="20"/>
              </w:rPr>
            </w:pPr>
            <w:r>
              <w:rPr>
                <w:sz w:val="20"/>
                <w:szCs w:val="20"/>
                <w:u w:val="single"/>
              </w:rPr>
              <w:t>PSEL Standard 9</w:t>
            </w:r>
            <w:r>
              <w:rPr>
                <w:sz w:val="20"/>
                <w:szCs w:val="20"/>
                <w:u w:val="single"/>
              </w:rPr>
              <w:br/>
            </w:r>
            <w:r>
              <w:t xml:space="preserve">Operations and Management / </w:t>
            </w:r>
            <w:r>
              <w:br/>
            </w:r>
            <w:r w:rsidRPr="009B6B83">
              <w:rPr>
                <w:sz w:val="20"/>
                <w:szCs w:val="20"/>
                <w:u w:val="single"/>
              </w:rPr>
              <w:t>ISLLC Standard 3</w:t>
            </w:r>
            <w:r>
              <w:rPr>
                <w:sz w:val="20"/>
                <w:szCs w:val="20"/>
                <w:u w:val="single"/>
              </w:rPr>
              <w:br/>
            </w:r>
            <w:r w:rsidRPr="009B6B83">
              <w:rPr>
                <w:sz w:val="20"/>
                <w:szCs w:val="20"/>
              </w:rPr>
              <w:t>Operation</w:t>
            </w:r>
            <w:r>
              <w:rPr>
                <w:sz w:val="20"/>
                <w:szCs w:val="20"/>
              </w:rPr>
              <w:t>s, Management,</w:t>
            </w:r>
            <w:r w:rsidRPr="009B6B83">
              <w:rPr>
                <w:sz w:val="20"/>
                <w:szCs w:val="20"/>
              </w:rPr>
              <w:t xml:space="preserve"> and Resources</w:t>
            </w:r>
          </w:p>
          <w:p w14:paraId="24C588BE" w14:textId="77777777" w:rsidR="001E3C4C" w:rsidRPr="009B6B83" w:rsidRDefault="001E3C4C" w:rsidP="000F5CC0">
            <w:pPr>
              <w:jc w:val="center"/>
              <w:rPr>
                <w:sz w:val="20"/>
                <w:szCs w:val="20"/>
              </w:rPr>
            </w:pPr>
            <w:r>
              <w:rPr>
                <w:sz w:val="20"/>
                <w:szCs w:val="20"/>
                <w:u w:val="single"/>
              </w:rPr>
              <w:t>PSEL Standard 10</w:t>
            </w:r>
            <w:r>
              <w:rPr>
                <w:sz w:val="20"/>
                <w:szCs w:val="20"/>
                <w:u w:val="single"/>
              </w:rPr>
              <w:br/>
            </w:r>
            <w:r>
              <w:t>School Improvement /</w:t>
            </w:r>
            <w:r>
              <w:br/>
            </w:r>
            <w:r w:rsidRPr="00E94132">
              <w:rPr>
                <w:u w:val="single"/>
              </w:rPr>
              <w:t>ISLLC Standard 1</w:t>
            </w:r>
            <w:r>
              <w:br/>
              <w:t>Vision</w:t>
            </w:r>
          </w:p>
        </w:tc>
        <w:tc>
          <w:tcPr>
            <w:tcW w:w="24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1B9998" w14:textId="77777777" w:rsidR="001E3C4C" w:rsidRDefault="001E3C4C" w:rsidP="000F5CC0">
            <w:pPr>
              <w:jc w:val="center"/>
              <w:rPr>
                <w:sz w:val="20"/>
                <w:szCs w:val="20"/>
                <w:u w:val="single"/>
              </w:rPr>
            </w:pPr>
          </w:p>
          <w:p w14:paraId="42E03B61" w14:textId="77777777" w:rsidR="001E3C4C" w:rsidRDefault="001E3C4C" w:rsidP="000F5CC0">
            <w:pPr>
              <w:jc w:val="center"/>
              <w:rPr>
                <w:sz w:val="20"/>
                <w:szCs w:val="20"/>
              </w:rPr>
            </w:pPr>
            <w:r>
              <w:rPr>
                <w:sz w:val="20"/>
                <w:szCs w:val="20"/>
                <w:u w:val="single"/>
              </w:rPr>
              <w:t>PSEL Standard 3</w:t>
            </w:r>
            <w:r>
              <w:rPr>
                <w:sz w:val="20"/>
                <w:szCs w:val="20"/>
                <w:u w:val="single"/>
              </w:rPr>
              <w:br/>
            </w:r>
            <w:r>
              <w:t>Equity and Cultural Responsiveness /</w:t>
            </w:r>
            <w:r>
              <w:br/>
            </w:r>
            <w:r w:rsidRPr="009B6B83">
              <w:rPr>
                <w:sz w:val="20"/>
                <w:szCs w:val="20"/>
                <w:u w:val="single"/>
              </w:rPr>
              <w:t xml:space="preserve"> ISLLC Standard 5</w:t>
            </w:r>
            <w:r>
              <w:rPr>
                <w:sz w:val="20"/>
                <w:szCs w:val="20"/>
                <w:u w:val="single"/>
              </w:rPr>
              <w:br/>
            </w:r>
            <w:r>
              <w:rPr>
                <w:sz w:val="20"/>
                <w:szCs w:val="20"/>
              </w:rPr>
              <w:t>Ethics /</w:t>
            </w:r>
            <w:r>
              <w:rPr>
                <w:sz w:val="20"/>
                <w:szCs w:val="20"/>
              </w:rPr>
              <w:br/>
            </w:r>
            <w:r w:rsidRPr="009B6B83">
              <w:rPr>
                <w:sz w:val="20"/>
                <w:szCs w:val="20"/>
                <w:u w:val="single"/>
              </w:rPr>
              <w:t xml:space="preserve">ISLLC Standard </w:t>
            </w:r>
            <w:r>
              <w:rPr>
                <w:sz w:val="20"/>
                <w:szCs w:val="20"/>
                <w:u w:val="single"/>
              </w:rPr>
              <w:t>6</w:t>
            </w:r>
            <w:r>
              <w:rPr>
                <w:sz w:val="20"/>
                <w:szCs w:val="20"/>
                <w:u w:val="single"/>
              </w:rPr>
              <w:br/>
            </w:r>
            <w:r>
              <w:rPr>
                <w:sz w:val="20"/>
                <w:szCs w:val="20"/>
              </w:rPr>
              <w:t>Political, Social, Legal, Cultural Context</w:t>
            </w:r>
          </w:p>
          <w:p w14:paraId="2F52C5F1" w14:textId="77777777" w:rsidR="001E3C4C" w:rsidRPr="009B6B83" w:rsidRDefault="001E3C4C" w:rsidP="000F5CC0">
            <w:pPr>
              <w:jc w:val="center"/>
              <w:rPr>
                <w:sz w:val="20"/>
                <w:szCs w:val="20"/>
              </w:rPr>
            </w:pPr>
            <w:r>
              <w:rPr>
                <w:sz w:val="20"/>
                <w:szCs w:val="20"/>
                <w:u w:val="single"/>
              </w:rPr>
              <w:t>PSEL Standard 7</w:t>
            </w:r>
            <w:r>
              <w:rPr>
                <w:sz w:val="20"/>
                <w:szCs w:val="20"/>
                <w:u w:val="single"/>
              </w:rPr>
              <w:br/>
            </w:r>
            <w:r>
              <w:t>Professional Community for Teachers and Staff /</w:t>
            </w:r>
            <w:r>
              <w:br/>
            </w:r>
            <w:r w:rsidRPr="009B6B83">
              <w:rPr>
                <w:sz w:val="20"/>
                <w:szCs w:val="20"/>
                <w:u w:val="single"/>
              </w:rPr>
              <w:t>ISLLC Standard 2</w:t>
            </w:r>
            <w:r>
              <w:rPr>
                <w:sz w:val="20"/>
                <w:szCs w:val="20"/>
                <w:u w:val="single"/>
              </w:rPr>
              <w:br/>
            </w:r>
            <w:r w:rsidRPr="009B6B83">
              <w:rPr>
                <w:sz w:val="20"/>
                <w:szCs w:val="20"/>
              </w:rPr>
              <w:t xml:space="preserve">School Culture </w:t>
            </w:r>
            <w:r>
              <w:rPr>
                <w:sz w:val="20"/>
                <w:szCs w:val="20"/>
              </w:rPr>
              <w:t>and Instructional Program</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5806FE4" w14:textId="77777777" w:rsidR="001E3C4C" w:rsidRDefault="001E3C4C" w:rsidP="000F5CC0">
            <w:pPr>
              <w:jc w:val="center"/>
              <w:rPr>
                <w:sz w:val="20"/>
                <w:szCs w:val="20"/>
                <w:u w:val="single"/>
              </w:rPr>
            </w:pPr>
            <w:r>
              <w:rPr>
                <w:sz w:val="20"/>
                <w:szCs w:val="20"/>
                <w:u w:val="single"/>
              </w:rPr>
              <w:t>PSEL Standard 4</w:t>
            </w:r>
            <w:r>
              <w:rPr>
                <w:sz w:val="20"/>
                <w:szCs w:val="20"/>
                <w:u w:val="single"/>
              </w:rPr>
              <w:br/>
            </w:r>
            <w:r w:rsidRPr="00E94132">
              <w:rPr>
                <w:sz w:val="20"/>
                <w:szCs w:val="20"/>
              </w:rPr>
              <w:t>Curriculum, Instruction and Assessment /</w:t>
            </w:r>
            <w:r>
              <w:rPr>
                <w:sz w:val="20"/>
                <w:szCs w:val="20"/>
                <w:u w:val="single"/>
              </w:rPr>
              <w:t xml:space="preserve"> </w:t>
            </w:r>
            <w:r>
              <w:rPr>
                <w:sz w:val="20"/>
                <w:szCs w:val="20"/>
                <w:u w:val="single"/>
              </w:rPr>
              <w:br/>
            </w:r>
            <w:r w:rsidRPr="009B6B83">
              <w:rPr>
                <w:sz w:val="20"/>
                <w:szCs w:val="20"/>
                <w:u w:val="single"/>
              </w:rPr>
              <w:t>ISLLC Standard 2</w:t>
            </w:r>
            <w:r>
              <w:rPr>
                <w:sz w:val="20"/>
                <w:szCs w:val="20"/>
                <w:u w:val="single"/>
              </w:rPr>
              <w:br/>
            </w:r>
            <w:r w:rsidRPr="009B6B83">
              <w:rPr>
                <w:sz w:val="20"/>
                <w:szCs w:val="20"/>
              </w:rPr>
              <w:t xml:space="preserve">School Culture </w:t>
            </w:r>
            <w:r>
              <w:rPr>
                <w:sz w:val="20"/>
                <w:szCs w:val="20"/>
              </w:rPr>
              <w:t>and Instructional Program</w:t>
            </w:r>
          </w:p>
          <w:p w14:paraId="7B514049" w14:textId="77777777" w:rsidR="001E3C4C" w:rsidRDefault="001E3C4C" w:rsidP="000F5CC0">
            <w:pPr>
              <w:jc w:val="center"/>
              <w:rPr>
                <w:sz w:val="20"/>
                <w:szCs w:val="20"/>
                <w:u w:val="single"/>
              </w:rPr>
            </w:pPr>
            <w:r>
              <w:rPr>
                <w:sz w:val="20"/>
                <w:szCs w:val="20"/>
                <w:u w:val="single"/>
              </w:rPr>
              <w:t>PSEL Standard 5</w:t>
            </w:r>
            <w:r>
              <w:rPr>
                <w:sz w:val="20"/>
                <w:szCs w:val="20"/>
                <w:u w:val="single"/>
              </w:rPr>
              <w:br/>
            </w:r>
            <w:r>
              <w:t>Community of Care and Support for Students /</w:t>
            </w:r>
            <w:r>
              <w:br/>
            </w:r>
            <w:r w:rsidRPr="009B6B83">
              <w:rPr>
                <w:sz w:val="20"/>
                <w:szCs w:val="20"/>
                <w:u w:val="single"/>
              </w:rPr>
              <w:t>ISLLC Standard 2</w:t>
            </w:r>
            <w:r>
              <w:rPr>
                <w:sz w:val="20"/>
                <w:szCs w:val="20"/>
                <w:u w:val="single"/>
              </w:rPr>
              <w:br/>
            </w:r>
            <w:r w:rsidRPr="009B6B83">
              <w:rPr>
                <w:sz w:val="20"/>
                <w:szCs w:val="20"/>
              </w:rPr>
              <w:t xml:space="preserve">School Culture </w:t>
            </w:r>
            <w:r>
              <w:rPr>
                <w:sz w:val="20"/>
                <w:szCs w:val="20"/>
              </w:rPr>
              <w:t>and Instructional Program /</w:t>
            </w:r>
            <w:r>
              <w:rPr>
                <w:sz w:val="20"/>
                <w:szCs w:val="20"/>
              </w:rPr>
              <w:br/>
            </w:r>
            <w:r w:rsidRPr="009B6B83">
              <w:rPr>
                <w:sz w:val="20"/>
                <w:szCs w:val="20"/>
                <w:u w:val="single"/>
              </w:rPr>
              <w:t xml:space="preserve">ISLLC Standard 3 </w:t>
            </w:r>
            <w:r>
              <w:rPr>
                <w:sz w:val="20"/>
                <w:szCs w:val="20"/>
                <w:u w:val="single"/>
              </w:rPr>
              <w:br/>
            </w:r>
            <w:r w:rsidRPr="009B6B83">
              <w:rPr>
                <w:sz w:val="20"/>
                <w:szCs w:val="20"/>
              </w:rPr>
              <w:t>Operation</w:t>
            </w:r>
            <w:r>
              <w:rPr>
                <w:sz w:val="20"/>
                <w:szCs w:val="20"/>
              </w:rPr>
              <w:t>s, Management,</w:t>
            </w:r>
            <w:r w:rsidRPr="009B6B83">
              <w:rPr>
                <w:sz w:val="20"/>
                <w:szCs w:val="20"/>
              </w:rPr>
              <w:t xml:space="preserve"> and Resources</w:t>
            </w:r>
          </w:p>
          <w:p w14:paraId="771C3524" w14:textId="77777777" w:rsidR="001E3C4C" w:rsidRPr="009B6B83" w:rsidRDefault="001E3C4C" w:rsidP="000F5CC0">
            <w:pPr>
              <w:jc w:val="center"/>
              <w:rPr>
                <w:sz w:val="20"/>
                <w:szCs w:val="20"/>
              </w:rPr>
            </w:pPr>
            <w:r>
              <w:rPr>
                <w:sz w:val="20"/>
                <w:szCs w:val="20"/>
                <w:u w:val="single"/>
              </w:rPr>
              <w:t>PSEL Standard 6</w:t>
            </w:r>
            <w:r>
              <w:rPr>
                <w:sz w:val="20"/>
                <w:szCs w:val="20"/>
                <w:u w:val="single"/>
              </w:rPr>
              <w:br/>
            </w:r>
            <w:r>
              <w:t>Professional Capacity of School Personnel /</w:t>
            </w:r>
            <w:r>
              <w:br/>
            </w:r>
            <w:r w:rsidRPr="009B6B83">
              <w:rPr>
                <w:sz w:val="20"/>
                <w:szCs w:val="20"/>
                <w:u w:val="single"/>
              </w:rPr>
              <w:t>ISLLC Standard 2</w:t>
            </w:r>
            <w:r>
              <w:rPr>
                <w:sz w:val="20"/>
                <w:szCs w:val="20"/>
                <w:u w:val="single"/>
              </w:rPr>
              <w:br/>
            </w:r>
            <w:r w:rsidRPr="009B6B83">
              <w:rPr>
                <w:sz w:val="20"/>
                <w:szCs w:val="20"/>
              </w:rPr>
              <w:t xml:space="preserve">School Culture </w:t>
            </w:r>
            <w:r>
              <w:rPr>
                <w:sz w:val="20"/>
                <w:szCs w:val="20"/>
              </w:rPr>
              <w:t>and Instructional Program /</w:t>
            </w:r>
            <w:r>
              <w:rPr>
                <w:sz w:val="20"/>
                <w:szCs w:val="20"/>
              </w:rPr>
              <w:br/>
            </w:r>
            <w:r w:rsidRPr="009B6B83">
              <w:rPr>
                <w:sz w:val="20"/>
                <w:szCs w:val="20"/>
                <w:u w:val="single"/>
              </w:rPr>
              <w:t xml:space="preserve">ISLLC Standard 3 </w:t>
            </w:r>
            <w:r>
              <w:rPr>
                <w:sz w:val="20"/>
                <w:szCs w:val="20"/>
                <w:u w:val="single"/>
              </w:rPr>
              <w:br/>
            </w:r>
            <w:r w:rsidRPr="009B6B83">
              <w:rPr>
                <w:sz w:val="20"/>
                <w:szCs w:val="20"/>
              </w:rPr>
              <w:t>Operation</w:t>
            </w:r>
            <w:r>
              <w:rPr>
                <w:sz w:val="20"/>
                <w:szCs w:val="20"/>
              </w:rPr>
              <w:t>s, Management,</w:t>
            </w:r>
            <w:r w:rsidRPr="009B6B83">
              <w:rPr>
                <w:sz w:val="20"/>
                <w:szCs w:val="20"/>
              </w:rPr>
              <w:t xml:space="preserve"> and Resources</w:t>
            </w:r>
          </w:p>
        </w:tc>
        <w:tc>
          <w:tcPr>
            <w:tcW w:w="22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2F9367" w14:textId="77777777" w:rsidR="001E3C4C" w:rsidRPr="009B6B83" w:rsidRDefault="001E3C4C" w:rsidP="000F5CC0">
            <w:pPr>
              <w:jc w:val="center"/>
              <w:rPr>
                <w:sz w:val="20"/>
                <w:szCs w:val="20"/>
              </w:rPr>
            </w:pPr>
            <w:r w:rsidRPr="00913276">
              <w:rPr>
                <w:u w:val="single"/>
              </w:rPr>
              <w:t>PSEL Standard 2</w:t>
            </w:r>
            <w:r>
              <w:br/>
              <w:t xml:space="preserve">Ethics and Professional Norms / </w:t>
            </w:r>
            <w:r w:rsidRPr="009B6B83">
              <w:rPr>
                <w:sz w:val="20"/>
                <w:szCs w:val="20"/>
                <w:u w:val="single"/>
              </w:rPr>
              <w:t xml:space="preserve"> ISLLC Standard 5</w:t>
            </w:r>
            <w:r>
              <w:rPr>
                <w:sz w:val="20"/>
                <w:szCs w:val="20"/>
                <w:u w:val="single"/>
              </w:rPr>
              <w:br/>
            </w:r>
            <w:r>
              <w:rPr>
                <w:sz w:val="20"/>
                <w:szCs w:val="20"/>
              </w:rPr>
              <w:t>Ethics</w:t>
            </w:r>
          </w:p>
          <w:p w14:paraId="0C368A7F" w14:textId="77777777" w:rsidR="001E3C4C" w:rsidRDefault="001E3C4C" w:rsidP="000F5CC0">
            <w:pPr>
              <w:jc w:val="center"/>
            </w:pPr>
            <w:r>
              <w:rPr>
                <w:sz w:val="20"/>
                <w:szCs w:val="20"/>
                <w:u w:val="single"/>
              </w:rPr>
              <w:t>PSEL Standard 8</w:t>
            </w:r>
            <w:r>
              <w:rPr>
                <w:sz w:val="20"/>
                <w:szCs w:val="20"/>
                <w:u w:val="single"/>
              </w:rPr>
              <w:br/>
            </w:r>
            <w:r>
              <w:t xml:space="preserve">Meaningful Engagement of Families and Community / </w:t>
            </w:r>
            <w:r>
              <w:br/>
            </w:r>
            <w:r w:rsidRPr="005D0C19">
              <w:rPr>
                <w:u w:val="single"/>
              </w:rPr>
              <w:t>IS</w:t>
            </w:r>
            <w:r>
              <w:rPr>
                <w:u w:val="single"/>
              </w:rPr>
              <w:t>L</w:t>
            </w:r>
            <w:r w:rsidRPr="005D0C19">
              <w:rPr>
                <w:u w:val="single"/>
              </w:rPr>
              <w:t>LC Standard 4</w:t>
            </w:r>
            <w:r>
              <w:rPr>
                <w:u w:val="single"/>
              </w:rPr>
              <w:br/>
            </w:r>
            <w:r>
              <w:t>Collaboration with Faculty and Community /</w:t>
            </w:r>
            <w:r>
              <w:br/>
            </w:r>
            <w:r w:rsidRPr="005D0C19">
              <w:rPr>
                <w:u w:val="single"/>
              </w:rPr>
              <w:t>ISLLC Standard 6</w:t>
            </w:r>
            <w:r>
              <w:br/>
              <w:t>Political, Social, Legal, Cultural Context</w:t>
            </w:r>
          </w:p>
          <w:p w14:paraId="236BE6D5" w14:textId="77777777" w:rsidR="001E3C4C" w:rsidRPr="009B6B83" w:rsidRDefault="001E3C4C" w:rsidP="000F5CC0">
            <w:pPr>
              <w:jc w:val="center"/>
              <w:rPr>
                <w:sz w:val="20"/>
                <w:szCs w:val="20"/>
              </w:rPr>
            </w:pPr>
            <w:r w:rsidRPr="009B6B83">
              <w:rPr>
                <w:sz w:val="20"/>
                <w:szCs w:val="20"/>
                <w:highlight w:val="lightGray"/>
              </w:rPr>
              <w:t>KRS 156.557 Section 4</w:t>
            </w:r>
          </w:p>
          <w:p w14:paraId="7D8331CC" w14:textId="77777777" w:rsidR="001E3C4C" w:rsidRPr="009B6B83" w:rsidRDefault="001E3C4C" w:rsidP="000F5CC0">
            <w:pPr>
              <w:jc w:val="center"/>
              <w:rPr>
                <w:sz w:val="20"/>
                <w:szCs w:val="20"/>
              </w:rPr>
            </w:pPr>
            <w:r w:rsidRPr="009B6B83">
              <w:rPr>
                <w:sz w:val="20"/>
                <w:szCs w:val="20"/>
                <w:highlight w:val="lightGray"/>
              </w:rPr>
              <w:t>704 KAR 3:370 Section 10</w:t>
            </w:r>
          </w:p>
          <w:p w14:paraId="2D1A56B2" w14:textId="77777777" w:rsidR="001E3C4C" w:rsidRPr="009B6B83" w:rsidRDefault="001E3C4C" w:rsidP="000F5CC0">
            <w:pPr>
              <w:jc w:val="center"/>
              <w:rPr>
                <w:sz w:val="20"/>
                <w:szCs w:val="20"/>
              </w:rPr>
            </w:pPr>
            <w:r w:rsidRPr="009B6B83">
              <w:rPr>
                <w:sz w:val="20"/>
                <w:szCs w:val="20"/>
                <w:highlight w:val="lightGray"/>
              </w:rPr>
              <w:t>Performance criteria applicable to the evaluatee that characterizes professional effectiveness</w:t>
            </w:r>
          </w:p>
        </w:tc>
      </w:tr>
    </w:tbl>
    <w:p w14:paraId="1C537820" w14:textId="77777777" w:rsidR="00CE3885" w:rsidRPr="009B6B83" w:rsidRDefault="00CE3885" w:rsidP="00BC57F8">
      <w:pPr>
        <w:spacing w:line="240" w:lineRule="auto"/>
        <w:contextualSpacing/>
      </w:pPr>
    </w:p>
    <w:p w14:paraId="6CF91706" w14:textId="77777777" w:rsidR="001E3C4C" w:rsidRDefault="001E3C4C">
      <w:pPr>
        <w:rPr>
          <w:b/>
          <w:sz w:val="24"/>
          <w:szCs w:val="24"/>
        </w:rPr>
      </w:pPr>
      <w:r>
        <w:rPr>
          <w:b/>
          <w:sz w:val="24"/>
          <w:szCs w:val="24"/>
        </w:rPr>
        <w:br w:type="page"/>
      </w:r>
    </w:p>
    <w:p w14:paraId="4B6678D8" w14:textId="77777777" w:rsidR="00F74D50" w:rsidRPr="009B6B83" w:rsidRDefault="00F74D50" w:rsidP="00F74D50">
      <w:pPr>
        <w:spacing w:line="240" w:lineRule="auto"/>
        <w:contextualSpacing/>
        <w:rPr>
          <w:b/>
          <w:sz w:val="24"/>
          <w:szCs w:val="24"/>
        </w:rPr>
      </w:pPr>
      <w:r w:rsidRPr="009B6B83">
        <w:rPr>
          <w:b/>
          <w:sz w:val="24"/>
          <w:szCs w:val="24"/>
        </w:rPr>
        <w:lastRenderedPageBreak/>
        <w:t>Appendix K: Professional Growth Plan</w:t>
      </w:r>
      <w:r>
        <w:rPr>
          <w:b/>
          <w:sz w:val="24"/>
          <w:szCs w:val="24"/>
        </w:rPr>
        <w:t xml:space="preserve"> (double-click to activate)</w:t>
      </w:r>
    </w:p>
    <w:bookmarkStart w:id="16" w:name="_MON_1669442274"/>
    <w:bookmarkEnd w:id="16"/>
    <w:p w14:paraId="2DEAFFAA" w14:textId="3536DAF3" w:rsidR="00CE3885" w:rsidRPr="00871840" w:rsidRDefault="00F74D50" w:rsidP="00F74D50">
      <w:pPr>
        <w:pStyle w:val="BodyText2"/>
        <w:pBdr>
          <w:bottom w:val="thinThickSmallGap" w:sz="24" w:space="1" w:color="000000" w:themeColor="text1"/>
        </w:pBdr>
        <w:spacing w:after="0" w:line="240" w:lineRule="auto"/>
        <w:rPr>
          <w:rFonts w:asciiTheme="minorHAnsi" w:hAnsiTheme="minorHAnsi"/>
        </w:rPr>
      </w:pPr>
      <w:r w:rsidRPr="009B6B83">
        <w:rPr>
          <w:rFonts w:asciiTheme="minorHAnsi" w:hAnsiTheme="minorHAnsi"/>
        </w:rPr>
        <w:object w:dxaOrig="10102" w:dyaOrig="10980" w14:anchorId="31094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1pt;height:549pt" o:ole="">
            <v:imagedata r:id="rId34" o:title=""/>
          </v:shape>
          <o:OLEObject Type="Embed" ProgID="Word.Document.8" ShapeID="_x0000_i1025" DrawAspect="Content" ObjectID="_1778473191" r:id="rId35">
            <o:FieldCodes>\s</o:FieldCodes>
          </o:OLEObject>
        </w:object>
      </w:r>
    </w:p>
    <w:p w14:paraId="2990DEBB" w14:textId="77777777" w:rsidR="007A1C00" w:rsidRDefault="007A1C00" w:rsidP="006769B1">
      <w:pPr>
        <w:contextualSpacing/>
        <w:rPr>
          <w:sz w:val="24"/>
          <w:szCs w:val="24"/>
        </w:rPr>
      </w:pPr>
    </w:p>
    <w:p w14:paraId="100C52A8" w14:textId="77777777" w:rsidR="0026555B" w:rsidRDefault="0026555B">
      <w:pPr>
        <w:rPr>
          <w:b/>
          <w:sz w:val="24"/>
          <w:szCs w:val="24"/>
        </w:rPr>
      </w:pPr>
      <w:r>
        <w:rPr>
          <w:b/>
          <w:sz w:val="24"/>
          <w:szCs w:val="24"/>
        </w:rPr>
        <w:br w:type="page"/>
      </w:r>
    </w:p>
    <w:p w14:paraId="2B5EF673" w14:textId="2B023DDF" w:rsidR="00B04ACA" w:rsidRPr="0026555B" w:rsidRDefault="008A093A" w:rsidP="006769B1">
      <w:pPr>
        <w:contextualSpacing/>
        <w:rPr>
          <w:b/>
          <w:sz w:val="24"/>
          <w:szCs w:val="24"/>
        </w:rPr>
      </w:pPr>
      <w:r w:rsidRPr="0026555B">
        <w:rPr>
          <w:b/>
          <w:sz w:val="24"/>
          <w:szCs w:val="24"/>
        </w:rPr>
        <w:lastRenderedPageBreak/>
        <w:t xml:space="preserve">Appendix </w:t>
      </w:r>
      <w:r w:rsidR="00204D35" w:rsidRPr="0026555B">
        <w:rPr>
          <w:b/>
          <w:sz w:val="24"/>
          <w:szCs w:val="24"/>
        </w:rPr>
        <w:t>L</w:t>
      </w:r>
      <w:r w:rsidR="00B04ACA" w:rsidRPr="0026555B">
        <w:rPr>
          <w:b/>
          <w:sz w:val="24"/>
          <w:szCs w:val="24"/>
        </w:rPr>
        <w:t>:  Peer Observation Assurances</w:t>
      </w:r>
    </w:p>
    <w:p w14:paraId="688A15B0" w14:textId="3261FE11" w:rsidR="0026555B" w:rsidRPr="0026555B" w:rsidRDefault="0026555B" w:rsidP="0026555B">
      <w:pPr>
        <w:spacing w:line="240" w:lineRule="auto"/>
        <w:contextualSpacing/>
        <w:jc w:val="center"/>
        <w:rPr>
          <w:b/>
          <w:sz w:val="40"/>
          <w:szCs w:val="40"/>
        </w:rPr>
      </w:pPr>
      <w:r w:rsidRPr="0026555B">
        <w:rPr>
          <w:b/>
          <w:sz w:val="40"/>
          <w:szCs w:val="40"/>
        </w:rPr>
        <w:t>Harlan County Schools</w:t>
      </w:r>
    </w:p>
    <w:p w14:paraId="4531F442" w14:textId="745CB261" w:rsidR="00B04ACA" w:rsidRPr="0026555B" w:rsidRDefault="00B04ACA" w:rsidP="0026555B">
      <w:pPr>
        <w:spacing w:line="240" w:lineRule="auto"/>
        <w:contextualSpacing/>
        <w:jc w:val="center"/>
        <w:rPr>
          <w:b/>
          <w:sz w:val="40"/>
          <w:szCs w:val="40"/>
        </w:rPr>
      </w:pPr>
      <w:r w:rsidRPr="0026555B">
        <w:rPr>
          <w:b/>
          <w:sz w:val="40"/>
          <w:szCs w:val="40"/>
        </w:rPr>
        <w:t>Peer Review</w:t>
      </w:r>
    </w:p>
    <w:p w14:paraId="287461BE" w14:textId="77777777" w:rsidR="00B04ACA" w:rsidRPr="0026555B" w:rsidRDefault="00B04ACA" w:rsidP="0026555B">
      <w:pPr>
        <w:spacing w:line="240" w:lineRule="auto"/>
        <w:contextualSpacing/>
        <w:jc w:val="center"/>
        <w:rPr>
          <w:b/>
          <w:sz w:val="40"/>
          <w:szCs w:val="40"/>
        </w:rPr>
      </w:pPr>
      <w:r w:rsidRPr="0026555B">
        <w:rPr>
          <w:b/>
          <w:sz w:val="40"/>
          <w:szCs w:val="40"/>
        </w:rPr>
        <w:t>Assurance Document</w:t>
      </w:r>
    </w:p>
    <w:p w14:paraId="13D680BB" w14:textId="77777777" w:rsidR="00B04ACA" w:rsidRPr="009B6B83" w:rsidRDefault="00B04ACA" w:rsidP="00B04ACA">
      <w:pPr>
        <w:rPr>
          <w:sz w:val="24"/>
          <w:szCs w:val="24"/>
        </w:rPr>
      </w:pPr>
    </w:p>
    <w:p w14:paraId="27153D15" w14:textId="1345CDA0" w:rsidR="00B04ACA" w:rsidRPr="009B6B83" w:rsidRDefault="00B04ACA" w:rsidP="00B04ACA">
      <w:pPr>
        <w:spacing w:line="480" w:lineRule="auto"/>
        <w:rPr>
          <w:sz w:val="24"/>
          <w:szCs w:val="24"/>
        </w:rPr>
      </w:pPr>
      <w:r w:rsidRPr="009B6B83">
        <w:rPr>
          <w:sz w:val="24"/>
          <w:szCs w:val="24"/>
        </w:rPr>
        <w:t>I, (</w:t>
      </w:r>
      <w:r w:rsidRPr="009B6B83">
        <w:rPr>
          <w:sz w:val="20"/>
          <w:szCs w:val="20"/>
        </w:rPr>
        <w:t>observer</w:t>
      </w:r>
      <w:r w:rsidRPr="009B6B83">
        <w:rPr>
          <w:sz w:val="24"/>
          <w:szCs w:val="24"/>
        </w:rPr>
        <w:t xml:space="preserve">)_________________________,completed a peer </w:t>
      </w:r>
      <w:r w:rsidR="0026555B">
        <w:rPr>
          <w:sz w:val="24"/>
          <w:szCs w:val="24"/>
        </w:rPr>
        <w:t>o</w:t>
      </w:r>
      <w:r w:rsidRPr="009B6B83">
        <w:rPr>
          <w:sz w:val="24"/>
          <w:szCs w:val="24"/>
        </w:rPr>
        <w:t>bservation</w:t>
      </w:r>
    </w:p>
    <w:p w14:paraId="74D51C7A" w14:textId="059F3B61" w:rsidR="00B04ACA" w:rsidRPr="009B6B83" w:rsidRDefault="00B04ACA" w:rsidP="00B04ACA">
      <w:pPr>
        <w:spacing w:line="480" w:lineRule="auto"/>
        <w:rPr>
          <w:sz w:val="24"/>
          <w:szCs w:val="24"/>
        </w:rPr>
      </w:pPr>
      <w:r w:rsidRPr="009B6B83">
        <w:rPr>
          <w:sz w:val="24"/>
          <w:szCs w:val="24"/>
        </w:rPr>
        <w:t xml:space="preserve"> </w:t>
      </w:r>
      <w:r w:rsidR="0026555B">
        <w:rPr>
          <w:sz w:val="24"/>
          <w:szCs w:val="24"/>
        </w:rPr>
        <w:t>f</w:t>
      </w:r>
      <w:r w:rsidRPr="009B6B83">
        <w:rPr>
          <w:sz w:val="24"/>
          <w:szCs w:val="24"/>
        </w:rPr>
        <w:t>or (</w:t>
      </w:r>
      <w:r w:rsidRPr="009B6B83">
        <w:rPr>
          <w:sz w:val="20"/>
          <w:szCs w:val="20"/>
        </w:rPr>
        <w:t>name of teacher being observed</w:t>
      </w:r>
      <w:r w:rsidRPr="009B6B83">
        <w:rPr>
          <w:sz w:val="24"/>
          <w:szCs w:val="24"/>
        </w:rPr>
        <w:t>)__________________________________</w:t>
      </w:r>
    </w:p>
    <w:p w14:paraId="2EB269F6" w14:textId="7D534B6C" w:rsidR="00B04ACA" w:rsidRPr="009B6B83" w:rsidRDefault="00565733" w:rsidP="00B04ACA">
      <w:pPr>
        <w:spacing w:line="240" w:lineRule="auto"/>
        <w:rPr>
          <w:sz w:val="24"/>
          <w:szCs w:val="24"/>
        </w:rPr>
      </w:pPr>
      <w:r>
        <w:rPr>
          <w:sz w:val="24"/>
          <w:szCs w:val="24"/>
        </w:rPr>
        <w:t>o</w:t>
      </w:r>
      <w:r w:rsidR="00B04ACA" w:rsidRPr="009B6B83">
        <w:rPr>
          <w:sz w:val="24"/>
          <w:szCs w:val="24"/>
        </w:rPr>
        <w:t xml:space="preserve">n (date)_____________.  </w:t>
      </w:r>
    </w:p>
    <w:p w14:paraId="0D97BCBD" w14:textId="77777777" w:rsidR="00B04ACA" w:rsidRPr="009B6B83" w:rsidRDefault="00B04ACA" w:rsidP="00B04ACA">
      <w:pPr>
        <w:spacing w:line="240" w:lineRule="auto"/>
        <w:rPr>
          <w:sz w:val="24"/>
          <w:szCs w:val="24"/>
        </w:rPr>
      </w:pPr>
      <w:r w:rsidRPr="009B6B83">
        <w:rPr>
          <w:sz w:val="24"/>
          <w:szCs w:val="24"/>
        </w:rPr>
        <w:t>__________________________________________________________________________</w:t>
      </w:r>
    </w:p>
    <w:p w14:paraId="1130653F" w14:textId="080F0B50" w:rsidR="00B04ACA" w:rsidRPr="009B6B83" w:rsidRDefault="00B04ACA" w:rsidP="00B04ACA">
      <w:pPr>
        <w:spacing w:line="480" w:lineRule="auto"/>
        <w:contextualSpacing/>
        <w:rPr>
          <w:sz w:val="24"/>
          <w:szCs w:val="24"/>
        </w:rPr>
      </w:pPr>
      <w:r w:rsidRPr="009B6B83">
        <w:rPr>
          <w:sz w:val="24"/>
          <w:szCs w:val="24"/>
        </w:rPr>
        <w:t>T</w:t>
      </w:r>
      <w:r w:rsidR="00F92201">
        <w:rPr>
          <w:sz w:val="24"/>
          <w:szCs w:val="24"/>
        </w:rPr>
        <w:t>his</w:t>
      </w:r>
      <w:r w:rsidRPr="009B6B83">
        <w:rPr>
          <w:sz w:val="24"/>
          <w:szCs w:val="24"/>
        </w:rPr>
        <w:t xml:space="preserve"> peer observation was assigned by my principal or supervisor.</w:t>
      </w:r>
    </w:p>
    <w:p w14:paraId="08A8D96A" w14:textId="77777777" w:rsidR="00B04ACA" w:rsidRPr="009B6B83" w:rsidRDefault="00B04ACA" w:rsidP="00B04ACA">
      <w:pPr>
        <w:spacing w:line="480" w:lineRule="auto"/>
        <w:contextualSpacing/>
        <w:rPr>
          <w:sz w:val="24"/>
          <w:szCs w:val="24"/>
        </w:rPr>
      </w:pPr>
      <w:r w:rsidRPr="009B6B83">
        <w:rPr>
          <w:sz w:val="24"/>
          <w:szCs w:val="24"/>
        </w:rPr>
        <w:t xml:space="preserve">This observation will be considered confidential.   </w:t>
      </w:r>
      <w:r w:rsidRPr="00C86F35">
        <w:rPr>
          <w:sz w:val="24"/>
          <w:szCs w:val="24"/>
          <w:highlight w:val="lightGray"/>
        </w:rPr>
        <w:t>The results of this peer observation will only be shared between the peer observer and the person being observed.</w:t>
      </w:r>
      <w:r w:rsidRPr="009B6B83">
        <w:rPr>
          <w:sz w:val="24"/>
          <w:szCs w:val="24"/>
        </w:rPr>
        <w:t xml:space="preserve">  This assurance document will be submitted to the principal/supervisor of the employee who was observed to document that the peer observation did occur.  </w:t>
      </w:r>
    </w:p>
    <w:p w14:paraId="50A95B79" w14:textId="77777777" w:rsidR="00B04ACA" w:rsidRPr="009B6B83" w:rsidRDefault="00B04ACA" w:rsidP="00B04ACA">
      <w:pPr>
        <w:spacing w:line="480" w:lineRule="auto"/>
        <w:contextualSpacing/>
        <w:rPr>
          <w:sz w:val="24"/>
          <w:szCs w:val="24"/>
        </w:rPr>
      </w:pPr>
    </w:p>
    <w:p w14:paraId="0C2711FE" w14:textId="77777777" w:rsidR="00B04ACA" w:rsidRPr="009B6B83" w:rsidRDefault="00B04ACA" w:rsidP="006769B1">
      <w:pPr>
        <w:spacing w:line="360" w:lineRule="auto"/>
        <w:rPr>
          <w:sz w:val="24"/>
          <w:szCs w:val="24"/>
        </w:rPr>
      </w:pPr>
      <w:r w:rsidRPr="009B6B83">
        <w:rPr>
          <w:sz w:val="24"/>
          <w:szCs w:val="24"/>
        </w:rPr>
        <w:t>Signature of peer observer:_______________________________________________</w:t>
      </w:r>
    </w:p>
    <w:p w14:paraId="51E9F95D" w14:textId="77777777" w:rsidR="00B04ACA" w:rsidRPr="009B6B83" w:rsidRDefault="00B04ACA" w:rsidP="006769B1">
      <w:pPr>
        <w:spacing w:line="360" w:lineRule="auto"/>
        <w:rPr>
          <w:sz w:val="24"/>
          <w:szCs w:val="24"/>
        </w:rPr>
      </w:pPr>
      <w:r w:rsidRPr="009B6B83">
        <w:rPr>
          <w:sz w:val="24"/>
          <w:szCs w:val="24"/>
        </w:rPr>
        <w:t>Signature of person who was observed:____________________________________</w:t>
      </w:r>
    </w:p>
    <w:p w14:paraId="1810588D" w14:textId="3A642211" w:rsidR="00B04ACA" w:rsidRPr="009B6B83" w:rsidRDefault="00B04ACA" w:rsidP="006769B1">
      <w:pPr>
        <w:spacing w:line="360" w:lineRule="auto"/>
        <w:rPr>
          <w:sz w:val="24"/>
          <w:szCs w:val="24"/>
        </w:rPr>
      </w:pPr>
      <w:r w:rsidRPr="009B6B83">
        <w:rPr>
          <w:sz w:val="24"/>
          <w:szCs w:val="24"/>
        </w:rPr>
        <w:t>Date</w:t>
      </w:r>
      <w:r w:rsidR="0026555B">
        <w:rPr>
          <w:sz w:val="24"/>
          <w:szCs w:val="24"/>
        </w:rPr>
        <w:t xml:space="preserve">: </w:t>
      </w:r>
      <w:r w:rsidRPr="009B6B83">
        <w:rPr>
          <w:sz w:val="24"/>
          <w:szCs w:val="24"/>
        </w:rPr>
        <w:t>__________________</w:t>
      </w:r>
    </w:p>
    <w:p w14:paraId="4621E50D" w14:textId="77777777" w:rsidR="00311CB1" w:rsidRPr="009B6B83" w:rsidRDefault="00311CB1" w:rsidP="009E45E3">
      <w:pPr>
        <w:ind w:firstLine="720"/>
      </w:pPr>
    </w:p>
    <w:p w14:paraId="1D5CF6AC" w14:textId="77777777" w:rsidR="00A276CD" w:rsidRPr="009B6B83" w:rsidRDefault="00A276CD" w:rsidP="009E45E3">
      <w:pPr>
        <w:ind w:firstLine="720"/>
      </w:pPr>
    </w:p>
    <w:p w14:paraId="126FDAE3" w14:textId="77777777" w:rsidR="00F27E2F" w:rsidRDefault="00F27E2F" w:rsidP="00311CB1">
      <w:pPr>
        <w:autoSpaceDE w:val="0"/>
        <w:autoSpaceDN w:val="0"/>
        <w:adjustRightInd w:val="0"/>
        <w:spacing w:line="240" w:lineRule="auto"/>
        <w:contextualSpacing/>
        <w:rPr>
          <w:b/>
          <w:bCs/>
          <w:sz w:val="24"/>
          <w:szCs w:val="24"/>
        </w:rPr>
      </w:pPr>
    </w:p>
    <w:p w14:paraId="682CE4FE" w14:textId="77777777" w:rsidR="00F27E2F" w:rsidRDefault="00F27E2F" w:rsidP="00311CB1">
      <w:pPr>
        <w:autoSpaceDE w:val="0"/>
        <w:autoSpaceDN w:val="0"/>
        <w:adjustRightInd w:val="0"/>
        <w:spacing w:line="240" w:lineRule="auto"/>
        <w:contextualSpacing/>
        <w:rPr>
          <w:b/>
          <w:bCs/>
          <w:sz w:val="24"/>
          <w:szCs w:val="24"/>
        </w:rPr>
      </w:pPr>
    </w:p>
    <w:p w14:paraId="5BDB72A0" w14:textId="77777777" w:rsidR="0026555B" w:rsidRDefault="0026555B">
      <w:pPr>
        <w:rPr>
          <w:b/>
          <w:bCs/>
          <w:sz w:val="24"/>
          <w:szCs w:val="24"/>
        </w:rPr>
      </w:pPr>
      <w:r>
        <w:rPr>
          <w:b/>
          <w:bCs/>
          <w:sz w:val="24"/>
          <w:szCs w:val="24"/>
        </w:rPr>
        <w:br w:type="page"/>
      </w:r>
    </w:p>
    <w:p w14:paraId="1D59DCC3" w14:textId="2E7BBBAC" w:rsidR="00311CB1" w:rsidRPr="009B6B83" w:rsidRDefault="00311CB1" w:rsidP="00311CB1">
      <w:pPr>
        <w:autoSpaceDE w:val="0"/>
        <w:autoSpaceDN w:val="0"/>
        <w:adjustRightInd w:val="0"/>
        <w:spacing w:line="240" w:lineRule="auto"/>
        <w:contextualSpacing/>
        <w:rPr>
          <w:b/>
          <w:bCs/>
          <w:sz w:val="24"/>
          <w:szCs w:val="24"/>
        </w:rPr>
      </w:pPr>
      <w:r w:rsidRPr="009B6B83">
        <w:rPr>
          <w:b/>
          <w:bCs/>
          <w:sz w:val="24"/>
          <w:szCs w:val="24"/>
        </w:rPr>
        <w:lastRenderedPageBreak/>
        <w:t xml:space="preserve">Appendix </w:t>
      </w:r>
      <w:r w:rsidR="00204D35" w:rsidRPr="009B6B83">
        <w:rPr>
          <w:b/>
          <w:bCs/>
          <w:sz w:val="24"/>
          <w:szCs w:val="24"/>
        </w:rPr>
        <w:t>M</w:t>
      </w:r>
      <w:r w:rsidRPr="009B6B83">
        <w:rPr>
          <w:b/>
          <w:bCs/>
          <w:sz w:val="24"/>
          <w:szCs w:val="24"/>
        </w:rPr>
        <w:t>:</w:t>
      </w:r>
      <w:r w:rsidRPr="009B6B83">
        <w:rPr>
          <w:b/>
          <w:bCs/>
          <w:sz w:val="28"/>
          <w:szCs w:val="28"/>
        </w:rPr>
        <w:t xml:space="preserve"> DISTRICT LEVEL</w:t>
      </w:r>
      <w:r w:rsidRPr="009B6B83">
        <w:rPr>
          <w:b/>
          <w:bCs/>
          <w:sz w:val="24"/>
          <w:szCs w:val="24"/>
        </w:rPr>
        <w:t xml:space="preserve"> Psychologist Performance Standards and Formative Instrument</w:t>
      </w:r>
    </w:p>
    <w:p w14:paraId="1B76DB51" w14:textId="77777777" w:rsidR="00311CB1" w:rsidRPr="009B6B83" w:rsidRDefault="00311CB1" w:rsidP="00311CB1">
      <w:pPr>
        <w:autoSpaceDE w:val="0"/>
        <w:autoSpaceDN w:val="0"/>
        <w:adjustRightInd w:val="0"/>
        <w:spacing w:line="240" w:lineRule="auto"/>
        <w:contextualSpacing/>
        <w:rPr>
          <w:b/>
          <w:bCs/>
          <w:sz w:val="28"/>
          <w:szCs w:val="28"/>
        </w:rPr>
      </w:pPr>
    </w:p>
    <w:p w14:paraId="3C9FE558" w14:textId="77777777" w:rsidR="00565733" w:rsidRDefault="007A3988" w:rsidP="00565733">
      <w:pPr>
        <w:autoSpaceDE w:val="0"/>
        <w:autoSpaceDN w:val="0"/>
        <w:adjustRightInd w:val="0"/>
        <w:spacing w:line="240" w:lineRule="auto"/>
        <w:contextualSpacing/>
        <w:jc w:val="center"/>
        <w:rPr>
          <w:b/>
          <w:bCs/>
          <w:sz w:val="40"/>
          <w:szCs w:val="40"/>
        </w:rPr>
      </w:pPr>
      <w:r w:rsidRPr="00565733">
        <w:rPr>
          <w:b/>
          <w:bCs/>
          <w:sz w:val="40"/>
          <w:szCs w:val="40"/>
        </w:rPr>
        <w:t>DISTRICT</w:t>
      </w:r>
      <w:r w:rsidR="00311CB1" w:rsidRPr="00565733">
        <w:rPr>
          <w:b/>
          <w:bCs/>
          <w:sz w:val="40"/>
          <w:szCs w:val="40"/>
        </w:rPr>
        <w:t xml:space="preserve"> Psychologist Performance </w:t>
      </w:r>
    </w:p>
    <w:p w14:paraId="39C867ED" w14:textId="227D512D" w:rsidR="00311CB1" w:rsidRPr="00565733" w:rsidRDefault="00311CB1" w:rsidP="00565733">
      <w:pPr>
        <w:autoSpaceDE w:val="0"/>
        <w:autoSpaceDN w:val="0"/>
        <w:adjustRightInd w:val="0"/>
        <w:spacing w:line="240" w:lineRule="auto"/>
        <w:contextualSpacing/>
        <w:jc w:val="center"/>
        <w:rPr>
          <w:b/>
          <w:bCs/>
          <w:sz w:val="40"/>
          <w:szCs w:val="40"/>
        </w:rPr>
      </w:pPr>
      <w:r w:rsidRPr="00565733">
        <w:rPr>
          <w:b/>
          <w:bCs/>
          <w:sz w:val="40"/>
          <w:szCs w:val="40"/>
        </w:rPr>
        <w:t>Standards and Formative Instrument</w:t>
      </w:r>
    </w:p>
    <w:p w14:paraId="5847BD19" w14:textId="6860B42D" w:rsidR="00311CB1" w:rsidRPr="009B6B83" w:rsidRDefault="00311CB1" w:rsidP="00311CB1">
      <w:pPr>
        <w:autoSpaceDE w:val="0"/>
        <w:autoSpaceDN w:val="0"/>
        <w:adjustRightInd w:val="0"/>
        <w:spacing w:line="240" w:lineRule="auto"/>
        <w:contextualSpacing/>
      </w:pPr>
    </w:p>
    <w:p w14:paraId="532E454B" w14:textId="77777777" w:rsidR="00311CB1" w:rsidRPr="009B6B83" w:rsidRDefault="00311CB1" w:rsidP="00311CB1">
      <w:pPr>
        <w:autoSpaceDE w:val="0"/>
        <w:autoSpaceDN w:val="0"/>
        <w:adjustRightInd w:val="0"/>
        <w:spacing w:line="240" w:lineRule="auto"/>
        <w:contextualSpacing/>
        <w:rPr>
          <w:b/>
          <w:bCs/>
        </w:rPr>
      </w:pPr>
      <w:r w:rsidRPr="009B6B83">
        <w:rPr>
          <w:b/>
          <w:bCs/>
        </w:rPr>
        <w:t>School Psychologist Name:</w:t>
      </w:r>
      <w:r w:rsidRPr="009B6B83">
        <w:rPr>
          <w:b/>
          <w:bCs/>
        </w:rPr>
        <w:tab/>
      </w:r>
      <w:r w:rsidRPr="009B6B83">
        <w:rPr>
          <w:b/>
          <w:bCs/>
        </w:rPr>
        <w:tab/>
      </w:r>
      <w:r w:rsidRPr="009B6B83">
        <w:rPr>
          <w:b/>
          <w:bCs/>
        </w:rPr>
        <w:tab/>
      </w:r>
      <w:r w:rsidRPr="009B6B83">
        <w:rPr>
          <w:b/>
          <w:bCs/>
        </w:rPr>
        <w:tab/>
        <w:t>Date:___________________</w:t>
      </w:r>
    </w:p>
    <w:p w14:paraId="31252696" w14:textId="77777777" w:rsidR="00311CB1" w:rsidRPr="009B6B83" w:rsidRDefault="00311CB1" w:rsidP="00311CB1">
      <w:pPr>
        <w:autoSpaceDE w:val="0"/>
        <w:autoSpaceDN w:val="0"/>
        <w:adjustRightInd w:val="0"/>
        <w:spacing w:line="240" w:lineRule="auto"/>
        <w:contextualSpacing/>
      </w:pPr>
      <w:r w:rsidRPr="009B6B83">
        <w:t>__________________________________________</w:t>
      </w:r>
    </w:p>
    <w:p w14:paraId="7946283F" w14:textId="77777777" w:rsidR="00311CB1" w:rsidRPr="009B6B83" w:rsidRDefault="00311CB1" w:rsidP="00311CB1">
      <w:pPr>
        <w:autoSpaceDE w:val="0"/>
        <w:autoSpaceDN w:val="0"/>
        <w:adjustRightInd w:val="0"/>
        <w:spacing w:line="240" w:lineRule="auto"/>
        <w:contextualSpacing/>
        <w:rPr>
          <w:b/>
          <w:bCs/>
        </w:rPr>
      </w:pPr>
      <w:r w:rsidRPr="009B6B83">
        <w:rPr>
          <w:b/>
          <w:bCs/>
        </w:rPr>
        <w:t>School or Base Assignment:</w:t>
      </w:r>
    </w:p>
    <w:p w14:paraId="1382FE56" w14:textId="77777777" w:rsidR="00311CB1" w:rsidRPr="009B6B83" w:rsidRDefault="00311CB1" w:rsidP="00311CB1">
      <w:pPr>
        <w:autoSpaceDE w:val="0"/>
        <w:autoSpaceDN w:val="0"/>
        <w:adjustRightInd w:val="0"/>
        <w:spacing w:line="240" w:lineRule="auto"/>
        <w:contextualSpacing/>
      </w:pPr>
      <w:r w:rsidRPr="009B6B83">
        <w:t>__________________________________________</w:t>
      </w:r>
    </w:p>
    <w:p w14:paraId="2363F00D"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1.0 Major Function: Assessment and Interpretation</w:t>
      </w:r>
    </w:p>
    <w:p w14:paraId="4BFCEF26"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1.1 Assists in early identification of students’ learning and adjustment problems.</w:t>
      </w:r>
    </w:p>
    <w:p w14:paraId="416F6922"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1.2 Conducts assessments appropriate to the focus of concern and according to prevailing professional</w:t>
      </w:r>
    </w:p>
    <w:p w14:paraId="6A211F81"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standards.</w:t>
      </w:r>
    </w:p>
    <w:p w14:paraId="13C2961F"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1.3 Conducts assessments with consideration of the characteristics of the student or group of students</w:t>
      </w:r>
    </w:p>
    <w:p w14:paraId="2B05D936"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(including ethnic, cultural, socio-economic, and handicapping considerations).</w:t>
      </w:r>
    </w:p>
    <w:p w14:paraId="1A6ABE11"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1.4 Assists in identifying factors in the learning environment that may affect the student and assessing their</w:t>
      </w:r>
    </w:p>
    <w:p w14:paraId="0C0A56AA"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degree of impact.</w:t>
      </w:r>
    </w:p>
    <w:p w14:paraId="03AB6BFD"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1.5 Integrates data from assessment procedures and develops hypotheses relative to (1) instructional and</w:t>
      </w:r>
    </w:p>
    <w:p w14:paraId="625A6D2C"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educational programming and (2) program eligibility and placement.</w:t>
      </w:r>
    </w:p>
    <w:p w14:paraId="421B2DE4"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1.6 Assists in planning and developing interventions, programs and/or services based on the identified</w:t>
      </w:r>
    </w:p>
    <w:p w14:paraId="27BC55CD"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needs of the student or group of students.</w:t>
      </w:r>
    </w:p>
    <w:p w14:paraId="7F34685E"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Comments _______________________________________________________________________________</w:t>
      </w:r>
    </w:p>
    <w:p w14:paraId="1894E89E"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________________________________________________________________________________________</w:t>
      </w:r>
    </w:p>
    <w:p w14:paraId="23ACC2A7" w14:textId="77777777" w:rsidR="00311CB1" w:rsidRPr="009B6B83" w:rsidRDefault="00311CB1" w:rsidP="00311CB1">
      <w:pPr>
        <w:autoSpaceDE w:val="0"/>
        <w:autoSpaceDN w:val="0"/>
        <w:adjustRightInd w:val="0"/>
        <w:spacing w:line="240" w:lineRule="auto"/>
        <w:contextualSpacing/>
        <w:rPr>
          <w:sz w:val="20"/>
          <w:szCs w:val="20"/>
        </w:rPr>
      </w:pPr>
    </w:p>
    <w:p w14:paraId="35B43E8F"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2.0 Major Function: Direct Interventions for Students</w:t>
      </w:r>
    </w:p>
    <w:p w14:paraId="5ED0CF23"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2.1 Teaches students how to develop effective learning strategies and personal and social skills.</w:t>
      </w:r>
    </w:p>
    <w:p w14:paraId="0BA74DBB"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2.2 Counsels students on educational and personal adjustment issues.</w:t>
      </w:r>
    </w:p>
    <w:p w14:paraId="2C5DB482"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Comments _______________________________________________________________________________</w:t>
      </w:r>
    </w:p>
    <w:p w14:paraId="21E2B433"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________________________________________________________________________________________</w:t>
      </w:r>
    </w:p>
    <w:p w14:paraId="1127BB42" w14:textId="77777777" w:rsidR="00311CB1" w:rsidRPr="009B6B83" w:rsidRDefault="00311CB1" w:rsidP="00311CB1">
      <w:pPr>
        <w:autoSpaceDE w:val="0"/>
        <w:autoSpaceDN w:val="0"/>
        <w:adjustRightInd w:val="0"/>
        <w:spacing w:line="240" w:lineRule="auto"/>
        <w:contextualSpacing/>
        <w:rPr>
          <w:sz w:val="20"/>
          <w:szCs w:val="20"/>
        </w:rPr>
      </w:pPr>
    </w:p>
    <w:p w14:paraId="3C478554"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3.0 Major Function: Consultation and Training</w:t>
      </w:r>
    </w:p>
    <w:p w14:paraId="1ED2C3C1"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3.1 Demonstrates knowledge of consultation models and processes.</w:t>
      </w:r>
    </w:p>
    <w:p w14:paraId="16AC8D98"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3.2 Consults with teachers, other school staff, and parents about ways to facilitate learning and adjustment</w:t>
      </w:r>
    </w:p>
    <w:p w14:paraId="74C0C8D2"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for individuals or groups of students.</w:t>
      </w:r>
    </w:p>
    <w:p w14:paraId="22E520DE"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3.3 Consults with teachers and other school staff on classroom, school, or system needs.</w:t>
      </w:r>
    </w:p>
    <w:p w14:paraId="4B2AB2CC"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3.4 Helps provide liaison and coordination between the school system and other relevant agencies to</w:t>
      </w:r>
    </w:p>
    <w:p w14:paraId="401A2742"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facilitate services for students and families.</w:t>
      </w:r>
    </w:p>
    <w:p w14:paraId="4660DF13"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3.5 Interprets educational policies, programs, and procedures related to psychological services.</w:t>
      </w:r>
    </w:p>
    <w:p w14:paraId="0D5ABC6A"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3.6 Provides information, and/or education in the application of learning theory, child development, and</w:t>
      </w:r>
    </w:p>
    <w:p w14:paraId="6CFAE02F"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other psychological principles to school personnel and parents.</w:t>
      </w:r>
    </w:p>
    <w:p w14:paraId="6F775552"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3.7 Plans and implements in-service programs for staff and/or parents.</w:t>
      </w:r>
    </w:p>
    <w:p w14:paraId="50111A82"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Comments ________________________________________________________________________________</w:t>
      </w:r>
    </w:p>
    <w:p w14:paraId="3B32C079"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_________________________________________________________________________________________</w:t>
      </w:r>
    </w:p>
    <w:p w14:paraId="250EB43B" w14:textId="77777777" w:rsidR="00311CB1" w:rsidRPr="009B6B83" w:rsidRDefault="00311CB1" w:rsidP="00311CB1">
      <w:pPr>
        <w:autoSpaceDE w:val="0"/>
        <w:autoSpaceDN w:val="0"/>
        <w:adjustRightInd w:val="0"/>
        <w:spacing w:line="240" w:lineRule="auto"/>
        <w:contextualSpacing/>
        <w:rPr>
          <w:sz w:val="20"/>
          <w:szCs w:val="20"/>
        </w:rPr>
      </w:pPr>
    </w:p>
    <w:p w14:paraId="4024FFD8"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4.0 Major Function: Professional Practice and Development</w:t>
      </w:r>
    </w:p>
    <w:p w14:paraId="6677D516"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4.1 Delivers services consistent with the National Association of School Psychologists (NASP) and Kentucky Association for Psychology in the Schools (KAPS) ethical principles and professional standards of practice.</w:t>
      </w:r>
    </w:p>
    <w:p w14:paraId="1E36A21C"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4.2 Observes federal, state, and local policies and regulations in the delivery of school psychological services.</w:t>
      </w:r>
    </w:p>
    <w:p w14:paraId="30F5BBFA"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lastRenderedPageBreak/>
        <w:t>4.3 Works to ensure students’ rights and welfare in the school and community.</w:t>
      </w:r>
    </w:p>
    <w:p w14:paraId="5E393B50"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4.4 Engages in continuing professional development by assessing one’s own needs and seeking ways to</w:t>
      </w:r>
    </w:p>
    <w:p w14:paraId="54A54F91"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address needs.</w:t>
      </w:r>
    </w:p>
    <w:p w14:paraId="64EA4FE8"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Comments ________________________________________________________________________________</w:t>
      </w:r>
    </w:p>
    <w:p w14:paraId="0C085625"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_________________________________________________________________________________________</w:t>
      </w:r>
    </w:p>
    <w:p w14:paraId="36DD7B45" w14:textId="77777777" w:rsidR="00311CB1" w:rsidRPr="009B6B83" w:rsidRDefault="00311CB1" w:rsidP="00311CB1">
      <w:pPr>
        <w:autoSpaceDE w:val="0"/>
        <w:autoSpaceDN w:val="0"/>
        <w:adjustRightInd w:val="0"/>
        <w:spacing w:line="240" w:lineRule="auto"/>
        <w:contextualSpacing/>
        <w:rPr>
          <w:sz w:val="20"/>
          <w:szCs w:val="20"/>
        </w:rPr>
      </w:pPr>
    </w:p>
    <w:p w14:paraId="69CED7E3"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5.0 Major Function: Communication and Relationship Skills</w:t>
      </w:r>
    </w:p>
    <w:p w14:paraId="3F3D06CB"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5.1 Effectively Communicates knowledge and ideas orally to individuals and groups.</w:t>
      </w:r>
    </w:p>
    <w:p w14:paraId="233A5FBB"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5.2 Effectively communicates knowledge and ideas in writing.</w:t>
      </w:r>
    </w:p>
    <w:p w14:paraId="11775570"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5.3 Maintains effective interpersonal relationships and communication in the professional setting.</w:t>
      </w:r>
    </w:p>
    <w:p w14:paraId="2A156EA0"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Comments ________________________________________________________________________________</w:t>
      </w:r>
    </w:p>
    <w:p w14:paraId="1341A7CD"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_________________________________________________________________________________________</w:t>
      </w:r>
    </w:p>
    <w:p w14:paraId="58CF1560" w14:textId="77777777" w:rsidR="00311CB1" w:rsidRPr="009B6B83" w:rsidRDefault="00311CB1" w:rsidP="00311CB1">
      <w:pPr>
        <w:autoSpaceDE w:val="0"/>
        <w:autoSpaceDN w:val="0"/>
        <w:adjustRightInd w:val="0"/>
        <w:spacing w:line="240" w:lineRule="auto"/>
        <w:contextualSpacing/>
        <w:rPr>
          <w:sz w:val="20"/>
          <w:szCs w:val="20"/>
        </w:rPr>
      </w:pPr>
    </w:p>
    <w:p w14:paraId="1B73DCAB"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Evaluators Summary Comments _______________________________________________________________</w:t>
      </w:r>
    </w:p>
    <w:p w14:paraId="46E548F6"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_________________________________________________________________________________________</w:t>
      </w:r>
    </w:p>
    <w:p w14:paraId="652CF216"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School Psychologists Reactions to Evaluation ___________________________________________________</w:t>
      </w:r>
    </w:p>
    <w:p w14:paraId="08502557"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_________________________________________________________________________________________</w:t>
      </w:r>
    </w:p>
    <w:p w14:paraId="05B52AF0" w14:textId="77777777" w:rsidR="00311CB1" w:rsidRPr="009B6B83" w:rsidRDefault="00311CB1" w:rsidP="00311CB1">
      <w:pPr>
        <w:autoSpaceDE w:val="0"/>
        <w:autoSpaceDN w:val="0"/>
        <w:adjustRightInd w:val="0"/>
        <w:spacing w:line="240" w:lineRule="auto"/>
        <w:contextualSpacing/>
        <w:rPr>
          <w:sz w:val="20"/>
          <w:szCs w:val="20"/>
        </w:rPr>
      </w:pPr>
      <w:r w:rsidRPr="009B6B83">
        <w:rPr>
          <w:sz w:val="20"/>
          <w:szCs w:val="20"/>
        </w:rPr>
        <w:t>_________________________________________________________________________________________</w:t>
      </w:r>
    </w:p>
    <w:p w14:paraId="123CF2BC" w14:textId="77777777" w:rsidR="00311CB1" w:rsidRPr="009B6B83" w:rsidRDefault="00311CB1" w:rsidP="00311CB1">
      <w:pPr>
        <w:spacing w:line="240" w:lineRule="auto"/>
        <w:contextualSpacing/>
        <w:rPr>
          <w:b/>
          <w:sz w:val="24"/>
          <w:szCs w:val="24"/>
        </w:rPr>
      </w:pPr>
    </w:p>
    <w:p w14:paraId="4738DCF4" w14:textId="77777777" w:rsidR="00311CB1" w:rsidRPr="009B6B83" w:rsidRDefault="00311CB1" w:rsidP="00311CB1">
      <w:pPr>
        <w:spacing w:line="240" w:lineRule="auto"/>
        <w:contextualSpacing/>
        <w:rPr>
          <w:b/>
          <w:sz w:val="24"/>
          <w:szCs w:val="24"/>
        </w:rPr>
      </w:pPr>
    </w:p>
    <w:p w14:paraId="6B81617E" w14:textId="77777777" w:rsidR="00311CB1" w:rsidRPr="009B6B83" w:rsidRDefault="00311CB1" w:rsidP="00311CB1">
      <w:pPr>
        <w:spacing w:line="240" w:lineRule="auto"/>
        <w:contextualSpacing/>
        <w:rPr>
          <w:b/>
          <w:sz w:val="24"/>
          <w:szCs w:val="24"/>
        </w:rPr>
      </w:pPr>
    </w:p>
    <w:p w14:paraId="5D860B58" w14:textId="77777777" w:rsidR="00311CB1" w:rsidRPr="009B6B83" w:rsidRDefault="00311CB1" w:rsidP="00311CB1">
      <w:pPr>
        <w:spacing w:line="240" w:lineRule="auto"/>
        <w:contextualSpacing/>
        <w:rPr>
          <w:b/>
          <w:sz w:val="24"/>
          <w:szCs w:val="24"/>
        </w:rPr>
      </w:pPr>
    </w:p>
    <w:p w14:paraId="7A6E1072" w14:textId="77777777" w:rsidR="00311CB1" w:rsidRPr="009B6B83" w:rsidRDefault="00311CB1" w:rsidP="00311CB1">
      <w:pPr>
        <w:spacing w:line="240" w:lineRule="auto"/>
        <w:contextualSpacing/>
        <w:rPr>
          <w:b/>
          <w:sz w:val="24"/>
          <w:szCs w:val="24"/>
        </w:rPr>
      </w:pPr>
    </w:p>
    <w:p w14:paraId="6B79F1AD" w14:textId="77777777" w:rsidR="00311CB1" w:rsidRPr="009B6B83" w:rsidRDefault="00311CB1" w:rsidP="00311CB1">
      <w:pPr>
        <w:spacing w:line="240" w:lineRule="auto"/>
        <w:contextualSpacing/>
        <w:rPr>
          <w:b/>
          <w:sz w:val="24"/>
          <w:szCs w:val="24"/>
        </w:rPr>
      </w:pPr>
    </w:p>
    <w:p w14:paraId="40397B40" w14:textId="77777777" w:rsidR="00311CB1" w:rsidRPr="009B6B83" w:rsidRDefault="00311CB1" w:rsidP="00311CB1">
      <w:pPr>
        <w:spacing w:line="240" w:lineRule="auto"/>
        <w:contextualSpacing/>
        <w:rPr>
          <w:b/>
          <w:sz w:val="24"/>
          <w:szCs w:val="24"/>
        </w:rPr>
      </w:pPr>
    </w:p>
    <w:p w14:paraId="783A1466" w14:textId="77777777" w:rsidR="00311CB1" w:rsidRPr="009B6B83" w:rsidRDefault="00311CB1" w:rsidP="00311CB1">
      <w:pPr>
        <w:spacing w:line="240" w:lineRule="auto"/>
        <w:contextualSpacing/>
        <w:rPr>
          <w:b/>
          <w:sz w:val="24"/>
          <w:szCs w:val="24"/>
        </w:rPr>
      </w:pPr>
    </w:p>
    <w:p w14:paraId="672D7833" w14:textId="77777777" w:rsidR="00311CB1" w:rsidRPr="009B6B83" w:rsidRDefault="00311CB1" w:rsidP="00311CB1">
      <w:pPr>
        <w:spacing w:line="240" w:lineRule="auto"/>
        <w:contextualSpacing/>
        <w:rPr>
          <w:b/>
          <w:sz w:val="24"/>
          <w:szCs w:val="24"/>
        </w:rPr>
      </w:pPr>
    </w:p>
    <w:p w14:paraId="56693323" w14:textId="77777777" w:rsidR="00311CB1" w:rsidRPr="009B6B83" w:rsidRDefault="00311CB1" w:rsidP="00311CB1">
      <w:pPr>
        <w:spacing w:line="240" w:lineRule="auto"/>
        <w:contextualSpacing/>
        <w:rPr>
          <w:b/>
          <w:sz w:val="24"/>
          <w:szCs w:val="24"/>
        </w:rPr>
      </w:pPr>
    </w:p>
    <w:p w14:paraId="1CDBB429" w14:textId="77777777" w:rsidR="00311CB1" w:rsidRPr="009B6B83" w:rsidRDefault="00311CB1" w:rsidP="00311CB1">
      <w:pPr>
        <w:spacing w:line="240" w:lineRule="auto"/>
        <w:contextualSpacing/>
        <w:rPr>
          <w:b/>
          <w:sz w:val="24"/>
          <w:szCs w:val="24"/>
        </w:rPr>
      </w:pPr>
    </w:p>
    <w:p w14:paraId="339B58B2" w14:textId="77777777" w:rsidR="00311CB1" w:rsidRPr="009B6B83" w:rsidRDefault="00311CB1" w:rsidP="00311CB1">
      <w:pPr>
        <w:spacing w:line="240" w:lineRule="auto"/>
        <w:contextualSpacing/>
        <w:rPr>
          <w:b/>
          <w:sz w:val="24"/>
          <w:szCs w:val="24"/>
        </w:rPr>
      </w:pPr>
    </w:p>
    <w:p w14:paraId="69A6694C" w14:textId="77777777" w:rsidR="00311CB1" w:rsidRPr="009B6B83" w:rsidRDefault="00311CB1" w:rsidP="00311CB1">
      <w:pPr>
        <w:spacing w:line="240" w:lineRule="auto"/>
        <w:contextualSpacing/>
        <w:rPr>
          <w:b/>
          <w:sz w:val="24"/>
          <w:szCs w:val="24"/>
        </w:rPr>
      </w:pPr>
    </w:p>
    <w:p w14:paraId="30227123" w14:textId="77777777" w:rsidR="00311CB1" w:rsidRPr="009B6B83" w:rsidRDefault="00311CB1" w:rsidP="00311CB1">
      <w:pPr>
        <w:spacing w:line="240" w:lineRule="auto"/>
        <w:contextualSpacing/>
        <w:rPr>
          <w:b/>
          <w:sz w:val="24"/>
          <w:szCs w:val="24"/>
        </w:rPr>
      </w:pPr>
    </w:p>
    <w:p w14:paraId="345B0E1A" w14:textId="77777777" w:rsidR="00311CB1" w:rsidRPr="009B6B83" w:rsidRDefault="00311CB1" w:rsidP="00311CB1">
      <w:pPr>
        <w:spacing w:line="240" w:lineRule="auto"/>
        <w:contextualSpacing/>
        <w:rPr>
          <w:b/>
          <w:sz w:val="24"/>
          <w:szCs w:val="24"/>
        </w:rPr>
      </w:pPr>
    </w:p>
    <w:p w14:paraId="2438D2BD" w14:textId="77777777" w:rsidR="00311CB1" w:rsidRPr="009B6B83" w:rsidRDefault="00311CB1" w:rsidP="00311CB1">
      <w:pPr>
        <w:spacing w:line="240" w:lineRule="auto"/>
        <w:contextualSpacing/>
        <w:rPr>
          <w:b/>
          <w:sz w:val="24"/>
          <w:szCs w:val="24"/>
        </w:rPr>
      </w:pPr>
    </w:p>
    <w:p w14:paraId="32F96797" w14:textId="77777777" w:rsidR="00311CB1" w:rsidRPr="009B6B83" w:rsidRDefault="00311CB1" w:rsidP="00311CB1">
      <w:pPr>
        <w:spacing w:line="240" w:lineRule="auto"/>
        <w:contextualSpacing/>
        <w:rPr>
          <w:b/>
          <w:sz w:val="24"/>
          <w:szCs w:val="24"/>
        </w:rPr>
      </w:pPr>
    </w:p>
    <w:p w14:paraId="2507D7E9" w14:textId="77777777" w:rsidR="00311CB1" w:rsidRPr="009B6B83" w:rsidRDefault="00311CB1" w:rsidP="00311CB1">
      <w:pPr>
        <w:spacing w:line="240" w:lineRule="auto"/>
        <w:contextualSpacing/>
        <w:rPr>
          <w:b/>
          <w:sz w:val="24"/>
          <w:szCs w:val="24"/>
        </w:rPr>
      </w:pPr>
    </w:p>
    <w:p w14:paraId="38F2C722" w14:textId="77777777" w:rsidR="00311CB1" w:rsidRPr="009B6B83" w:rsidRDefault="00311CB1" w:rsidP="00311CB1">
      <w:pPr>
        <w:spacing w:line="240" w:lineRule="auto"/>
        <w:contextualSpacing/>
        <w:rPr>
          <w:b/>
          <w:sz w:val="24"/>
          <w:szCs w:val="24"/>
        </w:rPr>
      </w:pPr>
    </w:p>
    <w:p w14:paraId="54CE33C0" w14:textId="77777777" w:rsidR="00311CB1" w:rsidRPr="009B6B83" w:rsidRDefault="00311CB1" w:rsidP="00311CB1">
      <w:pPr>
        <w:spacing w:line="240" w:lineRule="auto"/>
        <w:contextualSpacing/>
        <w:rPr>
          <w:b/>
          <w:sz w:val="24"/>
          <w:szCs w:val="24"/>
        </w:rPr>
      </w:pPr>
    </w:p>
    <w:p w14:paraId="05A422C6" w14:textId="77777777" w:rsidR="00311CB1" w:rsidRPr="009B6B83" w:rsidRDefault="00311CB1" w:rsidP="00311CB1">
      <w:pPr>
        <w:spacing w:line="240" w:lineRule="auto"/>
        <w:contextualSpacing/>
        <w:rPr>
          <w:b/>
          <w:sz w:val="24"/>
          <w:szCs w:val="24"/>
        </w:rPr>
      </w:pPr>
    </w:p>
    <w:p w14:paraId="04D6A720" w14:textId="77777777" w:rsidR="00311CB1" w:rsidRPr="009B6B83" w:rsidRDefault="00311CB1" w:rsidP="00311CB1">
      <w:pPr>
        <w:spacing w:line="240" w:lineRule="auto"/>
        <w:contextualSpacing/>
        <w:rPr>
          <w:b/>
          <w:sz w:val="24"/>
          <w:szCs w:val="24"/>
        </w:rPr>
      </w:pPr>
    </w:p>
    <w:p w14:paraId="39D63C02" w14:textId="77777777" w:rsidR="00311CB1" w:rsidRPr="009B6B83" w:rsidRDefault="00311CB1" w:rsidP="00311CB1">
      <w:pPr>
        <w:spacing w:line="240" w:lineRule="auto"/>
        <w:contextualSpacing/>
        <w:rPr>
          <w:b/>
          <w:sz w:val="24"/>
          <w:szCs w:val="24"/>
        </w:rPr>
      </w:pPr>
    </w:p>
    <w:p w14:paraId="6AC8FA35" w14:textId="77777777" w:rsidR="00311CB1" w:rsidRPr="009B6B83" w:rsidRDefault="00311CB1" w:rsidP="00311CB1">
      <w:pPr>
        <w:spacing w:line="240" w:lineRule="auto"/>
        <w:contextualSpacing/>
        <w:rPr>
          <w:b/>
          <w:sz w:val="24"/>
          <w:szCs w:val="24"/>
        </w:rPr>
      </w:pPr>
    </w:p>
    <w:p w14:paraId="3B33A928" w14:textId="77777777" w:rsidR="00311CB1" w:rsidRPr="009B6B83" w:rsidRDefault="00311CB1" w:rsidP="00311CB1">
      <w:pPr>
        <w:spacing w:line="240" w:lineRule="auto"/>
        <w:contextualSpacing/>
        <w:rPr>
          <w:b/>
          <w:sz w:val="24"/>
          <w:szCs w:val="24"/>
        </w:rPr>
      </w:pPr>
    </w:p>
    <w:p w14:paraId="47ED3E92" w14:textId="77777777" w:rsidR="00311CB1" w:rsidRPr="009B6B83" w:rsidRDefault="00311CB1" w:rsidP="00311CB1">
      <w:pPr>
        <w:spacing w:line="240" w:lineRule="auto"/>
        <w:contextualSpacing/>
        <w:rPr>
          <w:b/>
          <w:sz w:val="24"/>
          <w:szCs w:val="24"/>
        </w:rPr>
      </w:pPr>
    </w:p>
    <w:p w14:paraId="7386351D" w14:textId="77777777" w:rsidR="00311CB1" w:rsidRPr="009B6B83" w:rsidRDefault="00311CB1" w:rsidP="00311CB1">
      <w:pPr>
        <w:spacing w:line="240" w:lineRule="auto"/>
        <w:contextualSpacing/>
        <w:rPr>
          <w:b/>
          <w:sz w:val="24"/>
          <w:szCs w:val="24"/>
        </w:rPr>
      </w:pPr>
    </w:p>
    <w:p w14:paraId="7EB07DB6" w14:textId="77777777" w:rsidR="00311CB1" w:rsidRPr="009B6B83" w:rsidRDefault="00311CB1" w:rsidP="00311CB1">
      <w:pPr>
        <w:spacing w:line="240" w:lineRule="auto"/>
        <w:contextualSpacing/>
        <w:rPr>
          <w:b/>
          <w:sz w:val="24"/>
          <w:szCs w:val="24"/>
        </w:rPr>
      </w:pPr>
    </w:p>
    <w:p w14:paraId="53D3A9C6" w14:textId="77777777" w:rsidR="008A093A" w:rsidRPr="009B6B83" w:rsidRDefault="008A093A" w:rsidP="00311CB1">
      <w:pPr>
        <w:spacing w:line="240" w:lineRule="auto"/>
        <w:contextualSpacing/>
        <w:rPr>
          <w:b/>
          <w:sz w:val="24"/>
          <w:szCs w:val="24"/>
        </w:rPr>
      </w:pPr>
    </w:p>
    <w:p w14:paraId="2D14F317" w14:textId="77777777" w:rsidR="00311CB1" w:rsidRPr="009B6B83" w:rsidRDefault="00311CB1" w:rsidP="00311CB1">
      <w:pPr>
        <w:spacing w:line="240" w:lineRule="auto"/>
        <w:contextualSpacing/>
        <w:rPr>
          <w:b/>
          <w:sz w:val="24"/>
          <w:szCs w:val="24"/>
        </w:rPr>
      </w:pPr>
      <w:r w:rsidRPr="009B6B83">
        <w:rPr>
          <w:b/>
          <w:sz w:val="24"/>
          <w:szCs w:val="24"/>
        </w:rPr>
        <w:lastRenderedPageBreak/>
        <w:t xml:space="preserve">Appendix </w:t>
      </w:r>
      <w:r w:rsidR="003B0D39" w:rsidRPr="009B6B83">
        <w:rPr>
          <w:b/>
          <w:sz w:val="24"/>
          <w:szCs w:val="24"/>
        </w:rPr>
        <w:t>N</w:t>
      </w:r>
      <w:r w:rsidRPr="009B6B83">
        <w:rPr>
          <w:b/>
          <w:sz w:val="24"/>
          <w:szCs w:val="24"/>
        </w:rPr>
        <w:t xml:space="preserve">: DISTRICT LEVEL Psychologist Summative </w:t>
      </w:r>
    </w:p>
    <w:p w14:paraId="01E5DC16" w14:textId="31A39B2B" w:rsidR="00311CB1" w:rsidRPr="00970DE3" w:rsidRDefault="00970DE3" w:rsidP="00AF1230">
      <w:pPr>
        <w:pStyle w:val="p19"/>
        <w:tabs>
          <w:tab w:val="clear" w:pos="442"/>
          <w:tab w:val="left" w:pos="90"/>
        </w:tabs>
        <w:spacing w:line="240" w:lineRule="auto"/>
        <w:ind w:left="0" w:right="1440"/>
        <w:contextualSpacing/>
        <w:jc w:val="center"/>
        <w:rPr>
          <w:rFonts w:asciiTheme="minorHAnsi" w:hAnsiTheme="minorHAnsi"/>
          <w:b/>
          <w:sz w:val="40"/>
          <w:szCs w:val="40"/>
          <w:u w:val="single"/>
        </w:rPr>
      </w:pPr>
      <w:r>
        <w:rPr>
          <w:rFonts w:asciiTheme="minorHAnsi" w:hAnsiTheme="minorHAnsi"/>
          <w:b/>
          <w:sz w:val="40"/>
          <w:szCs w:val="40"/>
        </w:rPr>
        <w:t>Summary Evaluation for</w:t>
      </w:r>
      <w:r w:rsidR="00AF1230">
        <w:rPr>
          <w:rFonts w:asciiTheme="minorHAnsi" w:hAnsiTheme="minorHAnsi"/>
          <w:b/>
          <w:sz w:val="40"/>
          <w:szCs w:val="40"/>
        </w:rPr>
        <w:t xml:space="preserve"> </w:t>
      </w:r>
      <w:r w:rsidRPr="00970DE3">
        <w:rPr>
          <w:rFonts w:asciiTheme="minorHAnsi" w:hAnsiTheme="minorHAnsi"/>
          <w:b/>
          <w:sz w:val="40"/>
          <w:szCs w:val="40"/>
          <w:u w:val="single"/>
        </w:rPr>
        <w:t>District Psychologists</w:t>
      </w:r>
      <w:r w:rsidR="0041582C" w:rsidRPr="00970DE3">
        <w:rPr>
          <w:rFonts w:asciiTheme="minorHAnsi" w:hAnsiTheme="minorHAnsi"/>
          <w:b/>
          <w:sz w:val="40"/>
          <w:szCs w:val="40"/>
          <w:u w:val="single"/>
        </w:rPr>
        <w:br/>
      </w:r>
    </w:p>
    <w:p w14:paraId="6A38E89E" w14:textId="77777777" w:rsidR="00311CB1" w:rsidRPr="009B6B83" w:rsidRDefault="00311CB1" w:rsidP="00311CB1">
      <w:pPr>
        <w:pStyle w:val="p19"/>
        <w:tabs>
          <w:tab w:val="clear" w:pos="442"/>
          <w:tab w:val="left" w:pos="90"/>
        </w:tabs>
        <w:spacing w:line="240" w:lineRule="auto"/>
        <w:ind w:right="1440"/>
        <w:contextualSpacing/>
        <w:rPr>
          <w:rFonts w:asciiTheme="minorHAnsi" w:hAnsiTheme="minorHAnsi"/>
          <w:sz w:val="20"/>
          <w:szCs w:val="20"/>
        </w:rPr>
      </w:pPr>
      <w:r w:rsidRPr="009B6B83">
        <w:rPr>
          <w:rFonts w:asciiTheme="minorHAnsi" w:hAnsiTheme="minorHAnsi"/>
          <w:sz w:val="20"/>
          <w:szCs w:val="20"/>
        </w:rPr>
        <w:t>(This summarizes all the evaluation data including formative data, products and performances, portfolio materials professional development activities, conferences, and other documentation.)</w:t>
      </w:r>
    </w:p>
    <w:p w14:paraId="2440F12F" w14:textId="77777777" w:rsidR="00311CB1" w:rsidRPr="009B6B83" w:rsidRDefault="00311CB1" w:rsidP="00311CB1">
      <w:pPr>
        <w:pStyle w:val="p19"/>
        <w:tabs>
          <w:tab w:val="clear" w:pos="442"/>
          <w:tab w:val="left" w:pos="90"/>
        </w:tabs>
        <w:spacing w:line="240" w:lineRule="auto"/>
        <w:ind w:left="1440" w:right="1440"/>
        <w:contextualSpacing/>
        <w:jc w:val="center"/>
        <w:rPr>
          <w:rFonts w:asciiTheme="minorHAnsi" w:hAnsiTheme="minorHAnsi"/>
        </w:rPr>
      </w:pPr>
    </w:p>
    <w:p w14:paraId="6A716540" w14:textId="77777777" w:rsidR="00311CB1" w:rsidRPr="009B6B83" w:rsidRDefault="00311CB1" w:rsidP="00311CB1">
      <w:pPr>
        <w:pStyle w:val="p19"/>
        <w:tabs>
          <w:tab w:val="clear" w:pos="442"/>
          <w:tab w:val="left" w:pos="90"/>
        </w:tabs>
        <w:spacing w:line="240" w:lineRule="auto"/>
        <w:ind w:right="1440"/>
        <w:contextualSpacing/>
        <w:rPr>
          <w:rFonts w:asciiTheme="minorHAnsi" w:hAnsiTheme="minorHAnsi"/>
          <w:sz w:val="22"/>
          <w:szCs w:val="22"/>
        </w:rPr>
      </w:pPr>
      <w:r w:rsidRPr="009B6B83">
        <w:rPr>
          <w:rFonts w:asciiTheme="minorHAnsi" w:hAnsiTheme="minorHAnsi"/>
          <w:sz w:val="22"/>
          <w:szCs w:val="22"/>
        </w:rPr>
        <w:t xml:space="preserve">Evaluatee  </w:t>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rPr>
        <w:t xml:space="preserve">  </w:t>
      </w:r>
    </w:p>
    <w:p w14:paraId="1B46258A" w14:textId="77777777" w:rsidR="00311CB1" w:rsidRPr="009B6B83" w:rsidRDefault="00311CB1" w:rsidP="00311CB1">
      <w:pPr>
        <w:pStyle w:val="p19"/>
        <w:tabs>
          <w:tab w:val="clear" w:pos="442"/>
          <w:tab w:val="left" w:pos="90"/>
        </w:tabs>
        <w:spacing w:line="240" w:lineRule="auto"/>
        <w:ind w:right="1440"/>
        <w:contextualSpacing/>
        <w:rPr>
          <w:rFonts w:asciiTheme="minorHAnsi" w:hAnsiTheme="minorHAnsi"/>
          <w:sz w:val="22"/>
          <w:szCs w:val="22"/>
          <w:u w:val="single"/>
        </w:rPr>
      </w:pPr>
      <w:r w:rsidRPr="009B6B83">
        <w:rPr>
          <w:rFonts w:asciiTheme="minorHAnsi" w:hAnsiTheme="minorHAnsi"/>
          <w:sz w:val="22"/>
          <w:szCs w:val="22"/>
        </w:rPr>
        <w:t xml:space="preserve">Evaluator  </w:t>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u w:val="single"/>
        </w:rPr>
        <w:tab/>
      </w:r>
      <w:r w:rsidRPr="009B6B83">
        <w:rPr>
          <w:rFonts w:asciiTheme="minorHAnsi" w:hAnsiTheme="minorHAnsi"/>
          <w:sz w:val="22"/>
          <w:szCs w:val="22"/>
        </w:rPr>
        <w:t xml:space="preserve">  Position  </w:t>
      </w:r>
      <w:r w:rsidR="00F27E2F">
        <w:rPr>
          <w:rFonts w:asciiTheme="minorHAnsi" w:hAnsiTheme="minorHAnsi"/>
          <w:sz w:val="22"/>
          <w:szCs w:val="22"/>
          <w:u w:val="single"/>
        </w:rPr>
        <w:tab/>
      </w:r>
      <w:r w:rsidR="00F27E2F">
        <w:rPr>
          <w:rFonts w:asciiTheme="minorHAnsi" w:hAnsiTheme="minorHAnsi"/>
          <w:sz w:val="22"/>
          <w:szCs w:val="22"/>
          <w:u w:val="single"/>
        </w:rPr>
        <w:tab/>
      </w:r>
      <w:r w:rsidR="00F27E2F">
        <w:rPr>
          <w:rFonts w:asciiTheme="minorHAnsi" w:hAnsiTheme="minorHAnsi"/>
          <w:sz w:val="22"/>
          <w:szCs w:val="22"/>
          <w:u w:val="single"/>
        </w:rPr>
        <w:tab/>
      </w:r>
      <w:r w:rsidRPr="009B6B83">
        <w:rPr>
          <w:rFonts w:asciiTheme="minorHAnsi" w:hAnsiTheme="minorHAnsi"/>
          <w:sz w:val="22"/>
          <w:szCs w:val="22"/>
          <w:u w:val="single"/>
        </w:rPr>
        <w:t xml:space="preserve">     </w:t>
      </w:r>
    </w:p>
    <w:p w14:paraId="6D1AD813" w14:textId="77777777" w:rsidR="00311CB1" w:rsidRPr="009B6B83" w:rsidRDefault="00311CB1" w:rsidP="00311CB1">
      <w:pPr>
        <w:pStyle w:val="p19"/>
        <w:tabs>
          <w:tab w:val="clear" w:pos="442"/>
          <w:tab w:val="left" w:pos="90"/>
        </w:tabs>
        <w:spacing w:line="240" w:lineRule="auto"/>
        <w:ind w:left="0" w:right="1440"/>
        <w:contextualSpacing/>
        <w:jc w:val="center"/>
        <w:rPr>
          <w:rFonts w:asciiTheme="minorHAnsi" w:hAnsiTheme="minorHAnsi"/>
        </w:rPr>
      </w:pPr>
    </w:p>
    <w:p w14:paraId="39E052E7" w14:textId="77777777" w:rsidR="00311CB1" w:rsidRPr="009B6B83" w:rsidRDefault="00311CB1" w:rsidP="00311CB1">
      <w:pPr>
        <w:pStyle w:val="p19"/>
        <w:tabs>
          <w:tab w:val="clear" w:pos="442"/>
          <w:tab w:val="left" w:pos="90"/>
        </w:tabs>
        <w:spacing w:line="240" w:lineRule="auto"/>
        <w:ind w:left="1440" w:right="1440"/>
        <w:contextualSpacing/>
        <w:jc w:val="center"/>
        <w:rPr>
          <w:rFonts w:asciiTheme="minorHAnsi" w:hAnsiTheme="minorHAnsi"/>
          <w:b/>
        </w:rPr>
      </w:pPr>
      <w:r w:rsidRPr="009B6B83">
        <w:rPr>
          <w:rFonts w:asciiTheme="minorHAnsi" w:hAnsiTheme="minorHAnsi"/>
          <w:b/>
        </w:rPr>
        <w:t>School Psychologist Standards:</w:t>
      </w:r>
    </w:p>
    <w:p w14:paraId="6DD94773" w14:textId="77777777" w:rsidR="00311CB1" w:rsidRPr="009B6B83" w:rsidRDefault="00311CB1" w:rsidP="0016400B">
      <w:pPr>
        <w:pStyle w:val="p19"/>
        <w:pBdr>
          <w:top w:val="single" w:sz="6" w:space="0" w:color="auto"/>
          <w:left w:val="single" w:sz="6" w:space="4" w:color="auto"/>
          <w:bottom w:val="single" w:sz="6" w:space="1" w:color="auto"/>
          <w:right w:val="single" w:sz="6" w:space="4" w:color="auto"/>
        </w:pBdr>
        <w:tabs>
          <w:tab w:val="clear" w:pos="442"/>
          <w:tab w:val="left" w:pos="90"/>
        </w:tabs>
        <w:spacing w:line="240" w:lineRule="auto"/>
        <w:ind w:left="2880" w:right="1440" w:hanging="1440"/>
        <w:contextualSpacing/>
        <w:jc w:val="center"/>
        <w:rPr>
          <w:rFonts w:asciiTheme="minorHAnsi" w:hAnsiTheme="minorHAnsi"/>
        </w:rPr>
      </w:pP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Pr="009B6B83">
        <w:rPr>
          <w:rFonts w:asciiTheme="minorHAnsi" w:hAnsiTheme="minorHAnsi"/>
        </w:rPr>
        <w:tab/>
      </w:r>
    </w:p>
    <w:p w14:paraId="4396F752" w14:textId="77777777" w:rsidR="00311CB1" w:rsidRPr="009B6B83" w:rsidRDefault="00824579" w:rsidP="0016400B">
      <w:pPr>
        <w:pStyle w:val="p19"/>
        <w:pBdr>
          <w:top w:val="single" w:sz="6" w:space="0" w:color="auto"/>
          <w:left w:val="single" w:sz="6" w:space="4" w:color="auto"/>
          <w:bottom w:val="single" w:sz="6" w:space="1" w:color="auto"/>
          <w:right w:val="single" w:sz="6" w:space="4" w:color="auto"/>
        </w:pBdr>
        <w:tabs>
          <w:tab w:val="clear" w:pos="442"/>
          <w:tab w:val="left" w:pos="90"/>
        </w:tabs>
        <w:spacing w:line="240" w:lineRule="auto"/>
        <w:ind w:left="2880" w:right="1440" w:hanging="1440"/>
        <w:contextualSpacing/>
        <w:jc w:val="center"/>
        <w:rPr>
          <w:rFonts w:asciiTheme="minorHAnsi" w:hAnsiTheme="minorHAnsi"/>
        </w:rPr>
      </w:pPr>
      <w:r w:rsidRPr="009B6B83">
        <w:rPr>
          <w:rFonts w:asciiTheme="minorHAnsi" w:hAnsiTheme="minorHAnsi"/>
        </w:rPr>
        <w:t xml:space="preserve">           </w:t>
      </w:r>
      <w:r w:rsidRPr="009B6B83">
        <w:rPr>
          <w:rFonts w:asciiTheme="minorHAnsi" w:hAnsiTheme="minorHAnsi"/>
        </w:rPr>
        <w:tab/>
      </w:r>
      <w:r w:rsidRPr="009B6B83">
        <w:rPr>
          <w:rFonts w:asciiTheme="minorHAnsi" w:hAnsiTheme="minorHAnsi"/>
        </w:rPr>
        <w:tab/>
      </w:r>
      <w:r w:rsidRPr="009B6B83">
        <w:rPr>
          <w:rFonts w:asciiTheme="minorHAnsi" w:hAnsiTheme="minorHAnsi"/>
        </w:rPr>
        <w:tab/>
      </w:r>
      <w:r w:rsidR="00311CB1" w:rsidRPr="009B6B83">
        <w:rPr>
          <w:rFonts w:asciiTheme="minorHAnsi" w:hAnsiTheme="minorHAnsi"/>
        </w:rPr>
        <w:t xml:space="preserve"> </w:t>
      </w:r>
    </w:p>
    <w:tbl>
      <w:tblPr>
        <w:tblStyle w:val="TableGrid"/>
        <w:tblW w:w="0" w:type="auto"/>
        <w:tblLook w:val="04A0" w:firstRow="1" w:lastRow="0" w:firstColumn="1" w:lastColumn="0" w:noHBand="0" w:noVBand="1"/>
      </w:tblPr>
      <w:tblGrid>
        <w:gridCol w:w="9350"/>
      </w:tblGrid>
      <w:tr w:rsidR="0016400B" w:rsidRPr="009B6B83" w14:paraId="7C5EA38A" w14:textId="77777777" w:rsidTr="00754187">
        <w:tc>
          <w:tcPr>
            <w:tcW w:w="11016" w:type="dxa"/>
          </w:tcPr>
          <w:p w14:paraId="119AD80A" w14:textId="77777777" w:rsidR="0016400B" w:rsidRPr="009B6B83" w:rsidRDefault="0016400B" w:rsidP="00A14971">
            <w:pPr>
              <w:rPr>
                <w:rFonts w:asciiTheme="minorHAnsi" w:hAnsiTheme="minorHAnsi"/>
                <w:b/>
                <w:u w:val="single"/>
              </w:rPr>
            </w:pPr>
            <w:r w:rsidRPr="009B6B83">
              <w:rPr>
                <w:rFonts w:asciiTheme="minorHAnsi" w:hAnsiTheme="minorHAnsi"/>
                <w:b/>
                <w:i/>
                <w:sz w:val="24"/>
                <w:szCs w:val="24"/>
              </w:rPr>
              <w:t>Professional Practice Rating</w:t>
            </w:r>
            <w:r w:rsidRPr="009B6B83">
              <w:rPr>
                <w:rFonts w:asciiTheme="minorHAnsi" w:hAnsiTheme="minorHAnsi"/>
                <w:b/>
                <w:noProof/>
                <w:u w:val="single"/>
              </w:rPr>
              <w:t xml:space="preserve"> : Assign a rating to each </w:t>
            </w:r>
            <w:r w:rsidR="00A14971">
              <w:rPr>
                <w:rFonts w:asciiTheme="minorHAnsi" w:hAnsiTheme="minorHAnsi"/>
                <w:b/>
                <w:noProof/>
                <w:u w:val="single"/>
              </w:rPr>
              <w:t>measure</w:t>
            </w:r>
            <w:r w:rsidRPr="009B6B83">
              <w:rPr>
                <w:rFonts w:asciiTheme="minorHAnsi" w:hAnsiTheme="minorHAnsi"/>
                <w:b/>
                <w:noProof/>
                <w:u w:val="single"/>
              </w:rPr>
              <w:t xml:space="preserve">  comments may also be included</w:t>
            </w:r>
          </w:p>
        </w:tc>
      </w:tr>
    </w:tbl>
    <w:p w14:paraId="55B4CFE8" w14:textId="77777777" w:rsidR="0016400B" w:rsidRPr="009B6B83" w:rsidRDefault="0016400B" w:rsidP="0016400B">
      <w:pPr>
        <w:spacing w:after="0"/>
        <w:rPr>
          <w:b/>
          <w:u w:val="single"/>
        </w:rPr>
      </w:pPr>
    </w:p>
    <w:p w14:paraId="1498CAFB" w14:textId="77777777" w:rsidR="0016400B" w:rsidRPr="009B6B83" w:rsidRDefault="005258F3" w:rsidP="0016400B">
      <w:pPr>
        <w:spacing w:after="0"/>
        <w:rPr>
          <w:b/>
          <w:u w:val="single"/>
        </w:rPr>
      </w:pPr>
      <w:r>
        <w:rPr>
          <w:b/>
          <w:u w:val="single"/>
        </w:rPr>
        <w:t>Measure</w:t>
      </w:r>
      <w:r w:rsidR="0016400B" w:rsidRPr="009B6B83">
        <w:rPr>
          <w:b/>
          <w:u w:val="single"/>
        </w:rPr>
        <w:t xml:space="preserve"> 1: Planning and Preparation</w:t>
      </w:r>
    </w:p>
    <w:sdt>
      <w:sdtPr>
        <w:rPr>
          <w:sz w:val="20"/>
          <w:szCs w:val="20"/>
        </w:rPr>
        <w:id w:val="1758098521"/>
        <w:placeholder>
          <w:docPart w:val="2308ADC87ADD4DBAA82EA88AB2149CCF"/>
        </w:placeholder>
        <w:dropDownList>
          <w:listItem w:displayText="Choose a rating" w:value="Choose a rating"/>
          <w:listItem w:value="Exemplary"/>
          <w:listItem w:displayText="Accomplished" w:value="Accomplished"/>
          <w:listItem w:displayText="Developing" w:value="Developing"/>
          <w:listItem w:displayText="Ineffective" w:value="Ineffective"/>
        </w:dropDownList>
      </w:sdtPr>
      <w:sdtEndPr/>
      <w:sdtContent>
        <w:p w14:paraId="44AFAE8A" w14:textId="77777777" w:rsidR="0016400B" w:rsidRPr="009B6B83" w:rsidRDefault="0016400B" w:rsidP="0016400B">
          <w:pPr>
            <w:spacing w:after="0"/>
            <w:rPr>
              <w:b/>
              <w:sz w:val="20"/>
              <w:szCs w:val="20"/>
            </w:rPr>
          </w:pPr>
          <w:r w:rsidRPr="009B6B83">
            <w:rPr>
              <w:sz w:val="20"/>
              <w:szCs w:val="20"/>
            </w:rPr>
            <w:t>Choose a rating</w:t>
          </w:r>
        </w:p>
      </w:sdtContent>
    </w:sdt>
    <w:p w14:paraId="22C7B62E" w14:textId="77777777" w:rsidR="0016400B" w:rsidRPr="009B6B83" w:rsidRDefault="005258F3" w:rsidP="0016400B">
      <w:pPr>
        <w:spacing w:after="0"/>
        <w:rPr>
          <w:b/>
          <w:u w:val="single"/>
        </w:rPr>
      </w:pPr>
      <w:r>
        <w:rPr>
          <w:b/>
          <w:u w:val="single"/>
        </w:rPr>
        <w:t>Measure</w:t>
      </w:r>
      <w:r w:rsidR="0016400B" w:rsidRPr="009B6B83">
        <w:rPr>
          <w:b/>
          <w:u w:val="single"/>
        </w:rPr>
        <w:t xml:space="preserve"> 2: </w:t>
      </w:r>
      <w:r w:rsidR="009C24C4" w:rsidRPr="009B6B83">
        <w:rPr>
          <w:b/>
          <w:u w:val="single"/>
        </w:rPr>
        <w:t xml:space="preserve"> The </w:t>
      </w:r>
      <w:r w:rsidR="0016400B" w:rsidRPr="009B6B83">
        <w:rPr>
          <w:b/>
          <w:u w:val="single"/>
        </w:rPr>
        <w:t>Environment</w:t>
      </w:r>
    </w:p>
    <w:p w14:paraId="62A4D894" w14:textId="77777777" w:rsidR="0016400B" w:rsidRPr="009B6B83" w:rsidRDefault="0044020D" w:rsidP="0016400B">
      <w:pPr>
        <w:spacing w:after="0"/>
        <w:rPr>
          <w:sz w:val="20"/>
          <w:szCs w:val="20"/>
        </w:rPr>
      </w:pPr>
      <w:sdt>
        <w:sdtPr>
          <w:rPr>
            <w:sz w:val="20"/>
            <w:szCs w:val="20"/>
          </w:rPr>
          <w:id w:val="-911927741"/>
          <w:placeholder>
            <w:docPart w:val="2308ADC87ADD4DBAA82EA88AB2149CCF"/>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r w:rsidR="0016400B" w:rsidRPr="009B6B83">
            <w:rPr>
              <w:sz w:val="20"/>
              <w:szCs w:val="20"/>
            </w:rPr>
            <w:t>Choose a rating</w:t>
          </w:r>
        </w:sdtContent>
      </w:sdt>
    </w:p>
    <w:p w14:paraId="691585BF" w14:textId="77777777" w:rsidR="0016400B" w:rsidRPr="009B6B83" w:rsidRDefault="005258F3" w:rsidP="0016400B">
      <w:pPr>
        <w:spacing w:after="0"/>
        <w:rPr>
          <w:b/>
          <w:u w:val="single"/>
        </w:rPr>
      </w:pPr>
      <w:r>
        <w:rPr>
          <w:b/>
          <w:u w:val="single"/>
        </w:rPr>
        <w:t xml:space="preserve">Measure </w:t>
      </w:r>
      <w:r w:rsidR="0016400B" w:rsidRPr="009B6B83">
        <w:rPr>
          <w:b/>
          <w:u w:val="single"/>
        </w:rPr>
        <w:t xml:space="preserve">3: </w:t>
      </w:r>
      <w:r w:rsidR="009C24C4" w:rsidRPr="009B6B83">
        <w:rPr>
          <w:b/>
          <w:u w:val="single"/>
        </w:rPr>
        <w:t>Delivery of Service</w:t>
      </w:r>
    </w:p>
    <w:sdt>
      <w:sdtPr>
        <w:rPr>
          <w:sz w:val="20"/>
          <w:szCs w:val="20"/>
        </w:rPr>
        <w:id w:val="1470636957"/>
        <w:placeholder>
          <w:docPart w:val="2308ADC87ADD4DBAA82EA88AB2149CCF"/>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p w14:paraId="79B8E45F" w14:textId="77777777" w:rsidR="0016400B" w:rsidRPr="009B6B83" w:rsidRDefault="0016400B" w:rsidP="0016400B">
          <w:pPr>
            <w:spacing w:after="0"/>
            <w:rPr>
              <w:b/>
              <w:sz w:val="20"/>
              <w:szCs w:val="20"/>
            </w:rPr>
          </w:pPr>
          <w:r w:rsidRPr="009B6B83">
            <w:rPr>
              <w:sz w:val="20"/>
              <w:szCs w:val="20"/>
            </w:rPr>
            <w:t>Choose a rating</w:t>
          </w:r>
        </w:p>
      </w:sdtContent>
    </w:sdt>
    <w:p w14:paraId="451E179C" w14:textId="77777777" w:rsidR="0016400B" w:rsidRPr="009B6B83" w:rsidRDefault="005258F3" w:rsidP="0016400B">
      <w:pPr>
        <w:spacing w:after="0"/>
        <w:rPr>
          <w:b/>
          <w:u w:val="single"/>
        </w:rPr>
      </w:pPr>
      <w:r>
        <w:rPr>
          <w:b/>
          <w:u w:val="single"/>
        </w:rPr>
        <w:t>Measure</w:t>
      </w:r>
      <w:r w:rsidR="0016400B" w:rsidRPr="009B6B83">
        <w:rPr>
          <w:b/>
          <w:u w:val="single"/>
        </w:rPr>
        <w:t xml:space="preserve"> 4: Professional Responsibilit</w:t>
      </w:r>
      <w:r w:rsidR="009C24C4" w:rsidRPr="009B6B83">
        <w:rPr>
          <w:b/>
          <w:u w:val="single"/>
        </w:rPr>
        <w:t>ies</w:t>
      </w:r>
    </w:p>
    <w:tbl>
      <w:tblPr>
        <w:tblStyle w:val="TableGrid"/>
        <w:tblpPr w:leftFromText="180" w:rightFromText="180" w:vertAnchor="text" w:horzAnchor="margin" w:tblpXSpec="center" w:tblpY="-24"/>
        <w:tblW w:w="9389" w:type="dxa"/>
        <w:tblLook w:val="04A0" w:firstRow="1" w:lastRow="0" w:firstColumn="1" w:lastColumn="0" w:noHBand="0" w:noVBand="1"/>
      </w:tblPr>
      <w:tblGrid>
        <w:gridCol w:w="9389"/>
      </w:tblGrid>
      <w:tr w:rsidR="00602880" w:rsidRPr="009B6B83" w14:paraId="1AECB92F" w14:textId="77777777" w:rsidTr="00602880">
        <w:trPr>
          <w:trHeight w:val="269"/>
        </w:trPr>
        <w:tc>
          <w:tcPr>
            <w:tcW w:w="9389" w:type="dxa"/>
          </w:tcPr>
          <w:p w14:paraId="4869B90B" w14:textId="77777777" w:rsidR="00602880" w:rsidRPr="009B6B83" w:rsidRDefault="00602880" w:rsidP="00602880">
            <w:pPr>
              <w:rPr>
                <w:rFonts w:asciiTheme="minorHAnsi" w:hAnsiTheme="minorHAnsi"/>
                <w:b/>
                <w:i/>
                <w:sz w:val="24"/>
                <w:szCs w:val="24"/>
              </w:rPr>
            </w:pPr>
            <w:r w:rsidRPr="009B6B83">
              <w:rPr>
                <w:rFonts w:asciiTheme="minorHAnsi" w:hAnsiTheme="minorHAnsi"/>
                <w:b/>
                <w:i/>
                <w:sz w:val="24"/>
                <w:szCs w:val="24"/>
              </w:rPr>
              <w:t>Using the decision matrix:</w:t>
            </w:r>
            <w:r w:rsidRPr="009B6B83">
              <w:rPr>
                <w:rFonts w:asciiTheme="minorHAnsi" w:hAnsiTheme="minorHAnsi"/>
                <w:b/>
                <w:i/>
                <w:sz w:val="24"/>
                <w:szCs w:val="24"/>
              </w:rPr>
              <w:tab/>
              <w:t xml:space="preserve"> </w:t>
            </w:r>
            <w:sdt>
              <w:sdtPr>
                <w:rPr>
                  <w:b/>
                  <w:i/>
                  <w:sz w:val="24"/>
                  <w:szCs w:val="24"/>
                </w:rPr>
                <w:id w:val="-2081366675"/>
                <w:placeholder>
                  <w:docPart w:val="BF651B79D4CA4BCEA09EB0D03C5A800A"/>
                </w:placeholder>
                <w:dropDownList>
                  <w:listItem w:displayText="Choose an Overall Professional Practice Rating" w:value="Choose an Overall Professional Practice Rating"/>
                  <w:listItem w:displayText="Exemplary" w:value="Exemplary"/>
                  <w:listItem w:displayText="Accomplished" w:value="Accomplished"/>
                  <w:listItem w:displayText="Developing" w:value="Developing"/>
                  <w:listItem w:displayText="Ineffective" w:value="Ineffective"/>
                </w:dropDownList>
              </w:sdtPr>
              <w:sdtEndPr/>
              <w:sdtContent>
                <w:r w:rsidRPr="009B6B83">
                  <w:rPr>
                    <w:rFonts w:asciiTheme="minorHAnsi" w:hAnsiTheme="minorHAnsi"/>
                    <w:b/>
                    <w:i/>
                    <w:sz w:val="24"/>
                    <w:szCs w:val="24"/>
                  </w:rPr>
                  <w:t>Choose an Overall Professional Practice Rating</w:t>
                </w:r>
              </w:sdtContent>
            </w:sdt>
          </w:p>
        </w:tc>
      </w:tr>
    </w:tbl>
    <w:sdt>
      <w:sdtPr>
        <w:rPr>
          <w:sz w:val="20"/>
          <w:szCs w:val="20"/>
        </w:rPr>
        <w:id w:val="2102681916"/>
        <w:placeholder>
          <w:docPart w:val="2308ADC87ADD4DBAA82EA88AB2149CCF"/>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p w14:paraId="2E7C8255" w14:textId="77777777" w:rsidR="0016400B" w:rsidRPr="009B6B83" w:rsidRDefault="0016400B" w:rsidP="0016400B">
          <w:pPr>
            <w:spacing w:after="0"/>
            <w:rPr>
              <w:b/>
              <w:sz w:val="20"/>
              <w:szCs w:val="20"/>
            </w:rPr>
          </w:pPr>
          <w:r w:rsidRPr="009B6B83">
            <w:rPr>
              <w:sz w:val="20"/>
              <w:szCs w:val="20"/>
            </w:rPr>
            <w:t>Choose a rating</w:t>
          </w:r>
        </w:p>
      </w:sdtContent>
    </w:sdt>
    <w:p w14:paraId="79A0B55E" w14:textId="77777777" w:rsidR="0016400B" w:rsidRPr="009B6B83" w:rsidRDefault="0016400B" w:rsidP="0016400B">
      <w:pPr>
        <w:pStyle w:val="NoSpacing"/>
        <w:rPr>
          <w:sz w:val="16"/>
          <w:szCs w:val="16"/>
        </w:rPr>
      </w:pPr>
    </w:p>
    <w:p w14:paraId="4D3D950E" w14:textId="77777777" w:rsidR="00311CB1" w:rsidRPr="009B6B83" w:rsidRDefault="00311CB1" w:rsidP="00311CB1">
      <w:pPr>
        <w:pStyle w:val="p19"/>
        <w:tabs>
          <w:tab w:val="clear" w:pos="442"/>
          <w:tab w:val="left" w:pos="90"/>
        </w:tabs>
        <w:spacing w:line="240" w:lineRule="auto"/>
        <w:ind w:left="1440" w:right="1440"/>
        <w:contextualSpacing/>
        <w:jc w:val="center"/>
        <w:rPr>
          <w:rFonts w:asciiTheme="minorHAnsi" w:hAnsiTheme="minorHAnsi"/>
        </w:rPr>
      </w:pPr>
    </w:p>
    <w:p w14:paraId="4E8C1520" w14:textId="77777777" w:rsidR="00311CB1" w:rsidRPr="009B6B83" w:rsidRDefault="00311CB1" w:rsidP="0016400B">
      <w:pPr>
        <w:pStyle w:val="p19"/>
        <w:tabs>
          <w:tab w:val="left" w:pos="90"/>
        </w:tabs>
        <w:spacing w:line="240" w:lineRule="auto"/>
        <w:ind w:right="1440"/>
        <w:contextualSpacing/>
        <w:rPr>
          <w:rFonts w:asciiTheme="minorHAnsi" w:hAnsiTheme="minorHAnsi"/>
          <w:sz w:val="20"/>
          <w:szCs w:val="20"/>
        </w:rPr>
      </w:pPr>
      <w:r w:rsidRPr="009B6B83">
        <w:rPr>
          <w:rFonts w:asciiTheme="minorHAnsi" w:hAnsiTheme="minorHAnsi"/>
          <w:sz w:val="20"/>
          <w:szCs w:val="20"/>
        </w:rPr>
        <w:tab/>
      </w:r>
      <w:r w:rsidRPr="009B6B83">
        <w:rPr>
          <w:rFonts w:asciiTheme="minorHAnsi" w:hAnsiTheme="minorHAnsi"/>
          <w:sz w:val="20"/>
          <w:szCs w:val="20"/>
        </w:rPr>
        <w:tab/>
      </w:r>
      <w:r w:rsidRPr="009B6B83">
        <w:rPr>
          <w:rFonts w:asciiTheme="minorHAnsi" w:hAnsiTheme="minorHAnsi"/>
          <w:sz w:val="20"/>
          <w:szCs w:val="20"/>
        </w:rPr>
        <w:tab/>
      </w:r>
      <w:r w:rsidRPr="009B6B83">
        <w:rPr>
          <w:rFonts w:asciiTheme="minorHAnsi" w:hAnsiTheme="minorHAnsi"/>
          <w:sz w:val="20"/>
          <w:szCs w:val="20"/>
        </w:rPr>
        <w:tab/>
      </w:r>
      <w:r w:rsidRPr="009B6B83">
        <w:rPr>
          <w:rFonts w:asciiTheme="minorHAnsi" w:hAnsiTheme="minorHAnsi"/>
          <w:sz w:val="20"/>
          <w:szCs w:val="20"/>
        </w:rPr>
        <w:tab/>
      </w:r>
      <w:r w:rsidRPr="009B6B83">
        <w:rPr>
          <w:rFonts w:asciiTheme="minorHAnsi" w:hAnsiTheme="minorHAnsi"/>
          <w:sz w:val="20"/>
          <w:szCs w:val="20"/>
        </w:rPr>
        <w:tab/>
      </w:r>
      <w:r w:rsidR="0016400B" w:rsidRPr="009B6B83">
        <w:rPr>
          <w:rFonts w:asciiTheme="minorHAnsi" w:hAnsiTheme="minorHAnsi"/>
          <w:sz w:val="20"/>
          <w:szCs w:val="20"/>
        </w:rPr>
        <w:t xml:space="preserve">                                                          </w:t>
      </w:r>
      <w:r w:rsidRPr="009B6B83">
        <w:rPr>
          <w:rFonts w:asciiTheme="minorHAnsi" w:hAnsiTheme="minorHAnsi"/>
          <w:sz w:val="20"/>
          <w:szCs w:val="20"/>
        </w:rPr>
        <w:t xml:space="preserve">Overall Rating  </w:t>
      </w:r>
      <w:r w:rsidRPr="009B6B83">
        <w:rPr>
          <w:rFonts w:asciiTheme="minorHAnsi" w:hAnsiTheme="minorHAnsi"/>
          <w:sz w:val="20"/>
          <w:szCs w:val="20"/>
          <w:u w:val="single"/>
        </w:rPr>
        <w:tab/>
      </w:r>
      <w:r w:rsidRPr="009B6B83">
        <w:rPr>
          <w:rFonts w:asciiTheme="minorHAnsi" w:hAnsiTheme="minorHAnsi"/>
          <w:sz w:val="20"/>
          <w:szCs w:val="20"/>
          <w:u w:val="single"/>
        </w:rPr>
        <w:tab/>
      </w:r>
    </w:p>
    <w:p w14:paraId="6F133AB3" w14:textId="77777777" w:rsidR="00311CB1" w:rsidRPr="009B6B83" w:rsidRDefault="00311CB1" w:rsidP="00311CB1">
      <w:pPr>
        <w:pStyle w:val="p19"/>
        <w:tabs>
          <w:tab w:val="left" w:pos="90"/>
        </w:tabs>
        <w:spacing w:line="240" w:lineRule="auto"/>
        <w:ind w:right="1440"/>
        <w:contextualSpacing/>
        <w:rPr>
          <w:rFonts w:asciiTheme="minorHAnsi" w:hAnsiTheme="minorHAnsi"/>
        </w:rPr>
      </w:pPr>
    </w:p>
    <w:p w14:paraId="4FBFC935" w14:textId="14ACD7F3" w:rsidR="00311CB1" w:rsidRPr="009B6B83" w:rsidRDefault="0041582C" w:rsidP="008A093A">
      <w:pPr>
        <w:pStyle w:val="p19"/>
        <w:tabs>
          <w:tab w:val="left" w:pos="90"/>
        </w:tabs>
        <w:spacing w:line="240" w:lineRule="auto"/>
        <w:ind w:right="1440"/>
        <w:contextualSpacing/>
        <w:rPr>
          <w:rFonts w:asciiTheme="minorHAnsi" w:hAnsiTheme="minorHAnsi"/>
          <w:sz w:val="20"/>
          <w:szCs w:val="20"/>
        </w:rPr>
      </w:pPr>
      <w:r>
        <w:rPr>
          <w:rFonts w:asciiTheme="minorHAnsi" w:hAnsiTheme="minorHAnsi"/>
          <w:sz w:val="20"/>
          <w:szCs w:val="20"/>
        </w:rPr>
        <w:t xml:space="preserve">Evaluator </w:t>
      </w:r>
      <w:r w:rsidR="00311CB1" w:rsidRPr="009B6B83">
        <w:rPr>
          <w:rFonts w:asciiTheme="minorHAnsi" w:hAnsiTheme="minorHAnsi"/>
          <w:sz w:val="20"/>
          <w:szCs w:val="20"/>
        </w:rPr>
        <w:t xml:space="preserve"> </w:t>
      </w:r>
      <w:r>
        <w:rPr>
          <w:rFonts w:asciiTheme="minorHAnsi" w:hAnsiTheme="minorHAnsi"/>
          <w:sz w:val="20"/>
          <w:szCs w:val="20"/>
        </w:rPr>
        <w:t>Comments</w:t>
      </w:r>
      <w:r w:rsidR="00311CB1" w:rsidRPr="009B6B83">
        <w:rPr>
          <w:rFonts w:asciiTheme="minorHAnsi" w:hAnsiTheme="minorHAnsi"/>
          <w:sz w:val="20"/>
          <w:szCs w:val="20"/>
        </w:rPr>
        <w:t>:____________________________________________________________________________________________________________________</w:t>
      </w:r>
      <w:r w:rsidR="008A093A" w:rsidRPr="009B6B83">
        <w:rPr>
          <w:rFonts w:asciiTheme="minorHAnsi" w:hAnsiTheme="minorHAnsi"/>
          <w:sz w:val="20"/>
          <w:szCs w:val="20"/>
        </w:rPr>
        <w:t>____________________________</w:t>
      </w:r>
    </w:p>
    <w:p w14:paraId="0B96CA8D" w14:textId="45E54531" w:rsidR="00311CB1" w:rsidRPr="0041582C" w:rsidRDefault="00311CB1" w:rsidP="008A093A">
      <w:pPr>
        <w:pStyle w:val="p19"/>
        <w:tabs>
          <w:tab w:val="left" w:pos="90"/>
        </w:tabs>
        <w:spacing w:line="240" w:lineRule="auto"/>
        <w:ind w:right="1440"/>
        <w:contextualSpacing/>
        <w:rPr>
          <w:rFonts w:asciiTheme="minorHAnsi" w:hAnsiTheme="minorHAnsi"/>
          <w:sz w:val="20"/>
          <w:szCs w:val="20"/>
        </w:rPr>
      </w:pPr>
      <w:r w:rsidRPr="0041582C">
        <w:rPr>
          <w:rFonts w:asciiTheme="minorHAnsi" w:hAnsiTheme="minorHAnsi"/>
          <w:sz w:val="20"/>
          <w:szCs w:val="20"/>
        </w:rPr>
        <w:t>Evaluatee Comments:____________________________________________________________________________________________________________________</w:t>
      </w:r>
      <w:r w:rsidR="008A093A" w:rsidRPr="0041582C">
        <w:rPr>
          <w:rFonts w:asciiTheme="minorHAnsi" w:hAnsiTheme="minorHAnsi"/>
          <w:sz w:val="20"/>
          <w:szCs w:val="20"/>
        </w:rPr>
        <w:t>___________________________</w:t>
      </w:r>
    </w:p>
    <w:p w14:paraId="32E543F6" w14:textId="77777777" w:rsidR="00311CB1" w:rsidRPr="009B6B83" w:rsidRDefault="00311CB1" w:rsidP="00311CB1">
      <w:pPr>
        <w:pStyle w:val="p19"/>
        <w:tabs>
          <w:tab w:val="left" w:pos="90"/>
        </w:tabs>
        <w:spacing w:line="240" w:lineRule="auto"/>
        <w:ind w:left="0" w:right="1440"/>
        <w:contextualSpacing/>
        <w:rPr>
          <w:rFonts w:asciiTheme="minorHAnsi" w:hAnsiTheme="minorHAnsi"/>
        </w:rPr>
      </w:pPr>
    </w:p>
    <w:p w14:paraId="206D0BD0" w14:textId="1C430A59" w:rsidR="00311CB1" w:rsidRPr="009B6B83" w:rsidRDefault="00EC1C9E" w:rsidP="00311CB1">
      <w:pPr>
        <w:pStyle w:val="p19"/>
        <w:tabs>
          <w:tab w:val="left" w:pos="90"/>
        </w:tabs>
        <w:spacing w:line="240" w:lineRule="auto"/>
        <w:ind w:left="0" w:right="1440"/>
        <w:contextualSpacing/>
        <w:rPr>
          <w:rFonts w:asciiTheme="minorHAnsi" w:hAnsiTheme="minorHAnsi"/>
        </w:rPr>
      </w:pPr>
      <w:r>
        <w:rPr>
          <w:rFonts w:asciiTheme="minorHAnsi" w:hAnsiTheme="minorHAnsi"/>
        </w:rPr>
        <w:t xml:space="preserve"> </w:t>
      </w:r>
      <w:r w:rsidR="00311CB1" w:rsidRPr="009B6B83">
        <w:rPr>
          <w:rFonts w:asciiTheme="minorHAnsi" w:hAnsiTheme="minorHAnsi"/>
        </w:rPr>
        <w:t>Evaluatee Signature</w:t>
      </w:r>
      <w:r>
        <w:rPr>
          <w:rFonts w:asciiTheme="minorHAnsi" w:hAnsiTheme="minorHAnsi"/>
        </w:rPr>
        <w:t>:</w:t>
      </w:r>
      <w:r w:rsidR="00311CB1" w:rsidRPr="009B6B83">
        <w:rPr>
          <w:rFonts w:asciiTheme="minorHAnsi" w:hAnsiTheme="minorHAnsi"/>
        </w:rPr>
        <w:t>________________________</w:t>
      </w:r>
      <w:r w:rsidR="00311CB1" w:rsidRPr="009B6B83">
        <w:rPr>
          <w:rFonts w:asciiTheme="minorHAnsi" w:hAnsiTheme="minorHAnsi"/>
        </w:rPr>
        <w:tab/>
        <w:t>Date</w:t>
      </w:r>
      <w:r>
        <w:rPr>
          <w:rFonts w:asciiTheme="minorHAnsi" w:hAnsiTheme="minorHAnsi"/>
        </w:rPr>
        <w:t>:</w:t>
      </w:r>
      <w:r w:rsidR="00311CB1" w:rsidRPr="009B6B83">
        <w:rPr>
          <w:rFonts w:asciiTheme="minorHAnsi" w:hAnsiTheme="minorHAnsi"/>
        </w:rPr>
        <w:t>___________________</w:t>
      </w:r>
    </w:p>
    <w:p w14:paraId="126ADD11" w14:textId="77777777" w:rsidR="00311CB1" w:rsidRPr="009B6B83" w:rsidRDefault="00311CB1" w:rsidP="00311CB1">
      <w:pPr>
        <w:pStyle w:val="p19"/>
        <w:tabs>
          <w:tab w:val="left" w:pos="90"/>
        </w:tabs>
        <w:spacing w:line="240" w:lineRule="auto"/>
        <w:ind w:left="1440" w:right="1440"/>
        <w:contextualSpacing/>
        <w:rPr>
          <w:rFonts w:asciiTheme="minorHAnsi" w:hAnsiTheme="minorHAnsi"/>
          <w:sz w:val="16"/>
          <w:szCs w:val="16"/>
        </w:rPr>
      </w:pPr>
      <w:r w:rsidRPr="009B6B83">
        <w:rPr>
          <w:rFonts w:asciiTheme="minorHAnsi" w:hAnsiTheme="minorHAnsi"/>
          <w:sz w:val="16"/>
          <w:szCs w:val="16"/>
        </w:rPr>
        <w:t>(To be signed after all information above has been completed and discussed)</w:t>
      </w:r>
    </w:p>
    <w:p w14:paraId="28AF98FD" w14:textId="77777777" w:rsidR="00311CB1" w:rsidRPr="009B6B83" w:rsidRDefault="00311CB1" w:rsidP="00311CB1">
      <w:pPr>
        <w:pStyle w:val="p19"/>
        <w:tabs>
          <w:tab w:val="left" w:pos="90"/>
        </w:tabs>
        <w:spacing w:line="240" w:lineRule="auto"/>
        <w:ind w:left="1440" w:right="1440"/>
        <w:contextualSpacing/>
        <w:rPr>
          <w:rFonts w:asciiTheme="minorHAnsi" w:hAnsiTheme="minorHAnsi"/>
          <w:sz w:val="16"/>
          <w:szCs w:val="16"/>
        </w:rPr>
      </w:pPr>
    </w:p>
    <w:p w14:paraId="738CE425" w14:textId="77777777" w:rsidR="00311CB1" w:rsidRPr="009B6B83" w:rsidRDefault="00311CB1" w:rsidP="00311CB1">
      <w:pPr>
        <w:pStyle w:val="p19"/>
        <w:tabs>
          <w:tab w:val="left" w:pos="90"/>
        </w:tabs>
        <w:spacing w:line="240" w:lineRule="auto"/>
        <w:ind w:right="1440"/>
        <w:contextualSpacing/>
        <w:rPr>
          <w:rFonts w:asciiTheme="minorHAnsi" w:hAnsiTheme="minorHAnsi"/>
        </w:rPr>
      </w:pPr>
      <w:r w:rsidRPr="009B6B83">
        <w:rPr>
          <w:rFonts w:asciiTheme="minorHAnsi" w:hAnsiTheme="minorHAnsi"/>
        </w:rPr>
        <w:t xml:space="preserve">Evaluatee:  </w:t>
      </w:r>
      <w:r w:rsidRPr="009B6B83">
        <w:rPr>
          <w:rFonts w:asciiTheme="minorHAnsi" w:hAnsiTheme="minorHAnsi"/>
        </w:rPr>
        <w:tab/>
      </w:r>
      <w:r w:rsidRPr="009B6B83">
        <w:rPr>
          <w:rFonts w:asciiTheme="minorHAnsi" w:hAnsiTheme="minorHAnsi"/>
          <w:u w:val="single"/>
        </w:rPr>
        <w:tab/>
      </w:r>
      <w:r w:rsidRPr="009B6B83">
        <w:rPr>
          <w:rFonts w:asciiTheme="minorHAnsi" w:hAnsiTheme="minorHAnsi"/>
        </w:rPr>
        <w:t xml:space="preserve">  Agree with this summative evaluation</w:t>
      </w:r>
    </w:p>
    <w:p w14:paraId="7F194F28" w14:textId="77777777" w:rsidR="00311CB1" w:rsidRPr="009B6B83" w:rsidRDefault="00311CB1" w:rsidP="00311CB1">
      <w:pPr>
        <w:pStyle w:val="p19"/>
        <w:tabs>
          <w:tab w:val="left" w:pos="90"/>
        </w:tabs>
        <w:spacing w:line="240" w:lineRule="auto"/>
        <w:ind w:left="1440" w:right="1440"/>
        <w:contextualSpacing/>
        <w:rPr>
          <w:rFonts w:asciiTheme="minorHAnsi" w:hAnsiTheme="minorHAnsi"/>
        </w:rPr>
      </w:pPr>
      <w:r w:rsidRPr="009B6B83">
        <w:rPr>
          <w:rFonts w:asciiTheme="minorHAnsi" w:hAnsiTheme="minorHAnsi"/>
          <w:u w:val="single"/>
        </w:rPr>
        <w:tab/>
      </w:r>
      <w:r w:rsidRPr="009B6B83">
        <w:rPr>
          <w:rFonts w:asciiTheme="minorHAnsi" w:hAnsiTheme="minorHAnsi"/>
        </w:rPr>
        <w:t xml:space="preserve">  Disagree with this summative evaluation</w:t>
      </w:r>
    </w:p>
    <w:p w14:paraId="08FEAB25" w14:textId="77777777" w:rsidR="00311CB1" w:rsidRPr="009B6B83" w:rsidRDefault="00311CB1" w:rsidP="00311CB1">
      <w:pPr>
        <w:pStyle w:val="p19"/>
        <w:tabs>
          <w:tab w:val="left" w:pos="90"/>
        </w:tabs>
        <w:spacing w:line="240" w:lineRule="auto"/>
        <w:ind w:left="0" w:right="1440"/>
        <w:contextualSpacing/>
        <w:rPr>
          <w:rFonts w:asciiTheme="minorHAnsi" w:hAnsiTheme="minorHAnsi"/>
        </w:rPr>
      </w:pPr>
    </w:p>
    <w:p w14:paraId="2CF8566D" w14:textId="20A1DF23" w:rsidR="00311CB1" w:rsidRPr="009B6B83" w:rsidRDefault="00311CB1" w:rsidP="00311CB1">
      <w:pPr>
        <w:pStyle w:val="p19"/>
        <w:tabs>
          <w:tab w:val="left" w:pos="90"/>
        </w:tabs>
        <w:spacing w:line="240" w:lineRule="auto"/>
        <w:ind w:right="1440"/>
        <w:contextualSpacing/>
        <w:rPr>
          <w:rFonts w:asciiTheme="minorHAnsi" w:hAnsiTheme="minorHAnsi"/>
        </w:rPr>
      </w:pPr>
      <w:r w:rsidRPr="009B6B83">
        <w:rPr>
          <w:rFonts w:asciiTheme="minorHAnsi" w:hAnsiTheme="minorHAnsi"/>
        </w:rPr>
        <w:t>Evaluator Signature</w:t>
      </w:r>
      <w:r w:rsidR="00EC1C9E">
        <w:rPr>
          <w:rFonts w:asciiTheme="minorHAnsi" w:hAnsiTheme="minorHAnsi"/>
        </w:rPr>
        <w:t>:</w:t>
      </w:r>
      <w:r w:rsidRPr="009B6B83">
        <w:rPr>
          <w:rFonts w:asciiTheme="minorHAnsi" w:hAnsiTheme="minorHAnsi"/>
        </w:rPr>
        <w:t xml:space="preserve">_____________________  </w:t>
      </w:r>
      <w:r w:rsidRPr="009B6B83">
        <w:rPr>
          <w:rFonts w:asciiTheme="minorHAnsi" w:hAnsiTheme="minorHAnsi"/>
        </w:rPr>
        <w:tab/>
        <w:t>Date</w:t>
      </w:r>
      <w:r w:rsidR="00EC1C9E">
        <w:rPr>
          <w:rFonts w:asciiTheme="minorHAnsi" w:hAnsiTheme="minorHAnsi"/>
        </w:rPr>
        <w:t>:</w:t>
      </w:r>
      <w:r w:rsidRPr="009B6B83">
        <w:rPr>
          <w:rFonts w:asciiTheme="minorHAnsi" w:hAnsiTheme="minorHAnsi"/>
        </w:rPr>
        <w:t>___________________</w:t>
      </w:r>
    </w:p>
    <w:p w14:paraId="4E185EFA" w14:textId="66E488CB" w:rsidR="00311CB1" w:rsidRPr="009B6B83" w:rsidRDefault="00311CB1" w:rsidP="00311CB1">
      <w:pPr>
        <w:pStyle w:val="p19"/>
        <w:tabs>
          <w:tab w:val="left" w:pos="90"/>
        </w:tabs>
        <w:spacing w:line="277" w:lineRule="exact"/>
        <w:ind w:left="0" w:right="1440"/>
        <w:rPr>
          <w:rFonts w:asciiTheme="minorHAnsi" w:hAnsiTheme="minorHAnsi"/>
          <w:sz w:val="20"/>
          <w:szCs w:val="20"/>
        </w:rPr>
      </w:pPr>
      <w:r w:rsidRPr="009B6B83">
        <w:rPr>
          <w:rFonts w:asciiTheme="minorHAnsi" w:hAnsiTheme="minorHAnsi"/>
          <w:sz w:val="20"/>
          <w:szCs w:val="20"/>
          <w:u w:val="single"/>
        </w:rPr>
        <w:t>_____________</w:t>
      </w:r>
      <w:r w:rsidRPr="009B6B83">
        <w:rPr>
          <w:rFonts w:asciiTheme="minorHAnsi" w:hAnsiTheme="minorHAnsi"/>
          <w:sz w:val="20"/>
          <w:szCs w:val="20"/>
        </w:rPr>
        <w:t xml:space="preserve"> Meets standards for re-employmen</w:t>
      </w:r>
      <w:r w:rsidR="00103B5E">
        <w:rPr>
          <w:rFonts w:asciiTheme="minorHAnsi" w:hAnsiTheme="minorHAnsi"/>
          <w:sz w:val="20"/>
          <w:szCs w:val="20"/>
        </w:rPr>
        <w:t>t</w:t>
      </w:r>
    </w:p>
    <w:p w14:paraId="18006C52" w14:textId="7CF9F543" w:rsidR="00311CB1" w:rsidRPr="009B6B83" w:rsidRDefault="00311CB1" w:rsidP="00311CB1">
      <w:pPr>
        <w:pStyle w:val="p19"/>
        <w:tabs>
          <w:tab w:val="left" w:pos="90"/>
        </w:tabs>
        <w:spacing w:line="277" w:lineRule="exact"/>
        <w:ind w:left="0" w:right="1440"/>
        <w:rPr>
          <w:rFonts w:asciiTheme="minorHAnsi" w:hAnsiTheme="minorHAnsi"/>
          <w:sz w:val="20"/>
          <w:szCs w:val="20"/>
        </w:rPr>
      </w:pPr>
      <w:r w:rsidRPr="009B6B83">
        <w:rPr>
          <w:rFonts w:asciiTheme="minorHAnsi" w:hAnsiTheme="minorHAnsi"/>
          <w:sz w:val="20"/>
          <w:szCs w:val="20"/>
        </w:rPr>
        <w:t>_____________ Does not meet teacher standards for re-employment</w:t>
      </w:r>
    </w:p>
    <w:p w14:paraId="3D897CC8" w14:textId="77777777" w:rsidR="005E70B3" w:rsidRDefault="005E70B3">
      <w:pPr>
        <w:rPr>
          <w:b/>
          <w:sz w:val="24"/>
          <w:szCs w:val="24"/>
        </w:rPr>
      </w:pPr>
      <w:r>
        <w:rPr>
          <w:b/>
          <w:sz w:val="24"/>
          <w:szCs w:val="24"/>
        </w:rPr>
        <w:br w:type="page"/>
      </w:r>
    </w:p>
    <w:p w14:paraId="68EE67A7" w14:textId="2EF664E5" w:rsidR="00BC57F8" w:rsidRPr="009B6B83" w:rsidRDefault="00BC57F8" w:rsidP="00BC57F8">
      <w:pPr>
        <w:spacing w:line="240" w:lineRule="auto"/>
        <w:contextualSpacing/>
        <w:rPr>
          <w:b/>
          <w:sz w:val="24"/>
          <w:szCs w:val="24"/>
        </w:rPr>
      </w:pPr>
      <w:r w:rsidRPr="009B6B83">
        <w:rPr>
          <w:b/>
          <w:sz w:val="24"/>
          <w:szCs w:val="24"/>
        </w:rPr>
        <w:lastRenderedPageBreak/>
        <w:t xml:space="preserve">Appendix </w:t>
      </w:r>
      <w:r w:rsidR="003B0D39" w:rsidRPr="009B6B83">
        <w:rPr>
          <w:b/>
          <w:sz w:val="24"/>
          <w:szCs w:val="24"/>
        </w:rPr>
        <w:t>O</w:t>
      </w:r>
      <w:r w:rsidRPr="009B6B83">
        <w:rPr>
          <w:b/>
          <w:sz w:val="24"/>
          <w:szCs w:val="24"/>
        </w:rPr>
        <w:t xml:space="preserve">: Other Professionals Summative </w:t>
      </w:r>
    </w:p>
    <w:p w14:paraId="1D0B58EC" w14:textId="321106D5" w:rsidR="005B26B5" w:rsidRPr="00970DE3" w:rsidRDefault="00970DE3" w:rsidP="00AF1230">
      <w:pPr>
        <w:tabs>
          <w:tab w:val="left" w:pos="1440"/>
        </w:tabs>
        <w:spacing w:line="240" w:lineRule="auto"/>
        <w:jc w:val="center"/>
        <w:rPr>
          <w:b/>
          <w:sz w:val="40"/>
          <w:szCs w:val="40"/>
        </w:rPr>
      </w:pPr>
      <w:r>
        <w:rPr>
          <w:b/>
          <w:sz w:val="40"/>
          <w:szCs w:val="40"/>
        </w:rPr>
        <w:br/>
      </w:r>
      <w:r w:rsidR="005B26B5" w:rsidRPr="00970DE3">
        <w:rPr>
          <w:b/>
          <w:sz w:val="40"/>
          <w:szCs w:val="40"/>
        </w:rPr>
        <w:t xml:space="preserve">Other Professionals </w:t>
      </w:r>
      <w:r w:rsidR="005B26B5" w:rsidRPr="00970DE3">
        <w:rPr>
          <w:b/>
          <w:sz w:val="40"/>
          <w:szCs w:val="40"/>
          <w:u w:val="single"/>
        </w:rPr>
        <w:t>Summative</w:t>
      </w:r>
      <w:r w:rsidR="005B26B5" w:rsidRPr="00970DE3">
        <w:rPr>
          <w:b/>
          <w:sz w:val="40"/>
          <w:szCs w:val="40"/>
        </w:rPr>
        <w:t xml:space="preserve"> Evaluation</w:t>
      </w:r>
    </w:p>
    <w:p w14:paraId="575F14BF" w14:textId="70D9998C" w:rsidR="005B26B5" w:rsidRPr="009B6B83" w:rsidRDefault="005B26B5" w:rsidP="005B26B5">
      <w:pPr>
        <w:spacing w:line="240" w:lineRule="auto"/>
        <w:jc w:val="both"/>
        <w:rPr>
          <w:sz w:val="20"/>
          <w:szCs w:val="20"/>
        </w:rPr>
      </w:pPr>
      <w:r w:rsidRPr="009B6B83">
        <w:rPr>
          <w:b/>
          <w:sz w:val="20"/>
          <w:szCs w:val="20"/>
        </w:rPr>
        <w:t>Directions:</w:t>
      </w:r>
      <w:r w:rsidRPr="009B6B83">
        <w:rPr>
          <w:sz w:val="20"/>
          <w:szCs w:val="20"/>
        </w:rPr>
        <w:t xml:space="preserve"> This form is completed by the primary evaluator. The Overall Performance Category Rating is based upon a combination of a Professional Practice Ratings and other evidences applicable to Specialist’s job duties. Complete each step using the provided matrixes for reference.</w:t>
      </w:r>
    </w:p>
    <w:p w14:paraId="75ABDA5F" w14:textId="77777777" w:rsidR="005B26B5" w:rsidRPr="009B6B83" w:rsidRDefault="0016400B" w:rsidP="005B26B5">
      <w:pPr>
        <w:rPr>
          <w:sz w:val="20"/>
          <w:szCs w:val="20"/>
        </w:rPr>
      </w:pPr>
      <w:r w:rsidRPr="009B6B83">
        <w:rPr>
          <w:b/>
          <w:sz w:val="20"/>
          <w:szCs w:val="20"/>
        </w:rPr>
        <w:t>Specialist</w:t>
      </w:r>
      <w:r w:rsidR="005B26B5" w:rsidRPr="009B6B83">
        <w:rPr>
          <w:b/>
          <w:sz w:val="20"/>
          <w:szCs w:val="20"/>
        </w:rPr>
        <w:t>:</w:t>
      </w:r>
      <w:r w:rsidR="005B26B5" w:rsidRPr="009B6B83">
        <w:rPr>
          <w:sz w:val="20"/>
          <w:szCs w:val="20"/>
        </w:rPr>
        <w:t xml:space="preserve">  </w:t>
      </w:r>
      <w:sdt>
        <w:sdtPr>
          <w:rPr>
            <w:sz w:val="20"/>
            <w:szCs w:val="20"/>
          </w:rPr>
          <w:id w:val="-612902499"/>
          <w:placeholder>
            <w:docPart w:val="99A3D9AE0E254F7581EAEF487BFF611B"/>
          </w:placeholder>
          <w:showingPlcHdr/>
          <w:text/>
        </w:sdtPr>
        <w:sdtEndPr/>
        <w:sdtContent>
          <w:r w:rsidR="005B26B5" w:rsidRPr="009B6B83">
            <w:rPr>
              <w:rStyle w:val="PlaceholderText"/>
            </w:rPr>
            <w:t>Click here to enter text.</w:t>
          </w:r>
        </w:sdtContent>
      </w:sdt>
      <w:r w:rsidR="005B26B5" w:rsidRPr="009B6B83">
        <w:rPr>
          <w:sz w:val="20"/>
          <w:szCs w:val="20"/>
        </w:rPr>
        <w:tab/>
      </w:r>
      <w:r w:rsidR="005B26B5" w:rsidRPr="009B6B83">
        <w:rPr>
          <w:sz w:val="20"/>
          <w:szCs w:val="20"/>
        </w:rPr>
        <w:tab/>
      </w:r>
      <w:r w:rsidR="005B26B5" w:rsidRPr="009B6B83">
        <w:rPr>
          <w:b/>
          <w:sz w:val="20"/>
          <w:szCs w:val="20"/>
        </w:rPr>
        <w:t>School Year:</w:t>
      </w:r>
      <w:r w:rsidR="005B26B5" w:rsidRPr="009B6B83">
        <w:rPr>
          <w:sz w:val="20"/>
          <w:szCs w:val="20"/>
        </w:rPr>
        <w:t xml:space="preserve">  </w:t>
      </w:r>
      <w:sdt>
        <w:sdtPr>
          <w:rPr>
            <w:sz w:val="20"/>
            <w:szCs w:val="20"/>
          </w:rPr>
          <w:id w:val="-1049454727"/>
          <w:placeholder>
            <w:docPart w:val="9B2F6B5AE4844ECF843C86A803B6CE40"/>
          </w:placeholder>
          <w:showingPlcHdr/>
          <w:text/>
        </w:sdtPr>
        <w:sdtEndPr/>
        <w:sdtContent>
          <w:r w:rsidR="005B26B5" w:rsidRPr="009B6B83">
            <w:rPr>
              <w:rStyle w:val="PlaceholderText"/>
            </w:rPr>
            <w:t>Click here to enter text.</w:t>
          </w:r>
        </w:sdtContent>
      </w:sdt>
      <w:r w:rsidR="005B26B5" w:rsidRPr="009B6B83">
        <w:rPr>
          <w:sz w:val="20"/>
          <w:szCs w:val="20"/>
        </w:rPr>
        <w:tab/>
      </w:r>
      <w:r w:rsidR="005B26B5" w:rsidRPr="009B6B83">
        <w:rPr>
          <w:b/>
          <w:sz w:val="20"/>
          <w:szCs w:val="20"/>
        </w:rPr>
        <w:t xml:space="preserve">School:      </w:t>
      </w:r>
      <w:sdt>
        <w:sdtPr>
          <w:rPr>
            <w:sz w:val="20"/>
            <w:szCs w:val="20"/>
          </w:rPr>
          <w:id w:val="1876197390"/>
          <w:placeholder>
            <w:docPart w:val="E19974865CAC4CD091C1E183E8ED54B3"/>
          </w:placeholder>
          <w:showingPlcHdr/>
          <w:text/>
        </w:sdtPr>
        <w:sdtEndPr/>
        <w:sdtContent>
          <w:r w:rsidR="005B26B5" w:rsidRPr="009B6B83">
            <w:rPr>
              <w:rStyle w:val="PlaceholderText"/>
            </w:rPr>
            <w:t>Click here to enter text.</w:t>
          </w:r>
        </w:sdtContent>
      </w:sdt>
      <w:r w:rsidR="005B26B5" w:rsidRPr="009B6B83">
        <w:rPr>
          <w:sz w:val="20"/>
          <w:szCs w:val="20"/>
        </w:rPr>
        <w:tab/>
      </w:r>
    </w:p>
    <w:tbl>
      <w:tblPr>
        <w:tblStyle w:val="TableGrid"/>
        <w:tblW w:w="0" w:type="auto"/>
        <w:tblLook w:val="04A0" w:firstRow="1" w:lastRow="0" w:firstColumn="1" w:lastColumn="0" w:noHBand="0" w:noVBand="1"/>
      </w:tblPr>
      <w:tblGrid>
        <w:gridCol w:w="9350"/>
      </w:tblGrid>
      <w:tr w:rsidR="005B26B5" w:rsidRPr="009B6B83" w14:paraId="65A4D8F4" w14:textId="77777777" w:rsidTr="00754187">
        <w:tc>
          <w:tcPr>
            <w:tcW w:w="11016" w:type="dxa"/>
          </w:tcPr>
          <w:p w14:paraId="5CE5596F" w14:textId="77777777" w:rsidR="005B26B5" w:rsidRPr="009B6B83" w:rsidRDefault="005B26B5" w:rsidP="00A14971">
            <w:pPr>
              <w:rPr>
                <w:rFonts w:asciiTheme="minorHAnsi" w:hAnsiTheme="minorHAnsi"/>
                <w:b/>
                <w:u w:val="single"/>
              </w:rPr>
            </w:pPr>
            <w:r w:rsidRPr="009B6B83">
              <w:rPr>
                <w:rFonts w:asciiTheme="minorHAnsi" w:hAnsiTheme="minorHAnsi"/>
                <w:b/>
                <w:i/>
                <w:sz w:val="24"/>
                <w:szCs w:val="24"/>
              </w:rPr>
              <w:t>Professional Practice Rating</w:t>
            </w:r>
            <w:r w:rsidRPr="009B6B83">
              <w:rPr>
                <w:rFonts w:asciiTheme="minorHAnsi" w:hAnsiTheme="minorHAnsi"/>
                <w:b/>
                <w:noProof/>
                <w:u w:val="single"/>
              </w:rPr>
              <w:t xml:space="preserve"> : Assign a rating to each </w:t>
            </w:r>
            <w:r w:rsidR="00A14971">
              <w:rPr>
                <w:rFonts w:asciiTheme="minorHAnsi" w:hAnsiTheme="minorHAnsi"/>
                <w:b/>
                <w:noProof/>
                <w:u w:val="single"/>
              </w:rPr>
              <w:t>measure</w:t>
            </w:r>
            <w:r w:rsidRPr="009B6B83">
              <w:rPr>
                <w:rFonts w:asciiTheme="minorHAnsi" w:hAnsiTheme="minorHAnsi"/>
                <w:b/>
                <w:noProof/>
                <w:u w:val="single"/>
              </w:rPr>
              <w:t xml:space="preserve">  comments may also be included</w:t>
            </w:r>
          </w:p>
        </w:tc>
      </w:tr>
    </w:tbl>
    <w:p w14:paraId="0023FC7C" w14:textId="77777777" w:rsidR="005B26B5" w:rsidRPr="009B6B83" w:rsidRDefault="005B26B5" w:rsidP="005B26B5">
      <w:pPr>
        <w:spacing w:after="0"/>
        <w:rPr>
          <w:b/>
          <w:u w:val="single"/>
        </w:rPr>
      </w:pPr>
    </w:p>
    <w:p w14:paraId="7F99CD7A" w14:textId="77777777" w:rsidR="005B26B5" w:rsidRPr="009B6B83" w:rsidRDefault="005258F3" w:rsidP="005B26B5">
      <w:pPr>
        <w:spacing w:after="0"/>
        <w:rPr>
          <w:b/>
          <w:u w:val="single"/>
        </w:rPr>
      </w:pPr>
      <w:r>
        <w:rPr>
          <w:b/>
          <w:u w:val="single"/>
        </w:rPr>
        <w:t>Measure</w:t>
      </w:r>
      <w:r w:rsidR="005B26B5" w:rsidRPr="009B6B83">
        <w:rPr>
          <w:b/>
          <w:u w:val="single"/>
        </w:rPr>
        <w:t xml:space="preserve"> 1: Planning and Preparation</w:t>
      </w:r>
    </w:p>
    <w:sdt>
      <w:sdtPr>
        <w:rPr>
          <w:sz w:val="20"/>
          <w:szCs w:val="20"/>
        </w:rPr>
        <w:id w:val="-226999655"/>
        <w:placeholder>
          <w:docPart w:val="0D23BE3D7F664D49B5E495B35ADA7209"/>
        </w:placeholder>
        <w:dropDownList>
          <w:listItem w:displayText="Choose a rating" w:value="Choose a rating"/>
          <w:listItem w:value="Exemplary"/>
          <w:listItem w:displayText="Accomplished" w:value="Accomplished"/>
          <w:listItem w:displayText="Developing" w:value="Developing"/>
          <w:listItem w:displayText="Ineffective" w:value="Ineffective"/>
        </w:dropDownList>
      </w:sdtPr>
      <w:sdtEndPr/>
      <w:sdtContent>
        <w:p w14:paraId="4A6CB682" w14:textId="77777777" w:rsidR="005B26B5" w:rsidRPr="009B6B83" w:rsidRDefault="005B26B5" w:rsidP="005B26B5">
          <w:pPr>
            <w:spacing w:after="0"/>
            <w:rPr>
              <w:b/>
              <w:sz w:val="20"/>
              <w:szCs w:val="20"/>
            </w:rPr>
          </w:pPr>
          <w:r w:rsidRPr="009B6B83">
            <w:rPr>
              <w:sz w:val="20"/>
              <w:szCs w:val="20"/>
            </w:rPr>
            <w:t>Choose a rating</w:t>
          </w:r>
        </w:p>
      </w:sdtContent>
    </w:sdt>
    <w:p w14:paraId="47A284C0" w14:textId="77777777" w:rsidR="005B26B5" w:rsidRPr="009B6B83" w:rsidRDefault="005258F3" w:rsidP="005B26B5">
      <w:pPr>
        <w:spacing w:after="0"/>
        <w:rPr>
          <w:b/>
          <w:u w:val="single"/>
        </w:rPr>
      </w:pPr>
      <w:r>
        <w:rPr>
          <w:b/>
          <w:u w:val="single"/>
        </w:rPr>
        <w:t>Measure</w:t>
      </w:r>
      <w:r w:rsidR="005B26B5" w:rsidRPr="009B6B83">
        <w:rPr>
          <w:b/>
          <w:u w:val="single"/>
        </w:rPr>
        <w:t xml:space="preserve"> 2: Environment</w:t>
      </w:r>
    </w:p>
    <w:p w14:paraId="40CB8654" w14:textId="77777777" w:rsidR="005B26B5" w:rsidRPr="009B6B83" w:rsidRDefault="0044020D" w:rsidP="005B26B5">
      <w:pPr>
        <w:spacing w:after="0"/>
        <w:rPr>
          <w:sz w:val="20"/>
          <w:szCs w:val="20"/>
        </w:rPr>
      </w:pPr>
      <w:sdt>
        <w:sdtPr>
          <w:rPr>
            <w:sz w:val="20"/>
            <w:szCs w:val="20"/>
          </w:rPr>
          <w:id w:val="1164522305"/>
          <w:placeholder>
            <w:docPart w:val="0D23BE3D7F664D49B5E495B35ADA7209"/>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r w:rsidR="005B26B5" w:rsidRPr="009B6B83">
            <w:rPr>
              <w:sz w:val="20"/>
              <w:szCs w:val="20"/>
            </w:rPr>
            <w:t>Choose a rating</w:t>
          </w:r>
        </w:sdtContent>
      </w:sdt>
    </w:p>
    <w:p w14:paraId="5AED106B" w14:textId="77777777" w:rsidR="005B26B5" w:rsidRPr="009B6B83" w:rsidRDefault="005258F3" w:rsidP="005B26B5">
      <w:pPr>
        <w:spacing w:after="0"/>
        <w:rPr>
          <w:b/>
          <w:u w:val="single"/>
        </w:rPr>
      </w:pPr>
      <w:r>
        <w:rPr>
          <w:b/>
          <w:u w:val="single"/>
        </w:rPr>
        <w:t>Measure</w:t>
      </w:r>
      <w:r w:rsidR="005B26B5" w:rsidRPr="009B6B83">
        <w:rPr>
          <w:b/>
          <w:u w:val="single"/>
        </w:rPr>
        <w:t xml:space="preserve"> 3: </w:t>
      </w:r>
      <w:r w:rsidR="009C24C4" w:rsidRPr="009B6B83">
        <w:rPr>
          <w:b/>
          <w:u w:val="single"/>
        </w:rPr>
        <w:t>Delivery of Service</w:t>
      </w:r>
    </w:p>
    <w:sdt>
      <w:sdtPr>
        <w:rPr>
          <w:sz w:val="20"/>
          <w:szCs w:val="20"/>
        </w:rPr>
        <w:id w:val="-1789889864"/>
        <w:placeholder>
          <w:docPart w:val="0D23BE3D7F664D49B5E495B35ADA7209"/>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p w14:paraId="539BB2C9" w14:textId="77777777" w:rsidR="005B26B5" w:rsidRPr="009B6B83" w:rsidRDefault="005B26B5" w:rsidP="005B26B5">
          <w:pPr>
            <w:spacing w:after="0"/>
            <w:rPr>
              <w:b/>
              <w:sz w:val="20"/>
              <w:szCs w:val="20"/>
            </w:rPr>
          </w:pPr>
          <w:r w:rsidRPr="009B6B83">
            <w:rPr>
              <w:sz w:val="20"/>
              <w:szCs w:val="20"/>
            </w:rPr>
            <w:t>Choose a rating</w:t>
          </w:r>
        </w:p>
      </w:sdtContent>
    </w:sdt>
    <w:p w14:paraId="1726A1AA" w14:textId="77777777" w:rsidR="005B26B5" w:rsidRPr="009B6B83" w:rsidRDefault="005258F3" w:rsidP="005B26B5">
      <w:pPr>
        <w:spacing w:after="0"/>
        <w:rPr>
          <w:b/>
          <w:u w:val="single"/>
        </w:rPr>
      </w:pPr>
      <w:r>
        <w:rPr>
          <w:b/>
          <w:u w:val="single"/>
        </w:rPr>
        <w:t>Measure</w:t>
      </w:r>
      <w:r w:rsidR="005B26B5" w:rsidRPr="009B6B83">
        <w:rPr>
          <w:b/>
          <w:u w:val="single"/>
        </w:rPr>
        <w:t xml:space="preserve"> 4: Professional Responsibilit</w:t>
      </w:r>
      <w:r w:rsidR="009C24C4" w:rsidRPr="009B6B83">
        <w:rPr>
          <w:b/>
          <w:u w:val="single"/>
        </w:rPr>
        <w:t>ies</w:t>
      </w:r>
    </w:p>
    <w:sdt>
      <w:sdtPr>
        <w:rPr>
          <w:sz w:val="20"/>
          <w:szCs w:val="20"/>
        </w:rPr>
        <w:id w:val="1529756240"/>
        <w:placeholder>
          <w:docPart w:val="0D23BE3D7F664D49B5E495B35ADA7209"/>
        </w:placeholder>
        <w:dropDownList>
          <w:listItem w:displayText="Choose a rating" w:value="Choose a rating"/>
          <w:listItem w:displayText="Exemplary" w:value="Exemplary"/>
          <w:listItem w:displayText="Accomplished" w:value="Accomplished"/>
          <w:listItem w:displayText="Developing" w:value="Developing"/>
          <w:listItem w:displayText="Ineffective" w:value="Ineffective"/>
        </w:dropDownList>
      </w:sdtPr>
      <w:sdtEndPr/>
      <w:sdtContent>
        <w:p w14:paraId="4014A5AA" w14:textId="77777777" w:rsidR="005B26B5" w:rsidRPr="009B6B83" w:rsidRDefault="005B26B5" w:rsidP="005B26B5">
          <w:pPr>
            <w:spacing w:after="0"/>
            <w:rPr>
              <w:b/>
              <w:sz w:val="20"/>
              <w:szCs w:val="20"/>
            </w:rPr>
          </w:pPr>
          <w:r w:rsidRPr="009B6B83">
            <w:rPr>
              <w:sz w:val="20"/>
              <w:szCs w:val="20"/>
            </w:rPr>
            <w:t>Choose a rating</w:t>
          </w:r>
        </w:p>
      </w:sdtContent>
    </w:sdt>
    <w:p w14:paraId="7324395B" w14:textId="77777777" w:rsidR="005B26B5" w:rsidRPr="009B6B83" w:rsidRDefault="005B26B5" w:rsidP="005B26B5">
      <w:pPr>
        <w:pStyle w:val="NoSpacing"/>
        <w:rPr>
          <w:sz w:val="16"/>
          <w:szCs w:val="16"/>
        </w:rPr>
      </w:pPr>
    </w:p>
    <w:tbl>
      <w:tblPr>
        <w:tblStyle w:val="TableGrid"/>
        <w:tblpPr w:leftFromText="180" w:rightFromText="180" w:vertAnchor="text" w:horzAnchor="margin" w:tblpY="-24"/>
        <w:tblW w:w="9329" w:type="dxa"/>
        <w:tblLook w:val="04A0" w:firstRow="1" w:lastRow="0" w:firstColumn="1" w:lastColumn="0" w:noHBand="0" w:noVBand="1"/>
      </w:tblPr>
      <w:tblGrid>
        <w:gridCol w:w="9329"/>
      </w:tblGrid>
      <w:tr w:rsidR="005B26B5" w:rsidRPr="009B6B83" w14:paraId="11D85268" w14:textId="77777777" w:rsidTr="00602880">
        <w:trPr>
          <w:trHeight w:val="327"/>
        </w:trPr>
        <w:tc>
          <w:tcPr>
            <w:tcW w:w="9329" w:type="dxa"/>
          </w:tcPr>
          <w:p w14:paraId="4FB946A7" w14:textId="77777777" w:rsidR="005B26B5" w:rsidRPr="009B6B83" w:rsidRDefault="005B26B5" w:rsidP="00754187">
            <w:pPr>
              <w:rPr>
                <w:rFonts w:asciiTheme="minorHAnsi" w:hAnsiTheme="minorHAnsi"/>
                <w:b/>
                <w:i/>
                <w:sz w:val="24"/>
                <w:szCs w:val="24"/>
              </w:rPr>
            </w:pPr>
            <w:r w:rsidRPr="009B6B83">
              <w:rPr>
                <w:rFonts w:asciiTheme="minorHAnsi" w:hAnsiTheme="minorHAnsi"/>
                <w:b/>
                <w:i/>
                <w:sz w:val="24"/>
                <w:szCs w:val="24"/>
              </w:rPr>
              <w:t>Using the decision matrix:</w:t>
            </w:r>
            <w:r w:rsidRPr="009B6B83">
              <w:rPr>
                <w:rFonts w:asciiTheme="minorHAnsi" w:hAnsiTheme="minorHAnsi"/>
                <w:b/>
                <w:i/>
                <w:sz w:val="24"/>
                <w:szCs w:val="24"/>
              </w:rPr>
              <w:tab/>
              <w:t xml:space="preserve"> </w:t>
            </w:r>
            <w:sdt>
              <w:sdtPr>
                <w:rPr>
                  <w:b/>
                  <w:i/>
                  <w:sz w:val="24"/>
                  <w:szCs w:val="24"/>
                </w:rPr>
                <w:id w:val="1631206279"/>
                <w:placeholder>
                  <w:docPart w:val="A9B0F9E1E46D41C8B9D87BDF488AB2D6"/>
                </w:placeholder>
                <w:dropDownList>
                  <w:listItem w:displayText="Choose an Overall Professional Practice Rating" w:value="Choose an Overall Professional Practice Rating"/>
                  <w:listItem w:displayText="Exemplary" w:value="Exemplary"/>
                  <w:listItem w:displayText="Accomplished" w:value="Accomplished"/>
                  <w:listItem w:displayText="Developing" w:value="Developing"/>
                  <w:listItem w:displayText="Ineffective" w:value="Ineffective"/>
                </w:dropDownList>
              </w:sdtPr>
              <w:sdtEndPr/>
              <w:sdtContent>
                <w:r w:rsidRPr="009B6B83">
                  <w:rPr>
                    <w:rFonts w:asciiTheme="minorHAnsi" w:hAnsiTheme="minorHAnsi"/>
                    <w:b/>
                    <w:i/>
                    <w:sz w:val="24"/>
                    <w:szCs w:val="24"/>
                  </w:rPr>
                  <w:t>Choose an Overall Professional Practice Rating</w:t>
                </w:r>
              </w:sdtContent>
            </w:sdt>
          </w:p>
        </w:tc>
      </w:tr>
    </w:tbl>
    <w:p w14:paraId="32DE1C2D" w14:textId="77777777" w:rsidR="005B26B5" w:rsidRPr="009B6B83" w:rsidRDefault="005B26B5" w:rsidP="005B26B5">
      <w:pPr>
        <w:pStyle w:val="NoSpacing"/>
        <w:rPr>
          <w:sz w:val="24"/>
          <w:szCs w:val="24"/>
        </w:rPr>
      </w:pPr>
    </w:p>
    <w:p w14:paraId="0DEBAD43" w14:textId="77777777" w:rsidR="005B26B5" w:rsidRPr="009B6B83" w:rsidRDefault="005B26B5" w:rsidP="005B26B5">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r w:rsidRPr="009B6B83">
        <w:rPr>
          <w:b/>
          <w:sz w:val="24"/>
          <w:szCs w:val="24"/>
        </w:rPr>
        <w:t>Overall Summative Rating</w:t>
      </w:r>
      <w:r w:rsidRPr="009B6B83">
        <w:rPr>
          <w:sz w:val="24"/>
          <w:szCs w:val="24"/>
        </w:rPr>
        <w:t>:_________________________________________________</w:t>
      </w:r>
    </w:p>
    <w:p w14:paraId="25629EAF" w14:textId="77777777" w:rsidR="005B26B5" w:rsidRPr="009B6B83" w:rsidRDefault="005B26B5" w:rsidP="005B26B5">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p>
    <w:p w14:paraId="536E7404" w14:textId="77777777" w:rsidR="005B26B5" w:rsidRPr="009B6B83" w:rsidRDefault="005B26B5" w:rsidP="005B26B5">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r w:rsidRPr="009B6B83">
        <w:rPr>
          <w:sz w:val="24"/>
          <w:szCs w:val="24"/>
        </w:rPr>
        <w:t>Evaluator Comments__________________________________________________________</w:t>
      </w:r>
    </w:p>
    <w:p w14:paraId="4F65B27E" w14:textId="77777777" w:rsidR="005B26B5" w:rsidRPr="009B6B83" w:rsidRDefault="005B26B5" w:rsidP="005B26B5">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r w:rsidRPr="009B6B83">
        <w:rPr>
          <w:sz w:val="24"/>
          <w:szCs w:val="24"/>
        </w:rPr>
        <w:t>___________________________________________________________________________</w:t>
      </w:r>
    </w:p>
    <w:p w14:paraId="0B7D5AFA" w14:textId="77777777" w:rsidR="005B26B5" w:rsidRPr="009B6B83" w:rsidRDefault="005B26B5" w:rsidP="005B26B5">
      <w:pPr>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right" w:pos="10800"/>
        </w:tabs>
        <w:spacing w:after="0"/>
        <w:rPr>
          <w:sz w:val="24"/>
          <w:szCs w:val="24"/>
        </w:rPr>
      </w:pPr>
      <w:r w:rsidRPr="009B6B83">
        <w:rPr>
          <w:sz w:val="24"/>
          <w:szCs w:val="24"/>
        </w:rPr>
        <w:t>___________________________________________________________________________</w:t>
      </w:r>
    </w:p>
    <w:p w14:paraId="6317DC12" w14:textId="77777777" w:rsidR="005B26B5" w:rsidRPr="009B6B83" w:rsidRDefault="005B26B5" w:rsidP="005B26B5">
      <w:pPr>
        <w:tabs>
          <w:tab w:val="left" w:pos="4211"/>
        </w:tabs>
        <w:spacing w:after="0"/>
        <w:rPr>
          <w:sz w:val="24"/>
          <w:szCs w:val="24"/>
        </w:rPr>
      </w:pPr>
      <w:r w:rsidRPr="009B6B83">
        <w:rPr>
          <w:sz w:val="24"/>
          <w:szCs w:val="24"/>
        </w:rPr>
        <w:tab/>
      </w:r>
      <w:r w:rsidRPr="009B6B83">
        <w:rPr>
          <w:sz w:val="24"/>
          <w:szCs w:val="24"/>
        </w:rPr>
        <w:tab/>
      </w:r>
      <w:r w:rsidRPr="009B6B83">
        <w:rPr>
          <w:sz w:val="24"/>
          <w:szCs w:val="24"/>
        </w:rPr>
        <w:tab/>
      </w:r>
      <w:r w:rsidRPr="009B6B83">
        <w:rPr>
          <w:sz w:val="24"/>
          <w:szCs w:val="24"/>
        </w:rPr>
        <w:tab/>
      </w:r>
    </w:p>
    <w:p w14:paraId="256281AC" w14:textId="77777777" w:rsidR="005B26B5" w:rsidRPr="009B6B83" w:rsidRDefault="005B26B5" w:rsidP="005B26B5">
      <w:pPr>
        <w:tabs>
          <w:tab w:val="left" w:pos="4211"/>
        </w:tabs>
        <w:spacing w:after="0"/>
        <w:rPr>
          <w:sz w:val="20"/>
          <w:szCs w:val="20"/>
        </w:rPr>
      </w:pPr>
    </w:p>
    <w:p w14:paraId="4F1562E0" w14:textId="77777777" w:rsidR="005B26B5" w:rsidRPr="009B6B83" w:rsidRDefault="005B26B5" w:rsidP="005B26B5">
      <w:pPr>
        <w:tabs>
          <w:tab w:val="left" w:pos="4510"/>
        </w:tabs>
      </w:pPr>
      <w:r w:rsidRPr="009B6B83">
        <w:t>Evaluator’s Name _________________________   Teacher’s Name___________________________</w:t>
      </w:r>
    </w:p>
    <w:p w14:paraId="027EF87B" w14:textId="77777777" w:rsidR="005B26B5" w:rsidRPr="009B6B83" w:rsidRDefault="005B26B5" w:rsidP="005B26B5">
      <w:pPr>
        <w:spacing w:after="0" w:line="240" w:lineRule="auto"/>
      </w:pPr>
      <w:r w:rsidRPr="009B6B83">
        <w:t>Evaluator’s Signature ______________________   Teacher’s Signature ________________________</w:t>
      </w:r>
    </w:p>
    <w:p w14:paraId="5C0F36A3" w14:textId="77777777" w:rsidR="005B26B5" w:rsidRPr="009B6B83" w:rsidRDefault="005B26B5" w:rsidP="005B26B5">
      <w:pPr>
        <w:spacing w:after="0" w:line="240" w:lineRule="auto"/>
        <w:ind w:left="5385"/>
        <w:rPr>
          <w:sz w:val="16"/>
          <w:szCs w:val="16"/>
        </w:rPr>
      </w:pPr>
      <w:r w:rsidRPr="009B6B83">
        <w:t>(</w:t>
      </w:r>
      <w:r w:rsidRPr="009B6B83">
        <w:rPr>
          <w:sz w:val="16"/>
          <w:szCs w:val="16"/>
        </w:rPr>
        <w:t>Signature denotes receipt of the summative evaluation, not</w:t>
      </w:r>
    </w:p>
    <w:p w14:paraId="4EAFEEA5" w14:textId="77777777" w:rsidR="005B26B5" w:rsidRPr="009B6B83" w:rsidRDefault="005B26B5" w:rsidP="005B26B5">
      <w:pPr>
        <w:spacing w:after="0" w:line="240" w:lineRule="auto"/>
        <w:ind w:left="5385"/>
        <w:rPr>
          <w:sz w:val="16"/>
          <w:szCs w:val="16"/>
        </w:rPr>
      </w:pPr>
      <w:r w:rsidRPr="009B6B83">
        <w:rPr>
          <w:sz w:val="16"/>
          <w:szCs w:val="16"/>
        </w:rPr>
        <w:t>agreement necessarily with the contents of the form.)</w:t>
      </w:r>
    </w:p>
    <w:p w14:paraId="4E632235" w14:textId="77777777" w:rsidR="005B26B5" w:rsidRPr="009B6B83" w:rsidRDefault="005B26B5" w:rsidP="005B26B5">
      <w:pPr>
        <w:spacing w:after="0" w:line="240" w:lineRule="auto"/>
        <w:ind w:left="5385"/>
        <w:rPr>
          <w:sz w:val="16"/>
          <w:szCs w:val="16"/>
        </w:rPr>
      </w:pPr>
    </w:p>
    <w:p w14:paraId="4C24252B" w14:textId="77777777" w:rsidR="005B26B5" w:rsidRPr="009B6B83" w:rsidRDefault="005B26B5" w:rsidP="005B26B5">
      <w:pPr>
        <w:spacing w:after="0" w:line="240" w:lineRule="auto"/>
        <w:rPr>
          <w:sz w:val="16"/>
          <w:szCs w:val="16"/>
        </w:rPr>
      </w:pPr>
    </w:p>
    <w:p w14:paraId="21B2BB43" w14:textId="77777777" w:rsidR="005B26B5" w:rsidRPr="009B6B83" w:rsidRDefault="005B26B5" w:rsidP="005B26B5">
      <w:pPr>
        <w:spacing w:after="0" w:line="240" w:lineRule="auto"/>
        <w:rPr>
          <w:b/>
          <w:sz w:val="36"/>
          <w:szCs w:val="36"/>
        </w:rPr>
      </w:pPr>
      <w:r w:rsidRPr="009B6B83">
        <w:t>Date ___________________________                                        Date _____________________________</w:t>
      </w:r>
      <w:r w:rsidRPr="009B6B83">
        <w:rPr>
          <w:b/>
          <w:sz w:val="36"/>
          <w:szCs w:val="36"/>
        </w:rPr>
        <w:t xml:space="preserve">   </w:t>
      </w:r>
    </w:p>
    <w:p w14:paraId="60C6CE9B" w14:textId="77777777" w:rsidR="005B26B5" w:rsidRPr="009B6B83" w:rsidRDefault="005B26B5" w:rsidP="005B26B5">
      <w:pPr>
        <w:spacing w:after="0" w:line="240" w:lineRule="auto"/>
        <w:rPr>
          <w:b/>
          <w:sz w:val="36"/>
          <w:szCs w:val="36"/>
        </w:rPr>
      </w:pPr>
    </w:p>
    <w:p w14:paraId="45F10546" w14:textId="77777777" w:rsidR="00DB5BC5" w:rsidRPr="00CE3885" w:rsidRDefault="005B26B5" w:rsidP="00CE3885">
      <w:pPr>
        <w:ind w:firstLine="720"/>
        <w:rPr>
          <w:sz w:val="24"/>
          <w:szCs w:val="24"/>
        </w:rPr>
      </w:pPr>
      <w:r w:rsidRPr="009B6B83">
        <w:rPr>
          <w:sz w:val="24"/>
          <w:szCs w:val="24"/>
        </w:rPr>
        <w:t xml:space="preserve">The evaluatee has five </w:t>
      </w:r>
      <w:r w:rsidR="005258F3">
        <w:rPr>
          <w:sz w:val="24"/>
          <w:szCs w:val="24"/>
        </w:rPr>
        <w:t xml:space="preserve">work </w:t>
      </w:r>
      <w:r w:rsidRPr="009B6B83">
        <w:rPr>
          <w:sz w:val="24"/>
          <w:szCs w:val="24"/>
        </w:rPr>
        <w:t>days from receipt of the summative evaluation to request that a  rebuttal/explanation be attached to the summative evaluation and/or to file a written appeal with the district Superintende</w:t>
      </w:r>
      <w:r>
        <w:rPr>
          <w:sz w:val="24"/>
          <w:szCs w:val="24"/>
        </w:rPr>
        <w:t>nt.</w:t>
      </w:r>
    </w:p>
    <w:sectPr w:rsidR="00DB5BC5" w:rsidRPr="00CE3885" w:rsidSect="008826D8">
      <w:headerReference w:type="default" r:id="rId36"/>
      <w:footnotePr>
        <w:numFmt w:val="lowerLetter"/>
        <w:numRestart w:val="eachSect"/>
      </w:footnotePr>
      <w:endnotePr>
        <w:numFmt w:val="decimal"/>
      </w:end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5F2D" w14:textId="77777777" w:rsidR="0044020D" w:rsidRDefault="0044020D" w:rsidP="00EE3719">
      <w:pPr>
        <w:spacing w:after="0" w:line="240" w:lineRule="auto"/>
      </w:pPr>
      <w:r>
        <w:separator/>
      </w:r>
    </w:p>
  </w:endnote>
  <w:endnote w:type="continuationSeparator" w:id="0">
    <w:p w14:paraId="4FC672B3" w14:textId="77777777" w:rsidR="0044020D" w:rsidRDefault="0044020D" w:rsidP="00EE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8E3A3" w14:textId="77777777" w:rsidR="0044020D" w:rsidRDefault="0044020D" w:rsidP="00EE3719">
      <w:pPr>
        <w:spacing w:after="0" w:line="240" w:lineRule="auto"/>
      </w:pPr>
      <w:r>
        <w:separator/>
      </w:r>
    </w:p>
  </w:footnote>
  <w:footnote w:type="continuationSeparator" w:id="0">
    <w:p w14:paraId="3E29C898" w14:textId="77777777" w:rsidR="0044020D" w:rsidRDefault="0044020D" w:rsidP="00EE3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304312"/>
      <w:docPartObj>
        <w:docPartGallery w:val="Page Numbers (Top of Page)"/>
        <w:docPartUnique/>
      </w:docPartObj>
    </w:sdtPr>
    <w:sdtEndPr>
      <w:rPr>
        <w:noProof/>
      </w:rPr>
    </w:sdtEndPr>
    <w:sdtContent>
      <w:p w14:paraId="79F128A6" w14:textId="0541875A" w:rsidR="00323F4D" w:rsidRDefault="00323F4D">
        <w:pPr>
          <w:pStyle w:val="Header"/>
        </w:pPr>
        <w:r>
          <w:fldChar w:fldCharType="begin"/>
        </w:r>
        <w:r>
          <w:instrText xml:space="preserve"> PAGE   \* MERGEFORMAT </w:instrText>
        </w:r>
        <w:r>
          <w:fldChar w:fldCharType="separate"/>
        </w:r>
        <w:r w:rsidR="004835F3">
          <w:rPr>
            <w:noProof/>
          </w:rPr>
          <w:t>22</w:t>
        </w:r>
        <w:r>
          <w:rPr>
            <w:noProof/>
          </w:rPr>
          <w:fldChar w:fldCharType="end"/>
        </w:r>
        <w:r>
          <w:rPr>
            <w:noProof/>
          </w:rPr>
          <w:t xml:space="preserve">       </w:t>
        </w:r>
      </w:p>
    </w:sdtContent>
  </w:sdt>
  <w:p w14:paraId="33B1631D" w14:textId="77777777" w:rsidR="00323F4D" w:rsidRPr="00F172B8" w:rsidRDefault="00323F4D" w:rsidP="00F172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365759"/>
      <w:docPartObj>
        <w:docPartGallery w:val="Page Numbers (Top of Page)"/>
        <w:docPartUnique/>
      </w:docPartObj>
    </w:sdtPr>
    <w:sdtEndPr>
      <w:rPr>
        <w:noProof/>
      </w:rPr>
    </w:sdtEndPr>
    <w:sdtContent>
      <w:p w14:paraId="1B21B30D" w14:textId="1E38147A" w:rsidR="00323F4D" w:rsidRDefault="00323F4D">
        <w:pPr>
          <w:pStyle w:val="Header"/>
        </w:pPr>
        <w:r>
          <w:fldChar w:fldCharType="begin"/>
        </w:r>
        <w:r>
          <w:instrText xml:space="preserve"> PAGE   \* MERGEFORMAT </w:instrText>
        </w:r>
        <w:r>
          <w:fldChar w:fldCharType="separate"/>
        </w:r>
        <w:r w:rsidR="0019690C">
          <w:rPr>
            <w:noProof/>
          </w:rPr>
          <w:t>1</w:t>
        </w:r>
        <w:r>
          <w:rPr>
            <w:noProof/>
          </w:rPr>
          <w:fldChar w:fldCharType="end"/>
        </w:r>
      </w:p>
    </w:sdtContent>
  </w:sdt>
  <w:p w14:paraId="5EB9DC0E" w14:textId="77777777" w:rsidR="00323F4D" w:rsidRDefault="0032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71035"/>
      <w:docPartObj>
        <w:docPartGallery w:val="Page Numbers (Top of Page)"/>
        <w:docPartUnique/>
      </w:docPartObj>
    </w:sdtPr>
    <w:sdtEndPr>
      <w:rPr>
        <w:noProof/>
      </w:rPr>
    </w:sdtEndPr>
    <w:sdtContent>
      <w:p w14:paraId="53507B41" w14:textId="7735B569" w:rsidR="00323F4D" w:rsidRDefault="00323F4D">
        <w:pPr>
          <w:pStyle w:val="Header"/>
        </w:pPr>
        <w:r>
          <w:fldChar w:fldCharType="begin"/>
        </w:r>
        <w:r>
          <w:instrText xml:space="preserve"> PAGE   \* MERGEFORMAT </w:instrText>
        </w:r>
        <w:r>
          <w:fldChar w:fldCharType="separate"/>
        </w:r>
        <w:r w:rsidR="00F61CB6">
          <w:rPr>
            <w:noProof/>
          </w:rPr>
          <w:t>57</w:t>
        </w:r>
        <w:r>
          <w:rPr>
            <w:noProof/>
          </w:rPr>
          <w:fldChar w:fldCharType="end"/>
        </w:r>
      </w:p>
    </w:sdtContent>
  </w:sdt>
  <w:p w14:paraId="657AACAF" w14:textId="77777777" w:rsidR="00323F4D" w:rsidRPr="007A0D9A" w:rsidRDefault="00323F4D" w:rsidP="000B650A">
    <w:pPr>
      <w:pStyle w:val="Header"/>
      <w:tabs>
        <w:tab w:val="left" w:pos="1211"/>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765292"/>
      <w:docPartObj>
        <w:docPartGallery w:val="Page Numbers (Top of Page)"/>
        <w:docPartUnique/>
      </w:docPartObj>
    </w:sdtPr>
    <w:sdtEndPr>
      <w:rPr>
        <w:noProof/>
      </w:rPr>
    </w:sdtEndPr>
    <w:sdtContent>
      <w:p w14:paraId="41980217" w14:textId="246CF012" w:rsidR="00323F4D" w:rsidRDefault="00323F4D">
        <w:pPr>
          <w:pStyle w:val="Header"/>
        </w:pPr>
        <w:r>
          <w:fldChar w:fldCharType="begin"/>
        </w:r>
        <w:r>
          <w:instrText xml:space="preserve"> PAGE   \* MERGEFORMAT </w:instrText>
        </w:r>
        <w:r>
          <w:fldChar w:fldCharType="separate"/>
        </w:r>
        <w:r w:rsidR="00F61CB6">
          <w:rPr>
            <w:noProof/>
          </w:rPr>
          <w:t>59</w:t>
        </w:r>
        <w:r>
          <w:rPr>
            <w:noProof/>
          </w:rPr>
          <w:fldChar w:fldCharType="end"/>
        </w:r>
      </w:p>
    </w:sdtContent>
  </w:sdt>
  <w:p w14:paraId="5C86AC77" w14:textId="77777777" w:rsidR="00323F4D" w:rsidRPr="007A0D9A" w:rsidRDefault="00323F4D" w:rsidP="000B650A">
    <w:pPr>
      <w:pStyle w:val="Header"/>
      <w:tabs>
        <w:tab w:val="left" w:pos="1211"/>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606313"/>
      <w:docPartObj>
        <w:docPartGallery w:val="Page Numbers (Top of Page)"/>
        <w:docPartUnique/>
      </w:docPartObj>
    </w:sdtPr>
    <w:sdtEndPr>
      <w:rPr>
        <w:noProof/>
      </w:rPr>
    </w:sdtEndPr>
    <w:sdtContent>
      <w:p w14:paraId="549E251C" w14:textId="5AC2BB89" w:rsidR="00323F4D" w:rsidRDefault="00323F4D">
        <w:pPr>
          <w:pStyle w:val="Header"/>
        </w:pPr>
        <w:r>
          <w:fldChar w:fldCharType="begin"/>
        </w:r>
        <w:r>
          <w:instrText xml:space="preserve"> PAGE   \* MERGEFORMAT </w:instrText>
        </w:r>
        <w:r>
          <w:fldChar w:fldCharType="separate"/>
        </w:r>
        <w:r w:rsidR="00F61CB6">
          <w:rPr>
            <w:noProof/>
          </w:rPr>
          <w:t>86</w:t>
        </w:r>
        <w:r>
          <w:rPr>
            <w:noProof/>
          </w:rPr>
          <w:fldChar w:fldCharType="end"/>
        </w:r>
      </w:p>
    </w:sdtContent>
  </w:sdt>
  <w:p w14:paraId="24EC39BD" w14:textId="77777777" w:rsidR="00323F4D" w:rsidRPr="007A0D9A" w:rsidRDefault="00323F4D" w:rsidP="000B650A">
    <w:pPr>
      <w:pStyle w:val="Header"/>
      <w:tabs>
        <w:tab w:val="left" w:pos="121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5EA"/>
    <w:multiLevelType w:val="hybridMultilevel"/>
    <w:tmpl w:val="FB0EE1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F2C0C"/>
    <w:multiLevelType w:val="multilevel"/>
    <w:tmpl w:val="1338C586"/>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08347239"/>
    <w:multiLevelType w:val="hybridMultilevel"/>
    <w:tmpl w:val="B2365D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E84EF6"/>
    <w:multiLevelType w:val="hybridMultilevel"/>
    <w:tmpl w:val="83327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F6747A"/>
    <w:multiLevelType w:val="hybridMultilevel"/>
    <w:tmpl w:val="8E98F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40732F"/>
    <w:multiLevelType w:val="multilevel"/>
    <w:tmpl w:val="B66011B8"/>
    <w:lvl w:ilvl="0">
      <w:start w:val="1"/>
      <w:numFmt w:val="cardinalText"/>
      <w:pStyle w:val="Heading1"/>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6" w15:restartNumberingAfterBreak="0">
    <w:nsid w:val="0DB46F80"/>
    <w:multiLevelType w:val="hybridMultilevel"/>
    <w:tmpl w:val="8BBE6B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10941"/>
    <w:multiLevelType w:val="hybridMultilevel"/>
    <w:tmpl w:val="81983076"/>
    <w:lvl w:ilvl="0" w:tplc="8214BEF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D7D53"/>
    <w:multiLevelType w:val="hybridMultilevel"/>
    <w:tmpl w:val="C798CC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EB42DB"/>
    <w:multiLevelType w:val="hybridMultilevel"/>
    <w:tmpl w:val="B11C183E"/>
    <w:lvl w:ilvl="0" w:tplc="65DC0A1C">
      <w:start w:val="1"/>
      <w:numFmt w:val="bullet"/>
      <w:lvlText w:val=""/>
      <w:lvlJc w:val="left"/>
      <w:pPr>
        <w:ind w:left="630" w:hanging="360"/>
      </w:pPr>
      <w:rPr>
        <w:rFonts w:ascii="Symbol" w:hAnsi="Symbol" w:hint="default"/>
        <w:color w:val="000000" w:themeColor="text1"/>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6B73235"/>
    <w:multiLevelType w:val="hybridMultilevel"/>
    <w:tmpl w:val="C34CB9EA"/>
    <w:lvl w:ilvl="0" w:tplc="8214BEF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EF66EC"/>
    <w:multiLevelType w:val="hybridMultilevel"/>
    <w:tmpl w:val="5D12F570"/>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D4AE2"/>
    <w:multiLevelType w:val="hybridMultilevel"/>
    <w:tmpl w:val="26B07C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33019E"/>
    <w:multiLevelType w:val="hybridMultilevel"/>
    <w:tmpl w:val="D00E3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186CD4"/>
    <w:multiLevelType w:val="hybridMultilevel"/>
    <w:tmpl w:val="27707D3E"/>
    <w:lvl w:ilvl="0" w:tplc="2CF29C2C">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E87C99"/>
    <w:multiLevelType w:val="hybridMultilevel"/>
    <w:tmpl w:val="2B32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87B67"/>
    <w:multiLevelType w:val="hybridMultilevel"/>
    <w:tmpl w:val="069001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193B9B"/>
    <w:multiLevelType w:val="hybridMultilevel"/>
    <w:tmpl w:val="F1D669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195752"/>
    <w:multiLevelType w:val="hybridMultilevel"/>
    <w:tmpl w:val="D8E681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CC1CAD"/>
    <w:multiLevelType w:val="hybridMultilevel"/>
    <w:tmpl w:val="7AB62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A110BB9"/>
    <w:multiLevelType w:val="hybridMultilevel"/>
    <w:tmpl w:val="E3AE147E"/>
    <w:lvl w:ilvl="0" w:tplc="AFA6FE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A36A52"/>
    <w:multiLevelType w:val="hybridMultilevel"/>
    <w:tmpl w:val="22B4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B467E"/>
    <w:multiLevelType w:val="hybridMultilevel"/>
    <w:tmpl w:val="41BAF2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D275EF"/>
    <w:multiLevelType w:val="hybridMultilevel"/>
    <w:tmpl w:val="797AA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E4C8E"/>
    <w:multiLevelType w:val="hybridMultilevel"/>
    <w:tmpl w:val="4088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057B58"/>
    <w:multiLevelType w:val="hybridMultilevel"/>
    <w:tmpl w:val="8C181382"/>
    <w:lvl w:ilvl="0" w:tplc="CA525710">
      <w:start w:val="1"/>
      <w:numFmt w:val="bullet"/>
      <w:lvlText w:val=""/>
      <w:lvlJc w:val="left"/>
      <w:pPr>
        <w:ind w:left="720" w:hanging="360"/>
      </w:pPr>
      <w:rPr>
        <w:rFonts w:ascii="Wingdings" w:hAnsi="Wingdings" w:hint="default"/>
        <w:color w:val="000000" w:themeColor="text1"/>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D15A6"/>
    <w:multiLevelType w:val="hybridMultilevel"/>
    <w:tmpl w:val="45A423A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7A6FA0"/>
    <w:multiLevelType w:val="hybridMultilevel"/>
    <w:tmpl w:val="B0788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1704EE"/>
    <w:multiLevelType w:val="hybridMultilevel"/>
    <w:tmpl w:val="315A9DB2"/>
    <w:lvl w:ilvl="0" w:tplc="7A9C3150">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15:restartNumberingAfterBreak="0">
    <w:nsid w:val="43432388"/>
    <w:multiLevelType w:val="hybridMultilevel"/>
    <w:tmpl w:val="AA8AF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535022"/>
    <w:multiLevelType w:val="hybridMultilevel"/>
    <w:tmpl w:val="7034F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422A52"/>
    <w:multiLevelType w:val="hybridMultilevel"/>
    <w:tmpl w:val="ADB0AA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50522C"/>
    <w:multiLevelType w:val="hybridMultilevel"/>
    <w:tmpl w:val="99D02C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6E696E"/>
    <w:multiLevelType w:val="hybridMultilevel"/>
    <w:tmpl w:val="846A76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ED65E9"/>
    <w:multiLevelType w:val="hybridMultilevel"/>
    <w:tmpl w:val="59625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D5C27"/>
    <w:multiLevelType w:val="hybridMultilevel"/>
    <w:tmpl w:val="FD2C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85C59"/>
    <w:multiLevelType w:val="hybridMultilevel"/>
    <w:tmpl w:val="E95AABD6"/>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C6409"/>
    <w:multiLevelType w:val="hybridMultilevel"/>
    <w:tmpl w:val="7A4AF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13366"/>
    <w:multiLevelType w:val="hybridMultilevel"/>
    <w:tmpl w:val="5D40E322"/>
    <w:lvl w:ilvl="0" w:tplc="CA525710">
      <w:start w:val="1"/>
      <w:numFmt w:val="bullet"/>
      <w:lvlText w:val=""/>
      <w:lvlJc w:val="left"/>
      <w:pPr>
        <w:ind w:left="720" w:hanging="360"/>
      </w:pPr>
      <w:rPr>
        <w:rFonts w:ascii="Wingdings" w:hAnsi="Wingdings" w:hint="default"/>
        <w:color w:val="000000" w:themeColor="text1"/>
      </w:rPr>
    </w:lvl>
    <w:lvl w:ilvl="1" w:tplc="CA525710">
      <w:start w:val="1"/>
      <w:numFmt w:val="bullet"/>
      <w:lvlText w:val=""/>
      <w:lvlJc w:val="left"/>
      <w:pPr>
        <w:ind w:left="1440" w:hanging="360"/>
      </w:pPr>
      <w:rPr>
        <w:rFonts w:ascii="Wingdings" w:hAnsi="Wingdings"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F44C7B"/>
    <w:multiLevelType w:val="hybridMultilevel"/>
    <w:tmpl w:val="36D6F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1F5D5B"/>
    <w:multiLevelType w:val="hybridMultilevel"/>
    <w:tmpl w:val="70A4D0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0556B74"/>
    <w:multiLevelType w:val="hybridMultilevel"/>
    <w:tmpl w:val="0636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E205D6"/>
    <w:multiLevelType w:val="hybridMultilevel"/>
    <w:tmpl w:val="2608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BE6B56"/>
    <w:multiLevelType w:val="hybridMultilevel"/>
    <w:tmpl w:val="0BD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9448C5"/>
    <w:multiLevelType w:val="hybridMultilevel"/>
    <w:tmpl w:val="9D9A9B28"/>
    <w:lvl w:ilvl="0" w:tplc="B38C74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9456C3"/>
    <w:multiLevelType w:val="hybridMultilevel"/>
    <w:tmpl w:val="02525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F41E43"/>
    <w:multiLevelType w:val="hybridMultilevel"/>
    <w:tmpl w:val="60CC0C96"/>
    <w:lvl w:ilvl="0" w:tplc="CA525710">
      <w:start w:val="1"/>
      <w:numFmt w:val="bullet"/>
      <w:lvlText w:val=""/>
      <w:lvlJc w:val="left"/>
      <w:pPr>
        <w:ind w:left="1350"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678F1BEB"/>
    <w:multiLevelType w:val="hybridMultilevel"/>
    <w:tmpl w:val="FADEC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0C5D8F"/>
    <w:multiLevelType w:val="hybridMultilevel"/>
    <w:tmpl w:val="1FBC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8F2C3D"/>
    <w:multiLevelType w:val="hybridMultilevel"/>
    <w:tmpl w:val="A9907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66EE8"/>
    <w:multiLevelType w:val="hybridMultilevel"/>
    <w:tmpl w:val="032861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EE24E8"/>
    <w:multiLevelType w:val="hybridMultilevel"/>
    <w:tmpl w:val="B6FC7FEA"/>
    <w:lvl w:ilvl="0" w:tplc="A3B03B0E">
      <w:start w:val="1"/>
      <w:numFmt w:val="lowerLetter"/>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477B43"/>
    <w:multiLevelType w:val="hybridMultilevel"/>
    <w:tmpl w:val="79505D20"/>
    <w:lvl w:ilvl="0" w:tplc="B38C74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A2156C"/>
    <w:multiLevelType w:val="hybridMultilevel"/>
    <w:tmpl w:val="25D009D4"/>
    <w:lvl w:ilvl="0" w:tplc="F7F4D2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6"/>
  </w:num>
  <w:num w:numId="4">
    <w:abstractNumId w:val="9"/>
  </w:num>
  <w:num w:numId="5">
    <w:abstractNumId w:val="23"/>
  </w:num>
  <w:num w:numId="6">
    <w:abstractNumId w:val="24"/>
  </w:num>
  <w:num w:numId="7">
    <w:abstractNumId w:val="3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27"/>
  </w:num>
  <w:num w:numId="12">
    <w:abstractNumId w:val="29"/>
  </w:num>
  <w:num w:numId="13">
    <w:abstractNumId w:val="25"/>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5"/>
  </w:num>
  <w:num w:numId="18">
    <w:abstractNumId w:val="20"/>
  </w:num>
  <w:num w:numId="19">
    <w:abstractNumId w:val="53"/>
  </w:num>
  <w:num w:numId="20">
    <w:abstractNumId w:val="19"/>
  </w:num>
  <w:num w:numId="21">
    <w:abstractNumId w:val="42"/>
  </w:num>
  <w:num w:numId="22">
    <w:abstractNumId w:val="1"/>
  </w:num>
  <w:num w:numId="23">
    <w:abstractNumId w:val="49"/>
  </w:num>
  <w:num w:numId="24">
    <w:abstractNumId w:val="18"/>
  </w:num>
  <w:num w:numId="25">
    <w:abstractNumId w:val="3"/>
  </w:num>
  <w:num w:numId="26">
    <w:abstractNumId w:val="50"/>
  </w:num>
  <w:num w:numId="27">
    <w:abstractNumId w:val="10"/>
  </w:num>
  <w:num w:numId="28">
    <w:abstractNumId w:val="7"/>
  </w:num>
  <w:num w:numId="29">
    <w:abstractNumId w:val="31"/>
  </w:num>
  <w:num w:numId="30">
    <w:abstractNumId w:val="21"/>
  </w:num>
  <w:num w:numId="31">
    <w:abstractNumId w:val="43"/>
  </w:num>
  <w:num w:numId="32">
    <w:abstractNumId w:val="15"/>
  </w:num>
  <w:num w:numId="33">
    <w:abstractNumId w:val="48"/>
  </w:num>
  <w:num w:numId="34">
    <w:abstractNumId w:val="22"/>
  </w:num>
  <w:num w:numId="35">
    <w:abstractNumId w:val="38"/>
  </w:num>
  <w:num w:numId="36">
    <w:abstractNumId w:val="2"/>
  </w:num>
  <w:num w:numId="37">
    <w:abstractNumId w:val="51"/>
  </w:num>
  <w:num w:numId="38">
    <w:abstractNumId w:val="40"/>
  </w:num>
  <w:num w:numId="39">
    <w:abstractNumId w:val="45"/>
  </w:num>
  <w:num w:numId="40">
    <w:abstractNumId w:val="32"/>
  </w:num>
  <w:num w:numId="41">
    <w:abstractNumId w:val="26"/>
  </w:num>
  <w:num w:numId="42">
    <w:abstractNumId w:val="17"/>
  </w:num>
  <w:num w:numId="43">
    <w:abstractNumId w:val="16"/>
  </w:num>
  <w:num w:numId="44">
    <w:abstractNumId w:val="12"/>
  </w:num>
  <w:num w:numId="45">
    <w:abstractNumId w:val="8"/>
  </w:num>
  <w:num w:numId="46">
    <w:abstractNumId w:val="28"/>
  </w:num>
  <w:num w:numId="47">
    <w:abstractNumId w:val="52"/>
  </w:num>
  <w:num w:numId="48">
    <w:abstractNumId w:val="39"/>
  </w:num>
  <w:num w:numId="49">
    <w:abstractNumId w:val="34"/>
  </w:num>
  <w:num w:numId="50">
    <w:abstractNumId w:val="6"/>
  </w:num>
  <w:num w:numId="51">
    <w:abstractNumId w:val="44"/>
  </w:num>
  <w:num w:numId="52">
    <w:abstractNumId w:val="37"/>
  </w:num>
  <w:num w:numId="53">
    <w:abstractNumId w:val="13"/>
  </w:num>
  <w:num w:numId="54">
    <w:abstractNumId w:val="47"/>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numFmt w:val="lowerLette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19"/>
    <w:rsid w:val="000016D6"/>
    <w:rsid w:val="000102B8"/>
    <w:rsid w:val="00011086"/>
    <w:rsid w:val="00011681"/>
    <w:rsid w:val="000164B6"/>
    <w:rsid w:val="000245AD"/>
    <w:rsid w:val="00025856"/>
    <w:rsid w:val="00025C83"/>
    <w:rsid w:val="00025D2D"/>
    <w:rsid w:val="00025DEF"/>
    <w:rsid w:val="00025F2A"/>
    <w:rsid w:val="0002755E"/>
    <w:rsid w:val="000338DF"/>
    <w:rsid w:val="00040F7C"/>
    <w:rsid w:val="000419E2"/>
    <w:rsid w:val="00041BAB"/>
    <w:rsid w:val="00043B38"/>
    <w:rsid w:val="00052693"/>
    <w:rsid w:val="00061635"/>
    <w:rsid w:val="0006314D"/>
    <w:rsid w:val="00064451"/>
    <w:rsid w:val="0007107E"/>
    <w:rsid w:val="00071328"/>
    <w:rsid w:val="000738E6"/>
    <w:rsid w:val="000759AB"/>
    <w:rsid w:val="0007637C"/>
    <w:rsid w:val="000772A1"/>
    <w:rsid w:val="00077C2E"/>
    <w:rsid w:val="00083B9E"/>
    <w:rsid w:val="00084DE1"/>
    <w:rsid w:val="00085EA1"/>
    <w:rsid w:val="000939E2"/>
    <w:rsid w:val="00095C4C"/>
    <w:rsid w:val="000964D0"/>
    <w:rsid w:val="000B2B09"/>
    <w:rsid w:val="000B500C"/>
    <w:rsid w:val="000B650A"/>
    <w:rsid w:val="000C266E"/>
    <w:rsid w:val="000C2C30"/>
    <w:rsid w:val="000C462D"/>
    <w:rsid w:val="000C5A32"/>
    <w:rsid w:val="000C63E3"/>
    <w:rsid w:val="000E0918"/>
    <w:rsid w:val="000E2602"/>
    <w:rsid w:val="000E516D"/>
    <w:rsid w:val="000E6A81"/>
    <w:rsid w:val="000E7514"/>
    <w:rsid w:val="000F5CC0"/>
    <w:rsid w:val="000F6288"/>
    <w:rsid w:val="00100363"/>
    <w:rsid w:val="001006D8"/>
    <w:rsid w:val="00100BB0"/>
    <w:rsid w:val="00103B5E"/>
    <w:rsid w:val="00105342"/>
    <w:rsid w:val="00105450"/>
    <w:rsid w:val="00106E3A"/>
    <w:rsid w:val="001115CF"/>
    <w:rsid w:val="00115FBB"/>
    <w:rsid w:val="001169FE"/>
    <w:rsid w:val="001203AF"/>
    <w:rsid w:val="00121692"/>
    <w:rsid w:val="001300A1"/>
    <w:rsid w:val="0013614D"/>
    <w:rsid w:val="001410A2"/>
    <w:rsid w:val="00146CF5"/>
    <w:rsid w:val="001506B5"/>
    <w:rsid w:val="00154465"/>
    <w:rsid w:val="001570BB"/>
    <w:rsid w:val="001613AE"/>
    <w:rsid w:val="00162015"/>
    <w:rsid w:val="001625F9"/>
    <w:rsid w:val="00163186"/>
    <w:rsid w:val="0016400B"/>
    <w:rsid w:val="00164ECE"/>
    <w:rsid w:val="0016551F"/>
    <w:rsid w:val="0016786B"/>
    <w:rsid w:val="00167CF2"/>
    <w:rsid w:val="00173B62"/>
    <w:rsid w:val="001741F0"/>
    <w:rsid w:val="00175C94"/>
    <w:rsid w:val="00176E0B"/>
    <w:rsid w:val="00180482"/>
    <w:rsid w:val="00180B32"/>
    <w:rsid w:val="001836B9"/>
    <w:rsid w:val="00184076"/>
    <w:rsid w:val="00185534"/>
    <w:rsid w:val="0018559D"/>
    <w:rsid w:val="00187C83"/>
    <w:rsid w:val="00192505"/>
    <w:rsid w:val="00193F32"/>
    <w:rsid w:val="00194A94"/>
    <w:rsid w:val="00194E3D"/>
    <w:rsid w:val="0019690C"/>
    <w:rsid w:val="001A3D8C"/>
    <w:rsid w:val="001A7FFC"/>
    <w:rsid w:val="001B2279"/>
    <w:rsid w:val="001C2F40"/>
    <w:rsid w:val="001C4585"/>
    <w:rsid w:val="001C4D87"/>
    <w:rsid w:val="001C52D6"/>
    <w:rsid w:val="001C57EF"/>
    <w:rsid w:val="001D5F67"/>
    <w:rsid w:val="001D7F74"/>
    <w:rsid w:val="001E194D"/>
    <w:rsid w:val="001E1CC4"/>
    <w:rsid w:val="001E3C4C"/>
    <w:rsid w:val="001E7024"/>
    <w:rsid w:val="001E7CF3"/>
    <w:rsid w:val="001E7D35"/>
    <w:rsid w:val="001F1940"/>
    <w:rsid w:val="001F1FC2"/>
    <w:rsid w:val="001F2AB7"/>
    <w:rsid w:val="001F2B26"/>
    <w:rsid w:val="001F4D58"/>
    <w:rsid w:val="001F5C28"/>
    <w:rsid w:val="001F5FB9"/>
    <w:rsid w:val="001F7F72"/>
    <w:rsid w:val="002007DC"/>
    <w:rsid w:val="00201866"/>
    <w:rsid w:val="00204D35"/>
    <w:rsid w:val="00205811"/>
    <w:rsid w:val="00205F1E"/>
    <w:rsid w:val="00206782"/>
    <w:rsid w:val="0021188F"/>
    <w:rsid w:val="002130FA"/>
    <w:rsid w:val="002168AF"/>
    <w:rsid w:val="0022286D"/>
    <w:rsid w:val="00223CFE"/>
    <w:rsid w:val="002248FC"/>
    <w:rsid w:val="00226AB9"/>
    <w:rsid w:val="00230967"/>
    <w:rsid w:val="002363FA"/>
    <w:rsid w:val="00236D73"/>
    <w:rsid w:val="00241222"/>
    <w:rsid w:val="00245653"/>
    <w:rsid w:val="0025123F"/>
    <w:rsid w:val="00251642"/>
    <w:rsid w:val="00256884"/>
    <w:rsid w:val="002609B1"/>
    <w:rsid w:val="00262887"/>
    <w:rsid w:val="0026555B"/>
    <w:rsid w:val="00270EF4"/>
    <w:rsid w:val="00272310"/>
    <w:rsid w:val="00277145"/>
    <w:rsid w:val="0028071E"/>
    <w:rsid w:val="0028284A"/>
    <w:rsid w:val="00283B82"/>
    <w:rsid w:val="00291B9C"/>
    <w:rsid w:val="00293F42"/>
    <w:rsid w:val="002963A5"/>
    <w:rsid w:val="0029651E"/>
    <w:rsid w:val="00296DCD"/>
    <w:rsid w:val="002A0A07"/>
    <w:rsid w:val="002A16B7"/>
    <w:rsid w:val="002A246C"/>
    <w:rsid w:val="002A2651"/>
    <w:rsid w:val="002A4EBA"/>
    <w:rsid w:val="002A6561"/>
    <w:rsid w:val="002B0452"/>
    <w:rsid w:val="002B1942"/>
    <w:rsid w:val="002B2F9D"/>
    <w:rsid w:val="002C2F7B"/>
    <w:rsid w:val="002C453E"/>
    <w:rsid w:val="002C4B12"/>
    <w:rsid w:val="002C5DC3"/>
    <w:rsid w:val="002C7D42"/>
    <w:rsid w:val="002D0506"/>
    <w:rsid w:val="002D74D9"/>
    <w:rsid w:val="002E260F"/>
    <w:rsid w:val="002E2BD9"/>
    <w:rsid w:val="002F359F"/>
    <w:rsid w:val="002F7B04"/>
    <w:rsid w:val="00300C14"/>
    <w:rsid w:val="00302360"/>
    <w:rsid w:val="00311526"/>
    <w:rsid w:val="00311CB1"/>
    <w:rsid w:val="003127FE"/>
    <w:rsid w:val="003156AA"/>
    <w:rsid w:val="003225D5"/>
    <w:rsid w:val="0032347B"/>
    <w:rsid w:val="00323F4D"/>
    <w:rsid w:val="00327BEB"/>
    <w:rsid w:val="00330A0F"/>
    <w:rsid w:val="003314F5"/>
    <w:rsid w:val="00331EF3"/>
    <w:rsid w:val="0033330B"/>
    <w:rsid w:val="00333904"/>
    <w:rsid w:val="003342CF"/>
    <w:rsid w:val="003350C3"/>
    <w:rsid w:val="003367D1"/>
    <w:rsid w:val="00336867"/>
    <w:rsid w:val="00341737"/>
    <w:rsid w:val="00343025"/>
    <w:rsid w:val="00344B8B"/>
    <w:rsid w:val="003502D9"/>
    <w:rsid w:val="00350AAE"/>
    <w:rsid w:val="00351500"/>
    <w:rsid w:val="0035157A"/>
    <w:rsid w:val="0035406A"/>
    <w:rsid w:val="00373312"/>
    <w:rsid w:val="00375412"/>
    <w:rsid w:val="00377063"/>
    <w:rsid w:val="00377E6C"/>
    <w:rsid w:val="00377EC4"/>
    <w:rsid w:val="0038662D"/>
    <w:rsid w:val="00387995"/>
    <w:rsid w:val="003922C0"/>
    <w:rsid w:val="00392F84"/>
    <w:rsid w:val="00397AB7"/>
    <w:rsid w:val="003A12B1"/>
    <w:rsid w:val="003A433B"/>
    <w:rsid w:val="003A4915"/>
    <w:rsid w:val="003A737C"/>
    <w:rsid w:val="003B0D39"/>
    <w:rsid w:val="003B12E9"/>
    <w:rsid w:val="003B2247"/>
    <w:rsid w:val="003B4781"/>
    <w:rsid w:val="003B4AEB"/>
    <w:rsid w:val="003B50DE"/>
    <w:rsid w:val="003B7C1D"/>
    <w:rsid w:val="003C0302"/>
    <w:rsid w:val="003C1805"/>
    <w:rsid w:val="003C21FA"/>
    <w:rsid w:val="003C288D"/>
    <w:rsid w:val="003C3E40"/>
    <w:rsid w:val="003C4BB1"/>
    <w:rsid w:val="003C56AB"/>
    <w:rsid w:val="003C5FFE"/>
    <w:rsid w:val="003C6849"/>
    <w:rsid w:val="003C6B73"/>
    <w:rsid w:val="003D1328"/>
    <w:rsid w:val="003D5BC4"/>
    <w:rsid w:val="003D6379"/>
    <w:rsid w:val="003E3026"/>
    <w:rsid w:val="003E48C6"/>
    <w:rsid w:val="003E5289"/>
    <w:rsid w:val="003E68B8"/>
    <w:rsid w:val="003F0270"/>
    <w:rsid w:val="003F4200"/>
    <w:rsid w:val="003F48C2"/>
    <w:rsid w:val="003F6B10"/>
    <w:rsid w:val="0040319C"/>
    <w:rsid w:val="004035B9"/>
    <w:rsid w:val="004065CD"/>
    <w:rsid w:val="00410B83"/>
    <w:rsid w:val="00413998"/>
    <w:rsid w:val="0041582C"/>
    <w:rsid w:val="00415C81"/>
    <w:rsid w:val="0042044E"/>
    <w:rsid w:val="00422928"/>
    <w:rsid w:val="00430361"/>
    <w:rsid w:val="004342AE"/>
    <w:rsid w:val="00435328"/>
    <w:rsid w:val="00436393"/>
    <w:rsid w:val="0043688E"/>
    <w:rsid w:val="00436A1D"/>
    <w:rsid w:val="00436FC7"/>
    <w:rsid w:val="0044020D"/>
    <w:rsid w:val="00440934"/>
    <w:rsid w:val="00440E97"/>
    <w:rsid w:val="004426A6"/>
    <w:rsid w:val="00450B9D"/>
    <w:rsid w:val="00452576"/>
    <w:rsid w:val="00452637"/>
    <w:rsid w:val="004558D5"/>
    <w:rsid w:val="00455B87"/>
    <w:rsid w:val="0045723D"/>
    <w:rsid w:val="00461165"/>
    <w:rsid w:val="00467AE4"/>
    <w:rsid w:val="0047277C"/>
    <w:rsid w:val="0047428C"/>
    <w:rsid w:val="00475393"/>
    <w:rsid w:val="00475CB9"/>
    <w:rsid w:val="004800D6"/>
    <w:rsid w:val="004835F3"/>
    <w:rsid w:val="00485E3C"/>
    <w:rsid w:val="004872FE"/>
    <w:rsid w:val="0049187A"/>
    <w:rsid w:val="00495DC7"/>
    <w:rsid w:val="00496CAC"/>
    <w:rsid w:val="004A2B74"/>
    <w:rsid w:val="004A37F3"/>
    <w:rsid w:val="004A53EF"/>
    <w:rsid w:val="004B194C"/>
    <w:rsid w:val="004B23AB"/>
    <w:rsid w:val="004B3756"/>
    <w:rsid w:val="004B6E17"/>
    <w:rsid w:val="004C0795"/>
    <w:rsid w:val="004C1004"/>
    <w:rsid w:val="004C168C"/>
    <w:rsid w:val="004C7A17"/>
    <w:rsid w:val="004C7A41"/>
    <w:rsid w:val="004D17A7"/>
    <w:rsid w:val="004D6159"/>
    <w:rsid w:val="004D6DDE"/>
    <w:rsid w:val="004E3312"/>
    <w:rsid w:val="004E3402"/>
    <w:rsid w:val="004E3B0E"/>
    <w:rsid w:val="004E6061"/>
    <w:rsid w:val="004E6702"/>
    <w:rsid w:val="004F2DAD"/>
    <w:rsid w:val="004F3558"/>
    <w:rsid w:val="004F47A7"/>
    <w:rsid w:val="005021F1"/>
    <w:rsid w:val="00503C8B"/>
    <w:rsid w:val="00506DE7"/>
    <w:rsid w:val="00510E32"/>
    <w:rsid w:val="00515ADA"/>
    <w:rsid w:val="005161EC"/>
    <w:rsid w:val="005168F3"/>
    <w:rsid w:val="00520358"/>
    <w:rsid w:val="00521B32"/>
    <w:rsid w:val="005258F3"/>
    <w:rsid w:val="0052758A"/>
    <w:rsid w:val="0053077D"/>
    <w:rsid w:val="00534C7B"/>
    <w:rsid w:val="00537D5D"/>
    <w:rsid w:val="0054181F"/>
    <w:rsid w:val="00544BEE"/>
    <w:rsid w:val="00545F17"/>
    <w:rsid w:val="0055064A"/>
    <w:rsid w:val="0055106C"/>
    <w:rsid w:val="0055291E"/>
    <w:rsid w:val="00554283"/>
    <w:rsid w:val="00556EF4"/>
    <w:rsid w:val="0055760B"/>
    <w:rsid w:val="00557D3C"/>
    <w:rsid w:val="005621AB"/>
    <w:rsid w:val="005625A4"/>
    <w:rsid w:val="00563F0E"/>
    <w:rsid w:val="00564C35"/>
    <w:rsid w:val="00565733"/>
    <w:rsid w:val="00565D34"/>
    <w:rsid w:val="0056704F"/>
    <w:rsid w:val="005707E5"/>
    <w:rsid w:val="00571A7E"/>
    <w:rsid w:val="00573AB0"/>
    <w:rsid w:val="00574762"/>
    <w:rsid w:val="00576115"/>
    <w:rsid w:val="00576D21"/>
    <w:rsid w:val="005772EB"/>
    <w:rsid w:val="00577A0C"/>
    <w:rsid w:val="005800EF"/>
    <w:rsid w:val="005835D4"/>
    <w:rsid w:val="00583798"/>
    <w:rsid w:val="005841BB"/>
    <w:rsid w:val="0058538F"/>
    <w:rsid w:val="0058697F"/>
    <w:rsid w:val="005920E2"/>
    <w:rsid w:val="00592275"/>
    <w:rsid w:val="00594447"/>
    <w:rsid w:val="00594BC2"/>
    <w:rsid w:val="00594EF7"/>
    <w:rsid w:val="005A0E3B"/>
    <w:rsid w:val="005A20D8"/>
    <w:rsid w:val="005A3F50"/>
    <w:rsid w:val="005A6D33"/>
    <w:rsid w:val="005B26B5"/>
    <w:rsid w:val="005B4DB7"/>
    <w:rsid w:val="005C5FA3"/>
    <w:rsid w:val="005D0765"/>
    <w:rsid w:val="005D0C19"/>
    <w:rsid w:val="005D11E7"/>
    <w:rsid w:val="005D60CF"/>
    <w:rsid w:val="005D75E3"/>
    <w:rsid w:val="005E279E"/>
    <w:rsid w:val="005E3533"/>
    <w:rsid w:val="005E390E"/>
    <w:rsid w:val="005E4DC5"/>
    <w:rsid w:val="005E70B3"/>
    <w:rsid w:val="005E71AD"/>
    <w:rsid w:val="005F1171"/>
    <w:rsid w:val="005F155F"/>
    <w:rsid w:val="005F2114"/>
    <w:rsid w:val="005F4947"/>
    <w:rsid w:val="005F5307"/>
    <w:rsid w:val="005F5DC4"/>
    <w:rsid w:val="005F6A0C"/>
    <w:rsid w:val="005F6EA0"/>
    <w:rsid w:val="005F71F2"/>
    <w:rsid w:val="005F7664"/>
    <w:rsid w:val="006015CE"/>
    <w:rsid w:val="00602880"/>
    <w:rsid w:val="00603E38"/>
    <w:rsid w:val="006048B8"/>
    <w:rsid w:val="00604B06"/>
    <w:rsid w:val="00605108"/>
    <w:rsid w:val="00606B1E"/>
    <w:rsid w:val="00606BB8"/>
    <w:rsid w:val="006127BC"/>
    <w:rsid w:val="00614C0E"/>
    <w:rsid w:val="006162D9"/>
    <w:rsid w:val="006229DA"/>
    <w:rsid w:val="00622FE1"/>
    <w:rsid w:val="00623E53"/>
    <w:rsid w:val="006241A9"/>
    <w:rsid w:val="006258A8"/>
    <w:rsid w:val="00626403"/>
    <w:rsid w:val="00626651"/>
    <w:rsid w:val="00630CBE"/>
    <w:rsid w:val="00635BB7"/>
    <w:rsid w:val="0064020E"/>
    <w:rsid w:val="00641BD2"/>
    <w:rsid w:val="00642CE9"/>
    <w:rsid w:val="0064420F"/>
    <w:rsid w:val="0064671D"/>
    <w:rsid w:val="00647B95"/>
    <w:rsid w:val="0065092F"/>
    <w:rsid w:val="0065095A"/>
    <w:rsid w:val="00651248"/>
    <w:rsid w:val="00651C15"/>
    <w:rsid w:val="00651E39"/>
    <w:rsid w:val="006525F9"/>
    <w:rsid w:val="00653AD8"/>
    <w:rsid w:val="00653FAA"/>
    <w:rsid w:val="00654274"/>
    <w:rsid w:val="00661C76"/>
    <w:rsid w:val="006629EC"/>
    <w:rsid w:val="00663F45"/>
    <w:rsid w:val="0066687C"/>
    <w:rsid w:val="006676F9"/>
    <w:rsid w:val="0066777C"/>
    <w:rsid w:val="00670750"/>
    <w:rsid w:val="00671970"/>
    <w:rsid w:val="006719E8"/>
    <w:rsid w:val="00672AE3"/>
    <w:rsid w:val="00673F96"/>
    <w:rsid w:val="00674349"/>
    <w:rsid w:val="006747CB"/>
    <w:rsid w:val="00674ADE"/>
    <w:rsid w:val="0067652F"/>
    <w:rsid w:val="006769B1"/>
    <w:rsid w:val="00680D62"/>
    <w:rsid w:val="006867FF"/>
    <w:rsid w:val="006955A4"/>
    <w:rsid w:val="00695A87"/>
    <w:rsid w:val="006968EB"/>
    <w:rsid w:val="00696970"/>
    <w:rsid w:val="00697540"/>
    <w:rsid w:val="006976E6"/>
    <w:rsid w:val="00697D86"/>
    <w:rsid w:val="006A127B"/>
    <w:rsid w:val="006A5E10"/>
    <w:rsid w:val="006B1A21"/>
    <w:rsid w:val="006B1FC4"/>
    <w:rsid w:val="006B3F84"/>
    <w:rsid w:val="006C1579"/>
    <w:rsid w:val="006C4208"/>
    <w:rsid w:val="006C4757"/>
    <w:rsid w:val="006C658B"/>
    <w:rsid w:val="006C72EB"/>
    <w:rsid w:val="006C7364"/>
    <w:rsid w:val="006D3773"/>
    <w:rsid w:val="006E01A1"/>
    <w:rsid w:val="006E1EA0"/>
    <w:rsid w:val="006E1F04"/>
    <w:rsid w:val="006E433D"/>
    <w:rsid w:val="006E5BB5"/>
    <w:rsid w:val="006E629D"/>
    <w:rsid w:val="006E64F8"/>
    <w:rsid w:val="006F36C4"/>
    <w:rsid w:val="006F3E51"/>
    <w:rsid w:val="006F74F8"/>
    <w:rsid w:val="00701DFA"/>
    <w:rsid w:val="007074CD"/>
    <w:rsid w:val="00707645"/>
    <w:rsid w:val="00707BB6"/>
    <w:rsid w:val="00714EC8"/>
    <w:rsid w:val="007171EE"/>
    <w:rsid w:val="00721F49"/>
    <w:rsid w:val="0072338C"/>
    <w:rsid w:val="00731BB9"/>
    <w:rsid w:val="00731E89"/>
    <w:rsid w:val="0073739B"/>
    <w:rsid w:val="0074024A"/>
    <w:rsid w:val="00740408"/>
    <w:rsid w:val="00742BEA"/>
    <w:rsid w:val="00743A21"/>
    <w:rsid w:val="00743E32"/>
    <w:rsid w:val="007449E9"/>
    <w:rsid w:val="007506DB"/>
    <w:rsid w:val="00750FA4"/>
    <w:rsid w:val="00751A1C"/>
    <w:rsid w:val="007534A7"/>
    <w:rsid w:val="00754187"/>
    <w:rsid w:val="007627D3"/>
    <w:rsid w:val="007639E2"/>
    <w:rsid w:val="00771ABB"/>
    <w:rsid w:val="007726C0"/>
    <w:rsid w:val="00772D9F"/>
    <w:rsid w:val="007740EB"/>
    <w:rsid w:val="00774B62"/>
    <w:rsid w:val="0077502C"/>
    <w:rsid w:val="007766D2"/>
    <w:rsid w:val="007838C1"/>
    <w:rsid w:val="00783E17"/>
    <w:rsid w:val="00784E10"/>
    <w:rsid w:val="0078586B"/>
    <w:rsid w:val="00790864"/>
    <w:rsid w:val="007932A5"/>
    <w:rsid w:val="00796648"/>
    <w:rsid w:val="007A1C00"/>
    <w:rsid w:val="007A3988"/>
    <w:rsid w:val="007A5234"/>
    <w:rsid w:val="007A6F78"/>
    <w:rsid w:val="007A77FD"/>
    <w:rsid w:val="007A796B"/>
    <w:rsid w:val="007B11C1"/>
    <w:rsid w:val="007B1D44"/>
    <w:rsid w:val="007C012A"/>
    <w:rsid w:val="007C1E62"/>
    <w:rsid w:val="007C215E"/>
    <w:rsid w:val="007C3D34"/>
    <w:rsid w:val="007C5F32"/>
    <w:rsid w:val="007C60B2"/>
    <w:rsid w:val="007C7E3B"/>
    <w:rsid w:val="007D121C"/>
    <w:rsid w:val="007D15CE"/>
    <w:rsid w:val="007D1821"/>
    <w:rsid w:val="007D3A0B"/>
    <w:rsid w:val="007D5868"/>
    <w:rsid w:val="007D67D1"/>
    <w:rsid w:val="007E1068"/>
    <w:rsid w:val="007E2A4F"/>
    <w:rsid w:val="007E34A6"/>
    <w:rsid w:val="007F3570"/>
    <w:rsid w:val="007F4B8E"/>
    <w:rsid w:val="007F6653"/>
    <w:rsid w:val="0080717C"/>
    <w:rsid w:val="00810517"/>
    <w:rsid w:val="008113BD"/>
    <w:rsid w:val="008122AB"/>
    <w:rsid w:val="00812B3A"/>
    <w:rsid w:val="00813527"/>
    <w:rsid w:val="00813A3D"/>
    <w:rsid w:val="0081529B"/>
    <w:rsid w:val="008173AE"/>
    <w:rsid w:val="00822C6E"/>
    <w:rsid w:val="00824579"/>
    <w:rsid w:val="00824A63"/>
    <w:rsid w:val="00825885"/>
    <w:rsid w:val="00826186"/>
    <w:rsid w:val="0083232E"/>
    <w:rsid w:val="00834F97"/>
    <w:rsid w:val="00835F90"/>
    <w:rsid w:val="00837D41"/>
    <w:rsid w:val="00837EA1"/>
    <w:rsid w:val="0084127C"/>
    <w:rsid w:val="00847183"/>
    <w:rsid w:val="00850DD8"/>
    <w:rsid w:val="008512B4"/>
    <w:rsid w:val="008515EF"/>
    <w:rsid w:val="00852027"/>
    <w:rsid w:val="00853C7F"/>
    <w:rsid w:val="00853E90"/>
    <w:rsid w:val="008547AC"/>
    <w:rsid w:val="00857AB7"/>
    <w:rsid w:val="0086080C"/>
    <w:rsid w:val="008609DE"/>
    <w:rsid w:val="0086346C"/>
    <w:rsid w:val="00864D1B"/>
    <w:rsid w:val="008670B0"/>
    <w:rsid w:val="00867303"/>
    <w:rsid w:val="00871840"/>
    <w:rsid w:val="00874526"/>
    <w:rsid w:val="0087453B"/>
    <w:rsid w:val="0087520E"/>
    <w:rsid w:val="008809F6"/>
    <w:rsid w:val="008826D8"/>
    <w:rsid w:val="00885B14"/>
    <w:rsid w:val="00886BD7"/>
    <w:rsid w:val="00890649"/>
    <w:rsid w:val="008915ED"/>
    <w:rsid w:val="00891F6A"/>
    <w:rsid w:val="00892B46"/>
    <w:rsid w:val="00896A22"/>
    <w:rsid w:val="00897B46"/>
    <w:rsid w:val="008A093A"/>
    <w:rsid w:val="008A0F4E"/>
    <w:rsid w:val="008A11DB"/>
    <w:rsid w:val="008A32F8"/>
    <w:rsid w:val="008A4D5B"/>
    <w:rsid w:val="008B1DDB"/>
    <w:rsid w:val="008B2890"/>
    <w:rsid w:val="008B45B0"/>
    <w:rsid w:val="008C1684"/>
    <w:rsid w:val="008C57C3"/>
    <w:rsid w:val="008C656E"/>
    <w:rsid w:val="008C7930"/>
    <w:rsid w:val="008D0C7D"/>
    <w:rsid w:val="008D2997"/>
    <w:rsid w:val="008D609A"/>
    <w:rsid w:val="008E12A3"/>
    <w:rsid w:val="008E6AEF"/>
    <w:rsid w:val="008E7B9F"/>
    <w:rsid w:val="008F2814"/>
    <w:rsid w:val="008F2E36"/>
    <w:rsid w:val="008F3D2E"/>
    <w:rsid w:val="008F3F4D"/>
    <w:rsid w:val="008F6150"/>
    <w:rsid w:val="008F66D5"/>
    <w:rsid w:val="008F6EB8"/>
    <w:rsid w:val="009014F4"/>
    <w:rsid w:val="009034B4"/>
    <w:rsid w:val="00907BE2"/>
    <w:rsid w:val="00913276"/>
    <w:rsid w:val="009248DF"/>
    <w:rsid w:val="009266DD"/>
    <w:rsid w:val="00926B14"/>
    <w:rsid w:val="00927162"/>
    <w:rsid w:val="00927756"/>
    <w:rsid w:val="00930A11"/>
    <w:rsid w:val="009467EE"/>
    <w:rsid w:val="00946A6B"/>
    <w:rsid w:val="009500F5"/>
    <w:rsid w:val="0095211B"/>
    <w:rsid w:val="00952D2E"/>
    <w:rsid w:val="00954A2C"/>
    <w:rsid w:val="00954B5B"/>
    <w:rsid w:val="00960C46"/>
    <w:rsid w:val="00964FD2"/>
    <w:rsid w:val="009660B7"/>
    <w:rsid w:val="009663DC"/>
    <w:rsid w:val="00967D4D"/>
    <w:rsid w:val="00970415"/>
    <w:rsid w:val="00970DE3"/>
    <w:rsid w:val="0097110E"/>
    <w:rsid w:val="0097130B"/>
    <w:rsid w:val="009740BD"/>
    <w:rsid w:val="009761C6"/>
    <w:rsid w:val="009774C1"/>
    <w:rsid w:val="00980894"/>
    <w:rsid w:val="009820ED"/>
    <w:rsid w:val="00983D82"/>
    <w:rsid w:val="00984736"/>
    <w:rsid w:val="00984E82"/>
    <w:rsid w:val="00985B6F"/>
    <w:rsid w:val="009900F3"/>
    <w:rsid w:val="00991848"/>
    <w:rsid w:val="00995C2B"/>
    <w:rsid w:val="00997EA0"/>
    <w:rsid w:val="009A1F48"/>
    <w:rsid w:val="009A28BE"/>
    <w:rsid w:val="009A2FA0"/>
    <w:rsid w:val="009A4F48"/>
    <w:rsid w:val="009B53FF"/>
    <w:rsid w:val="009B6B83"/>
    <w:rsid w:val="009B7E4A"/>
    <w:rsid w:val="009C046A"/>
    <w:rsid w:val="009C23E7"/>
    <w:rsid w:val="009C24C4"/>
    <w:rsid w:val="009C38B4"/>
    <w:rsid w:val="009C42CF"/>
    <w:rsid w:val="009C768F"/>
    <w:rsid w:val="009D259C"/>
    <w:rsid w:val="009D3C14"/>
    <w:rsid w:val="009D3E1D"/>
    <w:rsid w:val="009D5668"/>
    <w:rsid w:val="009D704C"/>
    <w:rsid w:val="009E0C55"/>
    <w:rsid w:val="009E45E3"/>
    <w:rsid w:val="009F0B34"/>
    <w:rsid w:val="009F29A7"/>
    <w:rsid w:val="009F7DD2"/>
    <w:rsid w:val="00A03425"/>
    <w:rsid w:val="00A03BC1"/>
    <w:rsid w:val="00A054E2"/>
    <w:rsid w:val="00A0678E"/>
    <w:rsid w:val="00A06D87"/>
    <w:rsid w:val="00A11B25"/>
    <w:rsid w:val="00A13E05"/>
    <w:rsid w:val="00A13E90"/>
    <w:rsid w:val="00A14971"/>
    <w:rsid w:val="00A2137A"/>
    <w:rsid w:val="00A26281"/>
    <w:rsid w:val="00A2660A"/>
    <w:rsid w:val="00A276CD"/>
    <w:rsid w:val="00A30808"/>
    <w:rsid w:val="00A402CC"/>
    <w:rsid w:val="00A40F41"/>
    <w:rsid w:val="00A42A97"/>
    <w:rsid w:val="00A44D1D"/>
    <w:rsid w:val="00A4569C"/>
    <w:rsid w:val="00A472EF"/>
    <w:rsid w:val="00A50633"/>
    <w:rsid w:val="00A5182F"/>
    <w:rsid w:val="00A5214F"/>
    <w:rsid w:val="00A56138"/>
    <w:rsid w:val="00A57542"/>
    <w:rsid w:val="00A608CB"/>
    <w:rsid w:val="00A64830"/>
    <w:rsid w:val="00A71E1E"/>
    <w:rsid w:val="00A740BA"/>
    <w:rsid w:val="00A7729B"/>
    <w:rsid w:val="00A8034C"/>
    <w:rsid w:val="00A83D86"/>
    <w:rsid w:val="00A86DE9"/>
    <w:rsid w:val="00A94AE3"/>
    <w:rsid w:val="00A9577F"/>
    <w:rsid w:val="00AA15D6"/>
    <w:rsid w:val="00AA4303"/>
    <w:rsid w:val="00AA4651"/>
    <w:rsid w:val="00AA5DC1"/>
    <w:rsid w:val="00AA62C4"/>
    <w:rsid w:val="00AA6DAE"/>
    <w:rsid w:val="00AA7DF8"/>
    <w:rsid w:val="00AB0FC9"/>
    <w:rsid w:val="00AB17CD"/>
    <w:rsid w:val="00AB2F7C"/>
    <w:rsid w:val="00AB5B86"/>
    <w:rsid w:val="00AD047D"/>
    <w:rsid w:val="00AD08AF"/>
    <w:rsid w:val="00AD0DF7"/>
    <w:rsid w:val="00AD1CE9"/>
    <w:rsid w:val="00AD37CB"/>
    <w:rsid w:val="00AD6BA3"/>
    <w:rsid w:val="00AE0F42"/>
    <w:rsid w:val="00AE2E35"/>
    <w:rsid w:val="00AE4111"/>
    <w:rsid w:val="00AE5EC9"/>
    <w:rsid w:val="00AE6287"/>
    <w:rsid w:val="00AE789D"/>
    <w:rsid w:val="00AF1230"/>
    <w:rsid w:val="00AF4D3A"/>
    <w:rsid w:val="00AF6A0B"/>
    <w:rsid w:val="00AF741F"/>
    <w:rsid w:val="00B00422"/>
    <w:rsid w:val="00B004E0"/>
    <w:rsid w:val="00B0068E"/>
    <w:rsid w:val="00B012F1"/>
    <w:rsid w:val="00B0460C"/>
    <w:rsid w:val="00B04ACA"/>
    <w:rsid w:val="00B07E57"/>
    <w:rsid w:val="00B12A27"/>
    <w:rsid w:val="00B12C0C"/>
    <w:rsid w:val="00B12E78"/>
    <w:rsid w:val="00B13C29"/>
    <w:rsid w:val="00B17759"/>
    <w:rsid w:val="00B17CFC"/>
    <w:rsid w:val="00B20B22"/>
    <w:rsid w:val="00B214CB"/>
    <w:rsid w:val="00B2360A"/>
    <w:rsid w:val="00B24F6B"/>
    <w:rsid w:val="00B272F7"/>
    <w:rsid w:val="00B30608"/>
    <w:rsid w:val="00B33332"/>
    <w:rsid w:val="00B340E0"/>
    <w:rsid w:val="00B34549"/>
    <w:rsid w:val="00B378E9"/>
    <w:rsid w:val="00B432A1"/>
    <w:rsid w:val="00B449A9"/>
    <w:rsid w:val="00B4703A"/>
    <w:rsid w:val="00B47CCD"/>
    <w:rsid w:val="00B500F5"/>
    <w:rsid w:val="00B50E18"/>
    <w:rsid w:val="00B52DCA"/>
    <w:rsid w:val="00B545CC"/>
    <w:rsid w:val="00B54E57"/>
    <w:rsid w:val="00B54FF3"/>
    <w:rsid w:val="00B65FF2"/>
    <w:rsid w:val="00B71728"/>
    <w:rsid w:val="00B73FAE"/>
    <w:rsid w:val="00B82238"/>
    <w:rsid w:val="00B83B5F"/>
    <w:rsid w:val="00B844BE"/>
    <w:rsid w:val="00B90FF3"/>
    <w:rsid w:val="00B914BB"/>
    <w:rsid w:val="00B93129"/>
    <w:rsid w:val="00B93C43"/>
    <w:rsid w:val="00B963FB"/>
    <w:rsid w:val="00B9728D"/>
    <w:rsid w:val="00BA0651"/>
    <w:rsid w:val="00BA7B4D"/>
    <w:rsid w:val="00BB1B24"/>
    <w:rsid w:val="00BB3263"/>
    <w:rsid w:val="00BC1844"/>
    <w:rsid w:val="00BC1B6C"/>
    <w:rsid w:val="00BC1BE4"/>
    <w:rsid w:val="00BC2322"/>
    <w:rsid w:val="00BC57F8"/>
    <w:rsid w:val="00BC6949"/>
    <w:rsid w:val="00BE2E57"/>
    <w:rsid w:val="00BE52A2"/>
    <w:rsid w:val="00BF4405"/>
    <w:rsid w:val="00BF6C14"/>
    <w:rsid w:val="00C020AE"/>
    <w:rsid w:val="00C02C46"/>
    <w:rsid w:val="00C131E7"/>
    <w:rsid w:val="00C13FE6"/>
    <w:rsid w:val="00C15CDB"/>
    <w:rsid w:val="00C16D8F"/>
    <w:rsid w:val="00C21D4A"/>
    <w:rsid w:val="00C23E4E"/>
    <w:rsid w:val="00C26DFC"/>
    <w:rsid w:val="00C26EF7"/>
    <w:rsid w:val="00C42525"/>
    <w:rsid w:val="00C4298A"/>
    <w:rsid w:val="00C43EA5"/>
    <w:rsid w:val="00C4414A"/>
    <w:rsid w:val="00C46EB2"/>
    <w:rsid w:val="00C63423"/>
    <w:rsid w:val="00C654BA"/>
    <w:rsid w:val="00C7273B"/>
    <w:rsid w:val="00C732FC"/>
    <w:rsid w:val="00C74794"/>
    <w:rsid w:val="00C815E7"/>
    <w:rsid w:val="00C81A9F"/>
    <w:rsid w:val="00C823C0"/>
    <w:rsid w:val="00C8361D"/>
    <w:rsid w:val="00C84A79"/>
    <w:rsid w:val="00C84C4C"/>
    <w:rsid w:val="00C865C6"/>
    <w:rsid w:val="00C86F35"/>
    <w:rsid w:val="00C92108"/>
    <w:rsid w:val="00C956C1"/>
    <w:rsid w:val="00C95EAA"/>
    <w:rsid w:val="00CA0EAD"/>
    <w:rsid w:val="00CA7D73"/>
    <w:rsid w:val="00CB0F3F"/>
    <w:rsid w:val="00CB256F"/>
    <w:rsid w:val="00CB33D4"/>
    <w:rsid w:val="00CB79C9"/>
    <w:rsid w:val="00CB7BBF"/>
    <w:rsid w:val="00CC30BB"/>
    <w:rsid w:val="00CC4331"/>
    <w:rsid w:val="00CD0BA7"/>
    <w:rsid w:val="00CD234E"/>
    <w:rsid w:val="00CD3B28"/>
    <w:rsid w:val="00CE327A"/>
    <w:rsid w:val="00CE3885"/>
    <w:rsid w:val="00CE4DFE"/>
    <w:rsid w:val="00CF5350"/>
    <w:rsid w:val="00CF5A76"/>
    <w:rsid w:val="00D00F45"/>
    <w:rsid w:val="00D0170A"/>
    <w:rsid w:val="00D114DF"/>
    <w:rsid w:val="00D12F5B"/>
    <w:rsid w:val="00D13C08"/>
    <w:rsid w:val="00D1511A"/>
    <w:rsid w:val="00D225EB"/>
    <w:rsid w:val="00D23D90"/>
    <w:rsid w:val="00D30AE6"/>
    <w:rsid w:val="00D31F33"/>
    <w:rsid w:val="00D320EA"/>
    <w:rsid w:val="00D3299A"/>
    <w:rsid w:val="00D32C18"/>
    <w:rsid w:val="00D3372D"/>
    <w:rsid w:val="00D34217"/>
    <w:rsid w:val="00D402D4"/>
    <w:rsid w:val="00D41D95"/>
    <w:rsid w:val="00D444D7"/>
    <w:rsid w:val="00D4559E"/>
    <w:rsid w:val="00D539D1"/>
    <w:rsid w:val="00D53F56"/>
    <w:rsid w:val="00D5508A"/>
    <w:rsid w:val="00D60522"/>
    <w:rsid w:val="00D64085"/>
    <w:rsid w:val="00D64276"/>
    <w:rsid w:val="00D737AE"/>
    <w:rsid w:val="00D801CB"/>
    <w:rsid w:val="00D80F27"/>
    <w:rsid w:val="00D81B3C"/>
    <w:rsid w:val="00D8300F"/>
    <w:rsid w:val="00D874B2"/>
    <w:rsid w:val="00D92C46"/>
    <w:rsid w:val="00D9493C"/>
    <w:rsid w:val="00D96E90"/>
    <w:rsid w:val="00D97230"/>
    <w:rsid w:val="00DA27CB"/>
    <w:rsid w:val="00DA2B9D"/>
    <w:rsid w:val="00DA3B2C"/>
    <w:rsid w:val="00DA470A"/>
    <w:rsid w:val="00DA50D1"/>
    <w:rsid w:val="00DA63B3"/>
    <w:rsid w:val="00DA67FD"/>
    <w:rsid w:val="00DA756A"/>
    <w:rsid w:val="00DB2581"/>
    <w:rsid w:val="00DB5BC5"/>
    <w:rsid w:val="00DC0A8D"/>
    <w:rsid w:val="00DC1228"/>
    <w:rsid w:val="00DC1B6F"/>
    <w:rsid w:val="00DC32FF"/>
    <w:rsid w:val="00DD2863"/>
    <w:rsid w:val="00DD59B2"/>
    <w:rsid w:val="00DD6D18"/>
    <w:rsid w:val="00DE099A"/>
    <w:rsid w:val="00DE0F13"/>
    <w:rsid w:val="00DE12FC"/>
    <w:rsid w:val="00DE162D"/>
    <w:rsid w:val="00DE1C9D"/>
    <w:rsid w:val="00DE207D"/>
    <w:rsid w:val="00DE260F"/>
    <w:rsid w:val="00DE3BB0"/>
    <w:rsid w:val="00DE3C00"/>
    <w:rsid w:val="00E0147C"/>
    <w:rsid w:val="00E01E04"/>
    <w:rsid w:val="00E02CD6"/>
    <w:rsid w:val="00E079A6"/>
    <w:rsid w:val="00E1151D"/>
    <w:rsid w:val="00E1237C"/>
    <w:rsid w:val="00E1783E"/>
    <w:rsid w:val="00E17A4E"/>
    <w:rsid w:val="00E17BAA"/>
    <w:rsid w:val="00E21D33"/>
    <w:rsid w:val="00E2557E"/>
    <w:rsid w:val="00E263D8"/>
    <w:rsid w:val="00E27F58"/>
    <w:rsid w:val="00E30D38"/>
    <w:rsid w:val="00E32A23"/>
    <w:rsid w:val="00E33574"/>
    <w:rsid w:val="00E3485A"/>
    <w:rsid w:val="00E42780"/>
    <w:rsid w:val="00E44527"/>
    <w:rsid w:val="00E504C9"/>
    <w:rsid w:val="00E53484"/>
    <w:rsid w:val="00E556F2"/>
    <w:rsid w:val="00E6010F"/>
    <w:rsid w:val="00E64718"/>
    <w:rsid w:val="00E65345"/>
    <w:rsid w:val="00E6623B"/>
    <w:rsid w:val="00E66358"/>
    <w:rsid w:val="00E70DFD"/>
    <w:rsid w:val="00E7148F"/>
    <w:rsid w:val="00E73857"/>
    <w:rsid w:val="00E73B76"/>
    <w:rsid w:val="00E765B3"/>
    <w:rsid w:val="00E8005A"/>
    <w:rsid w:val="00E82D2B"/>
    <w:rsid w:val="00E86D93"/>
    <w:rsid w:val="00E92ABF"/>
    <w:rsid w:val="00E9346B"/>
    <w:rsid w:val="00E94132"/>
    <w:rsid w:val="00E978BA"/>
    <w:rsid w:val="00EA1F62"/>
    <w:rsid w:val="00EA2E82"/>
    <w:rsid w:val="00EA35FD"/>
    <w:rsid w:val="00EA7F1A"/>
    <w:rsid w:val="00EA7F4E"/>
    <w:rsid w:val="00EB2868"/>
    <w:rsid w:val="00EB7AF7"/>
    <w:rsid w:val="00EC1C9E"/>
    <w:rsid w:val="00EC61E7"/>
    <w:rsid w:val="00ED0E5C"/>
    <w:rsid w:val="00ED670D"/>
    <w:rsid w:val="00EE01CD"/>
    <w:rsid w:val="00EE3719"/>
    <w:rsid w:val="00EF1F32"/>
    <w:rsid w:val="00EF3A05"/>
    <w:rsid w:val="00F01F4F"/>
    <w:rsid w:val="00F02997"/>
    <w:rsid w:val="00F03036"/>
    <w:rsid w:val="00F10703"/>
    <w:rsid w:val="00F172B8"/>
    <w:rsid w:val="00F22585"/>
    <w:rsid w:val="00F24495"/>
    <w:rsid w:val="00F27E2F"/>
    <w:rsid w:val="00F3110C"/>
    <w:rsid w:val="00F36368"/>
    <w:rsid w:val="00F36BE5"/>
    <w:rsid w:val="00F40B8C"/>
    <w:rsid w:val="00F4124D"/>
    <w:rsid w:val="00F52FA6"/>
    <w:rsid w:val="00F55385"/>
    <w:rsid w:val="00F55787"/>
    <w:rsid w:val="00F61CB6"/>
    <w:rsid w:val="00F64546"/>
    <w:rsid w:val="00F6764B"/>
    <w:rsid w:val="00F71C7D"/>
    <w:rsid w:val="00F7282B"/>
    <w:rsid w:val="00F731B5"/>
    <w:rsid w:val="00F74D50"/>
    <w:rsid w:val="00F758C5"/>
    <w:rsid w:val="00F76456"/>
    <w:rsid w:val="00F77276"/>
    <w:rsid w:val="00F82281"/>
    <w:rsid w:val="00F91EF4"/>
    <w:rsid w:val="00F92201"/>
    <w:rsid w:val="00F939C5"/>
    <w:rsid w:val="00F94ECE"/>
    <w:rsid w:val="00F95301"/>
    <w:rsid w:val="00F97FAA"/>
    <w:rsid w:val="00FA3DD5"/>
    <w:rsid w:val="00FA51E0"/>
    <w:rsid w:val="00FA5E68"/>
    <w:rsid w:val="00FB18E0"/>
    <w:rsid w:val="00FB3129"/>
    <w:rsid w:val="00FB697F"/>
    <w:rsid w:val="00FB6F01"/>
    <w:rsid w:val="00FC3F44"/>
    <w:rsid w:val="00FC76E5"/>
    <w:rsid w:val="00FD1F13"/>
    <w:rsid w:val="00FD2140"/>
    <w:rsid w:val="00FD4FDC"/>
    <w:rsid w:val="00FD540E"/>
    <w:rsid w:val="00FD5978"/>
    <w:rsid w:val="00FD7853"/>
    <w:rsid w:val="00FE05AE"/>
    <w:rsid w:val="00FE4E03"/>
    <w:rsid w:val="00FE61D1"/>
    <w:rsid w:val="00FF097B"/>
    <w:rsid w:val="00FF3BF9"/>
    <w:rsid w:val="00FF4CF0"/>
    <w:rsid w:val="00FF4D08"/>
    <w:rsid w:val="00FF6EBA"/>
    <w:rsid w:val="00FF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531DE"/>
  <w15:docId w15:val="{A4C03808-A4F0-4A00-BE24-9C51FF12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719"/>
  </w:style>
  <w:style w:type="paragraph" w:styleId="Heading1">
    <w:name w:val="heading 1"/>
    <w:basedOn w:val="Normal"/>
    <w:next w:val="Normal"/>
    <w:link w:val="Heading1Char"/>
    <w:uiPriority w:val="9"/>
    <w:qFormat/>
    <w:rsid w:val="006C658B"/>
    <w:pPr>
      <w:keepNext/>
      <w:keepLines/>
      <w:numPr>
        <w:numId w:val="15"/>
      </w:numPr>
      <w:tabs>
        <w:tab w:val="left" w:pos="2790"/>
      </w:tabs>
      <w:spacing w:after="0" w:line="240" w:lineRule="auto"/>
      <w:outlineLvl w:val="0"/>
    </w:pPr>
    <w:rPr>
      <w:rFonts w:ascii="Calibri" w:eastAsia="Times New Roman" w:hAnsi="Calibri" w:cs="Times New Roman"/>
      <w:bCs/>
      <w:caps/>
      <w:sz w:val="44"/>
      <w:szCs w:val="28"/>
    </w:rPr>
  </w:style>
  <w:style w:type="paragraph" w:styleId="Heading2">
    <w:name w:val="heading 2"/>
    <w:basedOn w:val="Normal"/>
    <w:next w:val="Normal"/>
    <w:link w:val="Heading2Char"/>
    <w:uiPriority w:val="9"/>
    <w:unhideWhenUsed/>
    <w:qFormat/>
    <w:rsid w:val="006C658B"/>
    <w:pPr>
      <w:keepNext/>
      <w:keepLines/>
      <w:numPr>
        <w:ilvl w:val="1"/>
        <w:numId w:val="15"/>
      </w:numPr>
      <w:spacing w:after="0" w:line="240" w:lineRule="auto"/>
      <w:outlineLvl w:val="1"/>
    </w:pPr>
    <w:rPr>
      <w:rFonts w:ascii="Calibri" w:eastAsia="Times New Roman" w:hAnsi="Calibri" w:cs="Times New Roman"/>
      <w:bCs/>
      <w:caps/>
      <w:sz w:val="36"/>
      <w:szCs w:val="26"/>
    </w:rPr>
  </w:style>
  <w:style w:type="paragraph" w:styleId="Heading3">
    <w:name w:val="heading 3"/>
    <w:basedOn w:val="Normal"/>
    <w:link w:val="Heading3Char"/>
    <w:uiPriority w:val="9"/>
    <w:unhideWhenUsed/>
    <w:qFormat/>
    <w:rsid w:val="006C658B"/>
    <w:pPr>
      <w:keepNext/>
      <w:numPr>
        <w:ilvl w:val="2"/>
        <w:numId w:val="15"/>
      </w:numPr>
      <w:spacing w:after="0" w:line="240" w:lineRule="auto"/>
      <w:outlineLvl w:val="2"/>
    </w:pPr>
    <w:rPr>
      <w:rFonts w:ascii="Calibri" w:eastAsia="Times New Roman" w:hAnsi="Calibri" w:cs="Times New Roman"/>
      <w:caps/>
      <w:sz w:val="36"/>
      <w:szCs w:val="18"/>
    </w:rPr>
  </w:style>
  <w:style w:type="paragraph" w:styleId="Heading4">
    <w:name w:val="heading 4"/>
    <w:basedOn w:val="Normal"/>
    <w:next w:val="Normal"/>
    <w:link w:val="Heading4Char"/>
    <w:uiPriority w:val="9"/>
    <w:semiHidden/>
    <w:unhideWhenUsed/>
    <w:qFormat/>
    <w:rsid w:val="006C658B"/>
    <w:pPr>
      <w:keepNext/>
      <w:keepLines/>
      <w:numPr>
        <w:ilvl w:val="3"/>
        <w:numId w:val="15"/>
      </w:numPr>
      <w:spacing w:before="200" w:after="0" w:line="240" w:lineRule="auto"/>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6C658B"/>
    <w:pPr>
      <w:keepNext/>
      <w:keepLines/>
      <w:numPr>
        <w:ilvl w:val="4"/>
        <w:numId w:val="15"/>
      </w:numPr>
      <w:spacing w:before="200" w:after="0" w:line="240" w:lineRule="auto"/>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semiHidden/>
    <w:unhideWhenUsed/>
    <w:qFormat/>
    <w:rsid w:val="006C658B"/>
    <w:pPr>
      <w:keepNext/>
      <w:keepLines/>
      <w:numPr>
        <w:ilvl w:val="5"/>
        <w:numId w:val="15"/>
      </w:numPr>
      <w:spacing w:before="200" w:after="0" w:line="240" w:lineRule="auto"/>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6C658B"/>
    <w:pPr>
      <w:keepNext/>
      <w:keepLines/>
      <w:numPr>
        <w:ilvl w:val="6"/>
        <w:numId w:val="15"/>
      </w:numPr>
      <w:spacing w:before="200" w:after="0" w:line="240" w:lineRule="auto"/>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6C658B"/>
    <w:pPr>
      <w:keepNext/>
      <w:keepLines/>
      <w:numPr>
        <w:ilvl w:val="7"/>
        <w:numId w:val="15"/>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6C658B"/>
    <w:pPr>
      <w:keepNext/>
      <w:keepLines/>
      <w:numPr>
        <w:ilvl w:val="8"/>
        <w:numId w:val="15"/>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719"/>
    <w:pPr>
      <w:ind w:left="720"/>
      <w:contextualSpacing/>
    </w:pPr>
  </w:style>
  <w:style w:type="table" w:styleId="TableGrid">
    <w:name w:val="Table Grid"/>
    <w:basedOn w:val="TableNormal"/>
    <w:uiPriority w:val="59"/>
    <w:rsid w:val="00EE371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E3719"/>
    <w:pPr>
      <w:spacing w:after="0" w:line="240" w:lineRule="auto"/>
    </w:pPr>
  </w:style>
  <w:style w:type="paragraph" w:styleId="CommentText">
    <w:name w:val="annotation text"/>
    <w:basedOn w:val="Normal"/>
    <w:link w:val="CommentTextChar"/>
    <w:uiPriority w:val="99"/>
    <w:unhideWhenUsed/>
    <w:rsid w:val="00EE3719"/>
    <w:pPr>
      <w:spacing w:after="0" w:line="240" w:lineRule="auto"/>
    </w:pPr>
    <w:rPr>
      <w:sz w:val="20"/>
      <w:szCs w:val="20"/>
    </w:rPr>
  </w:style>
  <w:style w:type="character" w:customStyle="1" w:styleId="CommentTextChar">
    <w:name w:val="Comment Text Char"/>
    <w:basedOn w:val="DefaultParagraphFont"/>
    <w:link w:val="CommentText"/>
    <w:uiPriority w:val="99"/>
    <w:rsid w:val="00EE3719"/>
    <w:rPr>
      <w:sz w:val="20"/>
      <w:szCs w:val="20"/>
    </w:rPr>
  </w:style>
  <w:style w:type="paragraph" w:styleId="BalloonText">
    <w:name w:val="Balloon Text"/>
    <w:basedOn w:val="Normal"/>
    <w:link w:val="BalloonTextChar"/>
    <w:uiPriority w:val="99"/>
    <w:semiHidden/>
    <w:unhideWhenUsed/>
    <w:rsid w:val="00EE3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719"/>
    <w:rPr>
      <w:rFonts w:ascii="Tahoma" w:hAnsi="Tahoma" w:cs="Tahoma"/>
      <w:sz w:val="16"/>
      <w:szCs w:val="16"/>
    </w:rPr>
  </w:style>
  <w:style w:type="paragraph" w:styleId="NormalWeb">
    <w:name w:val="Normal (Web)"/>
    <w:basedOn w:val="Normal"/>
    <w:unhideWhenUsed/>
    <w:rsid w:val="00EE3719"/>
    <w:rPr>
      <w:rFonts w:ascii="Times New Roman" w:hAnsi="Times New Roman" w:cs="Times New Roman"/>
      <w:sz w:val="24"/>
      <w:szCs w:val="24"/>
    </w:rPr>
  </w:style>
  <w:style w:type="table" w:customStyle="1" w:styleId="TableGrid1">
    <w:name w:val="Table Grid1"/>
    <w:basedOn w:val="TableNormal"/>
    <w:next w:val="TableGrid"/>
    <w:uiPriority w:val="59"/>
    <w:rsid w:val="00EE371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19"/>
  </w:style>
  <w:style w:type="paragraph" w:styleId="Footer">
    <w:name w:val="footer"/>
    <w:basedOn w:val="Normal"/>
    <w:link w:val="FooterChar"/>
    <w:uiPriority w:val="99"/>
    <w:unhideWhenUsed/>
    <w:rsid w:val="00EE3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19"/>
  </w:style>
  <w:style w:type="character" w:styleId="CommentReference">
    <w:name w:val="annotation reference"/>
    <w:basedOn w:val="DefaultParagraphFont"/>
    <w:uiPriority w:val="99"/>
    <w:semiHidden/>
    <w:unhideWhenUsed/>
    <w:rsid w:val="00EE3719"/>
    <w:rPr>
      <w:sz w:val="16"/>
      <w:szCs w:val="16"/>
    </w:rPr>
  </w:style>
  <w:style w:type="paragraph" w:styleId="CommentSubject">
    <w:name w:val="annotation subject"/>
    <w:basedOn w:val="CommentText"/>
    <w:next w:val="CommentText"/>
    <w:link w:val="CommentSubjectChar"/>
    <w:uiPriority w:val="99"/>
    <w:semiHidden/>
    <w:unhideWhenUsed/>
    <w:rsid w:val="00EE3719"/>
    <w:pPr>
      <w:spacing w:after="200"/>
    </w:pPr>
    <w:rPr>
      <w:b/>
      <w:bCs/>
    </w:rPr>
  </w:style>
  <w:style w:type="character" w:customStyle="1" w:styleId="CommentSubjectChar">
    <w:name w:val="Comment Subject Char"/>
    <w:basedOn w:val="CommentTextChar"/>
    <w:link w:val="CommentSubject"/>
    <w:uiPriority w:val="99"/>
    <w:semiHidden/>
    <w:rsid w:val="00EE3719"/>
    <w:rPr>
      <w:b/>
      <w:bCs/>
      <w:sz w:val="20"/>
      <w:szCs w:val="20"/>
    </w:rPr>
  </w:style>
  <w:style w:type="character" w:customStyle="1" w:styleId="NoSpacingChar">
    <w:name w:val="No Spacing Char"/>
    <w:link w:val="NoSpacing"/>
    <w:uiPriority w:val="1"/>
    <w:rsid w:val="00EE3719"/>
  </w:style>
  <w:style w:type="table" w:customStyle="1" w:styleId="TableGrid2">
    <w:name w:val="Table Grid2"/>
    <w:basedOn w:val="TableNormal"/>
    <w:next w:val="TableGrid"/>
    <w:uiPriority w:val="59"/>
    <w:rsid w:val="00EE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E3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3719"/>
    <w:rPr>
      <w:color w:val="0000FF" w:themeColor="hyperlink"/>
      <w:u w:val="single"/>
    </w:rPr>
  </w:style>
  <w:style w:type="table" w:customStyle="1" w:styleId="LightShading1">
    <w:name w:val="Light Shading1"/>
    <w:basedOn w:val="TableNormal"/>
    <w:uiPriority w:val="60"/>
    <w:rsid w:val="00EE37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6C658B"/>
    <w:rPr>
      <w:rFonts w:ascii="Calibri" w:eastAsia="Times New Roman" w:hAnsi="Calibri" w:cs="Times New Roman"/>
      <w:bCs/>
      <w:caps/>
      <w:sz w:val="44"/>
      <w:szCs w:val="28"/>
    </w:rPr>
  </w:style>
  <w:style w:type="character" w:customStyle="1" w:styleId="Heading2Char">
    <w:name w:val="Heading 2 Char"/>
    <w:basedOn w:val="DefaultParagraphFont"/>
    <w:link w:val="Heading2"/>
    <w:uiPriority w:val="9"/>
    <w:rsid w:val="006C658B"/>
    <w:rPr>
      <w:rFonts w:ascii="Calibri" w:eastAsia="Times New Roman" w:hAnsi="Calibri" w:cs="Times New Roman"/>
      <w:bCs/>
      <w:caps/>
      <w:sz w:val="36"/>
      <w:szCs w:val="26"/>
    </w:rPr>
  </w:style>
  <w:style w:type="character" w:customStyle="1" w:styleId="Heading3Char">
    <w:name w:val="Heading 3 Char"/>
    <w:basedOn w:val="DefaultParagraphFont"/>
    <w:link w:val="Heading3"/>
    <w:uiPriority w:val="9"/>
    <w:rsid w:val="006C658B"/>
    <w:rPr>
      <w:rFonts w:ascii="Calibri" w:eastAsia="Times New Roman" w:hAnsi="Calibri" w:cs="Times New Roman"/>
      <w:caps/>
      <w:sz w:val="36"/>
      <w:szCs w:val="18"/>
    </w:rPr>
  </w:style>
  <w:style w:type="character" w:customStyle="1" w:styleId="Heading4Char">
    <w:name w:val="Heading 4 Char"/>
    <w:basedOn w:val="DefaultParagraphFont"/>
    <w:link w:val="Heading4"/>
    <w:uiPriority w:val="9"/>
    <w:semiHidden/>
    <w:rsid w:val="006C658B"/>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semiHidden/>
    <w:rsid w:val="006C658B"/>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semiHidden/>
    <w:rsid w:val="006C658B"/>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semiHidden/>
    <w:rsid w:val="006C658B"/>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semiHidden/>
    <w:rsid w:val="006C658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6C658B"/>
    <w:rPr>
      <w:rFonts w:ascii="Cambria" w:eastAsia="Times New Roman" w:hAnsi="Cambria" w:cs="Times New Roman"/>
      <w:i/>
      <w:iCs/>
      <w:color w:val="404040"/>
      <w:sz w:val="20"/>
      <w:szCs w:val="20"/>
    </w:rPr>
  </w:style>
  <w:style w:type="paragraph" w:customStyle="1" w:styleId="c4">
    <w:name w:val="c4"/>
    <w:basedOn w:val="Normal"/>
    <w:rsid w:val="00475393"/>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customStyle="1" w:styleId="p6">
    <w:name w:val="p6"/>
    <w:basedOn w:val="Normal"/>
    <w:rsid w:val="00475393"/>
    <w:pPr>
      <w:widowControl w:val="0"/>
      <w:tabs>
        <w:tab w:val="left" w:pos="204"/>
      </w:tabs>
      <w:autoSpaceDE w:val="0"/>
      <w:autoSpaceDN w:val="0"/>
      <w:adjustRightInd w:val="0"/>
      <w:spacing w:after="0" w:line="277" w:lineRule="atLeast"/>
    </w:pPr>
    <w:rPr>
      <w:rFonts w:ascii="Times New Roman" w:eastAsia="Times New Roman" w:hAnsi="Times New Roman" w:cs="Times New Roman"/>
      <w:sz w:val="24"/>
      <w:szCs w:val="24"/>
    </w:rPr>
  </w:style>
  <w:style w:type="paragraph" w:customStyle="1" w:styleId="t7">
    <w:name w:val="t7"/>
    <w:basedOn w:val="Normal"/>
    <w:rsid w:val="00475393"/>
    <w:pPr>
      <w:widowControl w:val="0"/>
      <w:autoSpaceDE w:val="0"/>
      <w:autoSpaceDN w:val="0"/>
      <w:adjustRightInd w:val="0"/>
      <w:spacing w:after="0" w:line="277" w:lineRule="atLeast"/>
    </w:pPr>
    <w:rPr>
      <w:rFonts w:ascii="Times New Roman" w:eastAsia="Times New Roman" w:hAnsi="Times New Roman" w:cs="Times New Roman"/>
      <w:sz w:val="24"/>
      <w:szCs w:val="24"/>
    </w:rPr>
  </w:style>
  <w:style w:type="paragraph" w:customStyle="1" w:styleId="p9">
    <w:name w:val="p9"/>
    <w:basedOn w:val="Normal"/>
    <w:rsid w:val="00475393"/>
    <w:pPr>
      <w:widowControl w:val="0"/>
      <w:tabs>
        <w:tab w:val="left" w:pos="1729"/>
      </w:tabs>
      <w:autoSpaceDE w:val="0"/>
      <w:autoSpaceDN w:val="0"/>
      <w:adjustRightInd w:val="0"/>
      <w:spacing w:after="0" w:line="240" w:lineRule="atLeast"/>
      <w:ind w:left="1355" w:hanging="1729"/>
    </w:pPr>
    <w:rPr>
      <w:rFonts w:ascii="Times New Roman" w:eastAsia="Times New Roman" w:hAnsi="Times New Roman" w:cs="Times New Roman"/>
      <w:sz w:val="24"/>
      <w:szCs w:val="24"/>
    </w:rPr>
  </w:style>
  <w:style w:type="paragraph" w:customStyle="1" w:styleId="t11">
    <w:name w:val="t11"/>
    <w:basedOn w:val="Normal"/>
    <w:rsid w:val="00475393"/>
    <w:pPr>
      <w:widowControl w:val="0"/>
      <w:autoSpaceDE w:val="0"/>
      <w:autoSpaceDN w:val="0"/>
      <w:adjustRightInd w:val="0"/>
      <w:spacing w:after="0" w:line="240" w:lineRule="atLeast"/>
    </w:pPr>
    <w:rPr>
      <w:rFonts w:ascii="Times New Roman" w:eastAsia="Times New Roman" w:hAnsi="Times New Roman" w:cs="Times New Roman"/>
      <w:sz w:val="24"/>
      <w:szCs w:val="24"/>
    </w:rPr>
  </w:style>
  <w:style w:type="paragraph" w:customStyle="1" w:styleId="c12">
    <w:name w:val="c12"/>
    <w:basedOn w:val="Normal"/>
    <w:rsid w:val="00B13C29"/>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customStyle="1" w:styleId="p13">
    <w:name w:val="p13"/>
    <w:basedOn w:val="Normal"/>
    <w:rsid w:val="00B13C29"/>
    <w:pPr>
      <w:widowControl w:val="0"/>
      <w:autoSpaceDE w:val="0"/>
      <w:autoSpaceDN w:val="0"/>
      <w:adjustRightInd w:val="0"/>
      <w:spacing w:after="0" w:line="277" w:lineRule="atLeast"/>
    </w:pPr>
    <w:rPr>
      <w:rFonts w:ascii="Times New Roman" w:eastAsia="Times New Roman" w:hAnsi="Times New Roman" w:cs="Times New Roman"/>
      <w:sz w:val="24"/>
      <w:szCs w:val="24"/>
    </w:rPr>
  </w:style>
  <w:style w:type="paragraph" w:customStyle="1" w:styleId="p15">
    <w:name w:val="p15"/>
    <w:basedOn w:val="Normal"/>
    <w:rsid w:val="00B13C29"/>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rPr>
  </w:style>
  <w:style w:type="paragraph" w:customStyle="1" w:styleId="p16">
    <w:name w:val="p16"/>
    <w:basedOn w:val="Normal"/>
    <w:rsid w:val="00B13C29"/>
    <w:pPr>
      <w:widowControl w:val="0"/>
      <w:tabs>
        <w:tab w:val="left" w:pos="442"/>
        <w:tab w:val="left" w:pos="765"/>
      </w:tabs>
      <w:autoSpaceDE w:val="0"/>
      <w:autoSpaceDN w:val="0"/>
      <w:adjustRightInd w:val="0"/>
      <w:spacing w:after="0" w:line="277" w:lineRule="atLeast"/>
      <w:ind w:left="765" w:hanging="323"/>
    </w:pPr>
    <w:rPr>
      <w:rFonts w:ascii="Times New Roman" w:eastAsia="Times New Roman" w:hAnsi="Times New Roman" w:cs="Times New Roman"/>
      <w:sz w:val="24"/>
      <w:szCs w:val="24"/>
    </w:rPr>
  </w:style>
  <w:style w:type="paragraph" w:customStyle="1" w:styleId="p17">
    <w:name w:val="p17"/>
    <w:basedOn w:val="Normal"/>
    <w:rsid w:val="00B13C29"/>
    <w:pPr>
      <w:widowControl w:val="0"/>
      <w:tabs>
        <w:tab w:val="left" w:pos="765"/>
      </w:tabs>
      <w:autoSpaceDE w:val="0"/>
      <w:autoSpaceDN w:val="0"/>
      <w:adjustRightInd w:val="0"/>
      <w:spacing w:after="0" w:line="277" w:lineRule="atLeast"/>
      <w:ind w:firstLine="765"/>
    </w:pPr>
    <w:rPr>
      <w:rFonts w:ascii="Times New Roman" w:eastAsia="Times New Roman" w:hAnsi="Times New Roman" w:cs="Times New Roman"/>
      <w:sz w:val="24"/>
      <w:szCs w:val="24"/>
    </w:rPr>
  </w:style>
  <w:style w:type="paragraph" w:customStyle="1" w:styleId="p19">
    <w:name w:val="p19"/>
    <w:basedOn w:val="Normal"/>
    <w:rsid w:val="00B13C29"/>
    <w:pPr>
      <w:widowControl w:val="0"/>
      <w:tabs>
        <w:tab w:val="left" w:pos="442"/>
      </w:tabs>
      <w:autoSpaceDE w:val="0"/>
      <w:autoSpaceDN w:val="0"/>
      <w:adjustRightInd w:val="0"/>
      <w:spacing w:after="0" w:line="277" w:lineRule="atLeast"/>
      <w:ind w:left="68"/>
    </w:pPr>
    <w:rPr>
      <w:rFonts w:ascii="Times New Roman" w:eastAsia="Times New Roman" w:hAnsi="Times New Roman" w:cs="Times New Roman"/>
      <w:sz w:val="24"/>
      <w:szCs w:val="24"/>
    </w:rPr>
  </w:style>
  <w:style w:type="paragraph" w:customStyle="1" w:styleId="p20">
    <w:name w:val="p20"/>
    <w:basedOn w:val="Normal"/>
    <w:rsid w:val="00B13C29"/>
    <w:pPr>
      <w:widowControl w:val="0"/>
      <w:tabs>
        <w:tab w:val="left" w:pos="204"/>
      </w:tabs>
      <w:autoSpaceDE w:val="0"/>
      <w:autoSpaceDN w:val="0"/>
      <w:adjustRightInd w:val="0"/>
      <w:spacing w:after="0" w:line="544" w:lineRule="atLeast"/>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467AE4"/>
    <w:pPr>
      <w:spacing w:after="120" w:line="480" w:lineRule="auto"/>
    </w:pPr>
    <w:rPr>
      <w:rFonts w:ascii="Times" w:eastAsia="Times" w:hAnsi="Times" w:cs="Times"/>
      <w:sz w:val="24"/>
      <w:szCs w:val="24"/>
    </w:rPr>
  </w:style>
  <w:style w:type="character" w:customStyle="1" w:styleId="BodyText2Char">
    <w:name w:val="Body Text 2 Char"/>
    <w:basedOn w:val="DefaultParagraphFont"/>
    <w:link w:val="BodyText2"/>
    <w:uiPriority w:val="99"/>
    <w:rsid w:val="00467AE4"/>
    <w:rPr>
      <w:rFonts w:ascii="Times" w:eastAsia="Times" w:hAnsi="Times" w:cs="Times"/>
      <w:sz w:val="24"/>
      <w:szCs w:val="24"/>
    </w:rPr>
  </w:style>
  <w:style w:type="paragraph" w:customStyle="1" w:styleId="BodyStyle">
    <w:name w:val="Body Style"/>
    <w:basedOn w:val="BodyText"/>
    <w:rsid w:val="00467AE4"/>
    <w:pPr>
      <w:spacing w:after="220" w:line="220" w:lineRule="atLeast"/>
      <w:ind w:left="1080"/>
    </w:pPr>
    <w:rPr>
      <w:rFonts w:ascii="Helvetica" w:eastAsia="Times New Roman" w:hAnsi="Helvetica" w:cs="Helvetica"/>
      <w:sz w:val="20"/>
      <w:szCs w:val="20"/>
    </w:rPr>
  </w:style>
  <w:style w:type="paragraph" w:styleId="BodyText">
    <w:name w:val="Body Text"/>
    <w:basedOn w:val="Normal"/>
    <w:link w:val="BodyTextChar"/>
    <w:uiPriority w:val="99"/>
    <w:semiHidden/>
    <w:unhideWhenUsed/>
    <w:rsid w:val="00467AE4"/>
    <w:pPr>
      <w:spacing w:after="120"/>
    </w:pPr>
  </w:style>
  <w:style w:type="character" w:customStyle="1" w:styleId="BodyTextChar">
    <w:name w:val="Body Text Char"/>
    <w:basedOn w:val="DefaultParagraphFont"/>
    <w:link w:val="BodyText"/>
    <w:uiPriority w:val="99"/>
    <w:semiHidden/>
    <w:rsid w:val="00467AE4"/>
  </w:style>
  <w:style w:type="table" w:customStyle="1" w:styleId="TableGrid4">
    <w:name w:val="Table Grid4"/>
    <w:basedOn w:val="TableNormal"/>
    <w:next w:val="TableGrid"/>
    <w:uiPriority w:val="59"/>
    <w:rsid w:val="000B650A"/>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F027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F0270"/>
    <w:rPr>
      <w:rFonts w:ascii="Times New Roman" w:eastAsia="Times New Roman" w:hAnsi="Times New Roman" w:cs="Times New Roman"/>
      <w:b/>
      <w:sz w:val="24"/>
      <w:szCs w:val="20"/>
    </w:rPr>
  </w:style>
  <w:style w:type="paragraph" w:customStyle="1" w:styleId="p80">
    <w:name w:val="p80"/>
    <w:basedOn w:val="Normal"/>
    <w:rsid w:val="003F0270"/>
    <w:pPr>
      <w:widowControl w:val="0"/>
      <w:tabs>
        <w:tab w:val="left" w:pos="771"/>
      </w:tabs>
      <w:autoSpaceDE w:val="0"/>
      <w:autoSpaceDN w:val="0"/>
      <w:adjustRightInd w:val="0"/>
      <w:spacing w:after="0" w:line="240" w:lineRule="atLeast"/>
      <w:ind w:left="397"/>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F7803"/>
    <w:rPr>
      <w:color w:val="808080"/>
    </w:rPr>
  </w:style>
  <w:style w:type="paragraph" w:customStyle="1" w:styleId="Default">
    <w:name w:val="Default"/>
    <w:rsid w:val="00E5348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C1B6C"/>
    <w:rPr>
      <w:color w:val="800080" w:themeColor="followedHyperlink"/>
      <w:u w:val="single"/>
    </w:rPr>
  </w:style>
  <w:style w:type="table" w:customStyle="1" w:styleId="TableGrid23">
    <w:name w:val="Table Grid23"/>
    <w:basedOn w:val="TableNormal"/>
    <w:next w:val="TableGrid"/>
    <w:uiPriority w:val="59"/>
    <w:rsid w:val="00283B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72298">
      <w:bodyDiv w:val="1"/>
      <w:marLeft w:val="0"/>
      <w:marRight w:val="0"/>
      <w:marTop w:val="0"/>
      <w:marBottom w:val="0"/>
      <w:divBdr>
        <w:top w:val="none" w:sz="0" w:space="0" w:color="auto"/>
        <w:left w:val="none" w:sz="0" w:space="0" w:color="auto"/>
        <w:bottom w:val="none" w:sz="0" w:space="0" w:color="auto"/>
        <w:right w:val="none" w:sz="0" w:space="0" w:color="auto"/>
      </w:divBdr>
    </w:div>
    <w:div w:id="1319966242">
      <w:bodyDiv w:val="1"/>
      <w:marLeft w:val="0"/>
      <w:marRight w:val="0"/>
      <w:marTop w:val="0"/>
      <w:marBottom w:val="0"/>
      <w:divBdr>
        <w:top w:val="none" w:sz="0" w:space="0" w:color="auto"/>
        <w:left w:val="none" w:sz="0" w:space="0" w:color="auto"/>
        <w:bottom w:val="none" w:sz="0" w:space="0" w:color="auto"/>
        <w:right w:val="none" w:sz="0" w:space="0" w:color="auto"/>
      </w:divBdr>
    </w:div>
    <w:div w:id="1495878252">
      <w:bodyDiv w:val="1"/>
      <w:marLeft w:val="0"/>
      <w:marRight w:val="0"/>
      <w:marTop w:val="0"/>
      <w:marBottom w:val="0"/>
      <w:divBdr>
        <w:top w:val="none" w:sz="0" w:space="0" w:color="auto"/>
        <w:left w:val="none" w:sz="0" w:space="0" w:color="auto"/>
        <w:bottom w:val="none" w:sz="0" w:space="0" w:color="auto"/>
        <w:right w:val="none" w:sz="0" w:space="0" w:color="auto"/>
      </w:divBdr>
    </w:div>
    <w:div w:id="1571311748">
      <w:bodyDiv w:val="1"/>
      <w:marLeft w:val="0"/>
      <w:marRight w:val="0"/>
      <w:marTop w:val="0"/>
      <w:marBottom w:val="0"/>
      <w:divBdr>
        <w:top w:val="none" w:sz="0" w:space="0" w:color="auto"/>
        <w:left w:val="none" w:sz="0" w:space="0" w:color="auto"/>
        <w:bottom w:val="none" w:sz="0" w:space="0" w:color="auto"/>
        <w:right w:val="none" w:sz="0" w:space="0" w:color="auto"/>
      </w:divBdr>
      <w:divsChild>
        <w:div w:id="1284650194">
          <w:marLeft w:val="0"/>
          <w:marRight w:val="0"/>
          <w:marTop w:val="0"/>
          <w:marBottom w:val="0"/>
          <w:divBdr>
            <w:top w:val="none" w:sz="0" w:space="0" w:color="auto"/>
            <w:left w:val="none" w:sz="0" w:space="0" w:color="auto"/>
            <w:bottom w:val="none" w:sz="0" w:space="0" w:color="auto"/>
            <w:right w:val="none" w:sz="0" w:space="0" w:color="auto"/>
          </w:divBdr>
        </w:div>
        <w:div w:id="2059746057">
          <w:marLeft w:val="0"/>
          <w:marRight w:val="0"/>
          <w:marTop w:val="0"/>
          <w:marBottom w:val="0"/>
          <w:divBdr>
            <w:top w:val="none" w:sz="0" w:space="0" w:color="auto"/>
            <w:left w:val="none" w:sz="0" w:space="0" w:color="auto"/>
            <w:bottom w:val="none" w:sz="0" w:space="0" w:color="auto"/>
            <w:right w:val="none" w:sz="0" w:space="0" w:color="auto"/>
          </w:divBdr>
        </w:div>
      </w:divsChild>
    </w:div>
    <w:div w:id="1934388383">
      <w:bodyDiv w:val="1"/>
      <w:marLeft w:val="0"/>
      <w:marRight w:val="0"/>
      <w:marTop w:val="0"/>
      <w:marBottom w:val="0"/>
      <w:divBdr>
        <w:top w:val="none" w:sz="0" w:space="0" w:color="auto"/>
        <w:left w:val="none" w:sz="0" w:space="0" w:color="auto"/>
        <w:bottom w:val="none" w:sz="0" w:space="0" w:color="auto"/>
        <w:right w:val="none" w:sz="0" w:space="0" w:color="auto"/>
      </w:divBdr>
    </w:div>
    <w:div w:id="2012027456">
      <w:bodyDiv w:val="1"/>
      <w:marLeft w:val="0"/>
      <w:marRight w:val="0"/>
      <w:marTop w:val="0"/>
      <w:marBottom w:val="0"/>
      <w:divBdr>
        <w:top w:val="none" w:sz="0" w:space="0" w:color="auto"/>
        <w:left w:val="none" w:sz="0" w:space="0" w:color="auto"/>
        <w:bottom w:val="none" w:sz="0" w:space="0" w:color="auto"/>
        <w:right w:val="none" w:sz="0" w:space="0" w:color="auto"/>
      </w:divBdr>
    </w:div>
    <w:div w:id="2031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png"/><Relationship Id="rId26" Type="http://schemas.openxmlformats.org/officeDocument/2006/relationships/hyperlink" Target="https://education.ky.gov/teachers/PGES/Documents/Professional-Standards-for-Educational-Leaders.pdf" TargetMode="External"/><Relationship Id="rId39" Type="http://schemas.openxmlformats.org/officeDocument/2006/relationships/theme" Target="theme/theme1.xml"/><Relationship Id="rId21" Type="http://schemas.openxmlformats.org/officeDocument/2006/relationships/diagramQuickStyle" Target="diagrams/quickStyle2.xml"/><Relationship Id="rId34"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jpeg"/><Relationship Id="rId25" Type="http://schemas.openxmlformats.org/officeDocument/2006/relationships/header" Target="header2.xml"/><Relationship Id="rId33" Type="http://schemas.openxmlformats.org/officeDocument/2006/relationships/hyperlink" Target="https://docs.google.com/spreadsheets/d/1s6cmQ38sbEMiztQf4c7WyQDAud5Eag3XsDqCrjBZt_U/edit"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education.ky.gov/teachers/PGES/TPGES/Pages/Kentucky-Framework-for-Teaching.aspx" TargetMode="External"/><Relationship Id="rId20" Type="http://schemas.openxmlformats.org/officeDocument/2006/relationships/diagramLayout" Target="diagrams/layout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1.xml"/><Relationship Id="rId32" Type="http://schemas.openxmlformats.org/officeDocument/2006/relationships/hyperlink" Target="https://education.ky.gov/teachers/PGES/Documents/Professional-Standards-for-Educational-Leader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hyperlink" Target="http://education.ky.gov/teachers/PGES/TPGES/Pages/Kentucky-Framework-for-Teaching.aspx" TargetMode="External"/><Relationship Id="rId19" Type="http://schemas.openxmlformats.org/officeDocument/2006/relationships/diagramData" Target="diagrams/data2.xml"/><Relationship Id="rId31" Type="http://schemas.openxmlformats.org/officeDocument/2006/relationships/hyperlink" Target="https://docs.google.com/spreadsheets/d/1s6cmQ38sbEMiztQf4c7WyQDAud5Eag3XsDqCrjBZt_U/ed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hyperlink" Target="https://docs.google.com/spreadsheets/d/1s6cmQ38sbEMiztQf4c7WyQDAud5Eag3XsDqCrjBZt_U/edit" TargetMode="External"/><Relationship Id="rId30" Type="http://schemas.openxmlformats.org/officeDocument/2006/relationships/hyperlink" Target="https://education.ky.gov/teachers/PGES/Documents/Professional-Standards-for-Educational-Leaders.pdf" TargetMode="External"/><Relationship Id="rId35" Type="http://schemas.openxmlformats.org/officeDocument/2006/relationships/oleObject" Target="embeddings/Microsoft_Word_97_-_2003_Document.doc"/><Relationship Id="rId8" Type="http://schemas.openxmlformats.org/officeDocument/2006/relationships/hyperlink" Target="http://education.ky.gov/teachers/PGES/TPGES/Pages/Kentucky-Framework-for-Teaching.aspx"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203FC7-C446-41AA-B521-CF8B10E88199}" type="doc">
      <dgm:prSet loTypeId="urn:microsoft.com/office/officeart/2005/8/layout/cycle3" loCatId="cycle" qsTypeId="urn:microsoft.com/office/officeart/2005/8/quickstyle/simple1" qsCatId="simple" csTypeId="urn:microsoft.com/office/officeart/2005/8/colors/accent3_1" csCatId="accent3" phldr="1"/>
      <dgm:spPr/>
      <dgm:t>
        <a:bodyPr/>
        <a:lstStyle/>
        <a:p>
          <a:endParaRPr lang="en-US"/>
        </a:p>
      </dgm:t>
    </dgm:pt>
    <dgm:pt modelId="{28EA8F20-BD89-49C5-8C8A-CDA223FC21C0}">
      <dgm:prSet phldrT="[Text]" custT="1"/>
      <dgm:spPr>
        <a:xfrm>
          <a:off x="2601884" y="-78737"/>
          <a:ext cx="1737940" cy="86897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US" sz="900" b="1">
              <a:solidFill>
                <a:sysClr val="windowText" lastClr="000000">
                  <a:hueOff val="0"/>
                  <a:satOff val="0"/>
                  <a:lumOff val="0"/>
                  <a:alphaOff val="0"/>
                </a:sysClr>
              </a:solidFill>
              <a:latin typeface="Calibri"/>
              <a:ea typeface="+mn-ea"/>
              <a:cs typeface="+mn-cs"/>
            </a:rPr>
            <a:t>Growth Plan and Cycle</a:t>
          </a:r>
        </a:p>
      </dgm:t>
    </dgm:pt>
    <dgm:pt modelId="{F18CDDC6-AA5D-4DDB-828E-B7437003A393}" type="parTrans" cxnId="{B37A5C4C-77AF-4667-A47F-6869EB93CC5F}">
      <dgm:prSet/>
      <dgm:spPr/>
      <dgm:t>
        <a:bodyPr/>
        <a:lstStyle/>
        <a:p>
          <a:pPr algn="ctr"/>
          <a:endParaRPr lang="en-US"/>
        </a:p>
      </dgm:t>
    </dgm:pt>
    <dgm:pt modelId="{08622621-6BC6-4505-A9DE-311B8040C053}" type="sibTrans" cxnId="{B37A5C4C-77AF-4667-A47F-6869EB93CC5F}">
      <dgm:prSet/>
      <dgm:spPr>
        <a:xfrm>
          <a:off x="1600472" y="-101401"/>
          <a:ext cx="3740763" cy="3740763"/>
        </a:xfrm>
        <a:solidFill>
          <a:srgbClr val="9BBB59">
            <a:tint val="40000"/>
            <a:hueOff val="0"/>
            <a:satOff val="0"/>
            <a:lumOff val="0"/>
            <a:alphaOff val="0"/>
          </a:srgbClr>
        </a:solidFill>
        <a:ln>
          <a:noFill/>
        </a:ln>
        <a:effectLst/>
      </dgm:spPr>
      <dgm:t>
        <a:bodyPr/>
        <a:lstStyle/>
        <a:p>
          <a:pPr algn="ctr"/>
          <a:endParaRPr lang="en-US"/>
        </a:p>
      </dgm:t>
    </dgm:pt>
    <dgm:pt modelId="{5D23356D-B05D-4BA8-9997-7BA9AAC8AF0F}">
      <dgm:prSet phldrT="[Text]" custT="1"/>
      <dgm:spPr>
        <a:xfrm>
          <a:off x="3876996" y="2271242"/>
          <a:ext cx="1737940" cy="86897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US" sz="900" b="1"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 Kentucky Framework for Teaching/Specialist Framework for Other Professionals Ratings:  Exemplary, Accomplished, Developing, or Ineffective</a:t>
          </a:r>
        </a:p>
      </dgm:t>
    </dgm:pt>
    <dgm:pt modelId="{1F3E25A1-DB19-4B72-B311-07CF01F99510}" type="parTrans" cxnId="{292FEE92-5472-4FDD-9313-E32B36E655B8}">
      <dgm:prSet/>
      <dgm:spPr/>
      <dgm:t>
        <a:bodyPr/>
        <a:lstStyle/>
        <a:p>
          <a:pPr algn="ctr"/>
          <a:endParaRPr lang="en-US"/>
        </a:p>
      </dgm:t>
    </dgm:pt>
    <dgm:pt modelId="{65357A94-4B18-4D6B-B6D4-68B55391346C}" type="sibTrans" cxnId="{292FEE92-5472-4FDD-9313-E32B36E655B8}">
      <dgm:prSet/>
      <dgm:spPr/>
      <dgm:t>
        <a:bodyPr/>
        <a:lstStyle/>
        <a:p>
          <a:pPr algn="ctr"/>
          <a:endParaRPr lang="en-US"/>
        </a:p>
      </dgm:t>
    </dgm:pt>
    <dgm:pt modelId="{6FC56F86-1C76-4190-8E1D-683662C00772}">
      <dgm:prSet phldrT="[Text]" custT="1"/>
      <dgm:spPr>
        <a:xfrm>
          <a:off x="4181856" y="882248"/>
          <a:ext cx="1737940" cy="86897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US" sz="900" b="1">
              <a:solidFill>
                <a:sysClr val="windowText" lastClr="000000">
                  <a:hueOff val="0"/>
                  <a:satOff val="0"/>
                  <a:lumOff val="0"/>
                  <a:alphaOff val="0"/>
                </a:sysClr>
              </a:solidFill>
              <a:latin typeface="Calibri"/>
              <a:ea typeface="+mn-ea"/>
              <a:cs typeface="+mn-cs"/>
            </a:rPr>
            <a:t>Evidences (Reflective Practice/Professional Growth Plans; Observations/Site-Visits; and ANY other evidences)</a:t>
          </a:r>
        </a:p>
      </dgm:t>
    </dgm:pt>
    <dgm:pt modelId="{06AFFCDD-C8E3-46F9-95C1-524A80A5B821}" type="parTrans" cxnId="{287CB864-C477-4B35-BF88-BDB46D76A640}">
      <dgm:prSet/>
      <dgm:spPr/>
      <dgm:t>
        <a:bodyPr/>
        <a:lstStyle/>
        <a:p>
          <a:pPr algn="ctr"/>
          <a:endParaRPr lang="en-US"/>
        </a:p>
      </dgm:t>
    </dgm:pt>
    <dgm:pt modelId="{7AD419B9-CD6F-4E3B-A4F5-E98BE52BEE8C}" type="sibTrans" cxnId="{287CB864-C477-4B35-BF88-BDB46D76A640}">
      <dgm:prSet/>
      <dgm:spPr/>
      <dgm:t>
        <a:bodyPr/>
        <a:lstStyle/>
        <a:p>
          <a:pPr algn="ctr"/>
          <a:endParaRPr lang="en-US"/>
        </a:p>
      </dgm:t>
    </dgm:pt>
    <dgm:pt modelId="{BE3EC720-626F-4438-933F-117962F851E9}">
      <dgm:prSet phldrT="[Text]" custT="1"/>
      <dgm:spPr>
        <a:xfrm>
          <a:off x="1319062" y="2386478"/>
          <a:ext cx="1737940" cy="1188282"/>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lgn="ctr"/>
          <a:r>
            <a:rPr lang="en-US" sz="900" b="1">
              <a:solidFill>
                <a:sysClr val="windowText" lastClr="000000">
                  <a:hueOff val="0"/>
                  <a:satOff val="0"/>
                  <a:lumOff val="0"/>
                  <a:alphaOff val="0"/>
                </a:sysClr>
              </a:solidFill>
              <a:latin typeface="Calibri"/>
              <a:ea typeface="+mn-ea"/>
              <a:cs typeface="+mn-cs"/>
            </a:rPr>
            <a:t>Rated Performanc Measures</a:t>
          </a:r>
        </a:p>
        <a:p>
          <a:pPr algn="ctr"/>
          <a:r>
            <a:rPr lang="en-US" sz="900" b="1">
              <a:solidFill>
                <a:sysClr val="windowText" lastClr="000000">
                  <a:hueOff val="0"/>
                  <a:satOff val="0"/>
                  <a:lumOff val="0"/>
                  <a:alphaOff val="0"/>
                </a:sysClr>
              </a:solidFill>
              <a:latin typeface="Calibri"/>
              <a:ea typeface="+mn-ea"/>
              <a:cs typeface="+mn-cs"/>
            </a:rPr>
            <a:t>Measure 1:  Planning</a:t>
          </a:r>
        </a:p>
        <a:p>
          <a:pPr algn="ctr"/>
          <a:r>
            <a:rPr lang="en-US" sz="900" b="1">
              <a:solidFill>
                <a:sysClr val="windowText" lastClr="000000">
                  <a:hueOff val="0"/>
                  <a:satOff val="0"/>
                  <a:lumOff val="0"/>
                  <a:alphaOff val="0"/>
                </a:sysClr>
              </a:solidFill>
              <a:latin typeface="Calibri"/>
              <a:ea typeface="+mn-ea"/>
              <a:cs typeface="+mn-cs"/>
            </a:rPr>
            <a:t>Measure 2:  Environment</a:t>
          </a:r>
        </a:p>
        <a:p>
          <a:pPr algn="ctr"/>
          <a:r>
            <a:rPr lang="en-US" sz="900" b="1">
              <a:solidFill>
                <a:sysClr val="windowText" lastClr="000000">
                  <a:hueOff val="0"/>
                  <a:satOff val="0"/>
                  <a:lumOff val="0"/>
                  <a:alphaOff val="0"/>
                </a:sysClr>
              </a:solidFill>
              <a:latin typeface="Calibri"/>
              <a:ea typeface="+mn-ea"/>
              <a:cs typeface="+mn-cs"/>
            </a:rPr>
            <a:t>Measure 3:  Instruction</a:t>
          </a:r>
        </a:p>
        <a:p>
          <a:pPr algn="ctr"/>
          <a:r>
            <a:rPr lang="en-US" sz="900" b="1">
              <a:solidFill>
                <a:sysClr val="windowText" lastClr="000000">
                  <a:hueOff val="0"/>
                  <a:satOff val="0"/>
                  <a:lumOff val="0"/>
                  <a:alphaOff val="0"/>
                </a:sysClr>
              </a:solidFill>
              <a:latin typeface="Calibri"/>
              <a:ea typeface="+mn-ea"/>
              <a:cs typeface="+mn-cs"/>
            </a:rPr>
            <a:t>Measure 4:  Professionalism</a:t>
          </a:r>
        </a:p>
        <a:p>
          <a:pPr algn="ctr"/>
          <a:r>
            <a:rPr lang="en-US" sz="900" b="1"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Each rated Exemplary, Accomplished, Developing, or Ineffective</a:t>
          </a:r>
        </a:p>
        <a:p>
          <a:pPr algn="ctr"/>
          <a:endParaRPr lang="en-US" sz="700" b="1">
            <a:solidFill>
              <a:sysClr val="windowText" lastClr="000000">
                <a:hueOff val="0"/>
                <a:satOff val="0"/>
                <a:lumOff val="0"/>
                <a:alphaOff val="0"/>
              </a:sysClr>
            </a:solidFill>
            <a:latin typeface="Calibri"/>
            <a:ea typeface="+mn-ea"/>
            <a:cs typeface="+mn-cs"/>
          </a:endParaRPr>
        </a:p>
      </dgm:t>
    </dgm:pt>
    <dgm:pt modelId="{447A935E-FCB5-4073-9878-79D5E146E90C}" type="parTrans" cxnId="{A1D62D55-CB21-4ACC-8B99-5640ADE09CBB}">
      <dgm:prSet/>
      <dgm:spPr/>
      <dgm:t>
        <a:bodyPr/>
        <a:lstStyle/>
        <a:p>
          <a:pPr algn="ctr"/>
          <a:endParaRPr lang="en-US"/>
        </a:p>
      </dgm:t>
    </dgm:pt>
    <dgm:pt modelId="{B7BE5EA5-9BD2-4835-A336-F8D918AD3614}" type="sibTrans" cxnId="{A1D62D55-CB21-4ACC-8B99-5640ADE09CBB}">
      <dgm:prSet/>
      <dgm:spPr/>
      <dgm:t>
        <a:bodyPr/>
        <a:lstStyle/>
        <a:p>
          <a:pPr algn="ctr"/>
          <a:endParaRPr lang="en-US"/>
        </a:p>
      </dgm:t>
    </dgm:pt>
    <dgm:pt modelId="{AD8CE39C-CCFB-49F4-86C7-C5CF1608AD2A}">
      <dgm:prSet custT="1"/>
      <dgm:spPr>
        <a:xfrm>
          <a:off x="1042896" y="1023524"/>
          <a:ext cx="1737940" cy="868970"/>
        </a:xfr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r>
            <a:rPr lang="en-US" sz="900" b="1">
              <a:solidFill>
                <a:sysClr val="windowText" lastClr="000000">
                  <a:hueOff val="0"/>
                  <a:satOff val="0"/>
                  <a:lumOff val="0"/>
                  <a:alphaOff val="0"/>
                </a:sysClr>
              </a:solidFill>
              <a:latin typeface="Calibri"/>
              <a:ea typeface="+mn-ea"/>
              <a:cs typeface="+mn-cs"/>
            </a:rPr>
            <a:t>Decision Rules used to determine Overall Summative Performance  Rating</a:t>
          </a:r>
        </a:p>
      </dgm:t>
    </dgm:pt>
    <dgm:pt modelId="{879978B0-1651-47FD-8A37-0BA16A022CE0}" type="parTrans" cxnId="{4AAAEB56-FB49-4487-AB63-C1FCDCD9D1FA}">
      <dgm:prSet/>
      <dgm:spPr/>
      <dgm:t>
        <a:bodyPr/>
        <a:lstStyle/>
        <a:p>
          <a:endParaRPr lang="en-US"/>
        </a:p>
      </dgm:t>
    </dgm:pt>
    <dgm:pt modelId="{5BEC11C9-73F4-4F44-A610-BF51389B387A}" type="sibTrans" cxnId="{4AAAEB56-FB49-4487-AB63-C1FCDCD9D1FA}">
      <dgm:prSet/>
      <dgm:spPr/>
      <dgm:t>
        <a:bodyPr/>
        <a:lstStyle/>
        <a:p>
          <a:endParaRPr lang="en-US"/>
        </a:p>
      </dgm:t>
    </dgm:pt>
    <dgm:pt modelId="{E927234E-1CE2-47F9-9CE4-C0039165E7F8}" type="pres">
      <dgm:prSet presAssocID="{09203FC7-C446-41AA-B521-CF8B10E88199}" presName="Name0" presStyleCnt="0">
        <dgm:presLayoutVars>
          <dgm:dir/>
          <dgm:resizeHandles val="exact"/>
        </dgm:presLayoutVars>
      </dgm:prSet>
      <dgm:spPr/>
    </dgm:pt>
    <dgm:pt modelId="{D2D9BBAB-270C-4BE5-B5A0-F79A1D7738ED}" type="pres">
      <dgm:prSet presAssocID="{09203FC7-C446-41AA-B521-CF8B10E88199}" presName="cycle" presStyleCnt="0"/>
      <dgm:spPr/>
    </dgm:pt>
    <dgm:pt modelId="{DF5E84BF-9070-4940-A0FB-430FE9C0512C}" type="pres">
      <dgm:prSet presAssocID="{28EA8F20-BD89-49C5-8C8A-CDA223FC21C0}" presName="nodeFirstNode" presStyleLbl="node1" presStyleIdx="0" presStyleCnt="5" custRadScaleRad="100112" custRadScaleInc="2503">
        <dgm:presLayoutVars>
          <dgm:bulletEnabled val="1"/>
        </dgm:presLayoutVars>
      </dgm:prSet>
      <dgm:spPr>
        <a:prstGeom prst="roundRect">
          <a:avLst/>
        </a:prstGeom>
      </dgm:spPr>
    </dgm:pt>
    <dgm:pt modelId="{4D999CF2-19D1-4921-BEB7-8D4174A2E211}" type="pres">
      <dgm:prSet presAssocID="{08622621-6BC6-4505-A9DE-311B8040C053}" presName="sibTransFirstNode" presStyleLbl="bgShp" presStyleIdx="0" presStyleCnt="1"/>
      <dgm:spPr>
        <a:prstGeom prst="circularArrow">
          <a:avLst>
            <a:gd name="adj1" fmla="val 5544"/>
            <a:gd name="adj2" fmla="val 330680"/>
            <a:gd name="adj3" fmla="val 13794061"/>
            <a:gd name="adj4" fmla="val 17374937"/>
            <a:gd name="adj5" fmla="val 5757"/>
          </a:avLst>
        </a:prstGeom>
      </dgm:spPr>
    </dgm:pt>
    <dgm:pt modelId="{8CA62267-99FF-49DB-9E77-A28621F02CEA}" type="pres">
      <dgm:prSet presAssocID="{5D23356D-B05D-4BA8-9997-7BA9AAC8AF0F}" presName="nodeFollowingNodes" presStyleLbl="node1" presStyleIdx="1" presStyleCnt="5" custRadScaleRad="95155" custRadScaleInc="79696">
        <dgm:presLayoutVars>
          <dgm:bulletEnabled val="1"/>
        </dgm:presLayoutVars>
      </dgm:prSet>
      <dgm:spPr>
        <a:prstGeom prst="roundRect">
          <a:avLst/>
        </a:prstGeom>
      </dgm:spPr>
    </dgm:pt>
    <dgm:pt modelId="{CA744E79-CC6B-44C3-BD53-9B1CEF7BF7D4}" type="pres">
      <dgm:prSet presAssocID="{6FC56F86-1C76-4190-8E1D-683662C00772}" presName="nodeFollowingNodes" presStyleLbl="node1" presStyleIdx="2" presStyleCnt="5" custRadScaleRad="109166" custRadScaleInc="-125597">
        <dgm:presLayoutVars>
          <dgm:bulletEnabled val="1"/>
        </dgm:presLayoutVars>
      </dgm:prSet>
      <dgm:spPr>
        <a:prstGeom prst="roundRect">
          <a:avLst/>
        </a:prstGeom>
      </dgm:spPr>
    </dgm:pt>
    <dgm:pt modelId="{31CDD279-0289-4A18-AFE4-A66FF6082CA7}" type="pres">
      <dgm:prSet presAssocID="{BE3EC720-626F-4438-933F-117962F851E9}" presName="nodeFollowingNodes" presStyleLbl="node1" presStyleIdx="3" presStyleCnt="5" custScaleY="136746" custRadScaleRad="101085" custRadScaleInc="23861">
        <dgm:presLayoutVars>
          <dgm:bulletEnabled val="1"/>
        </dgm:presLayoutVars>
      </dgm:prSet>
      <dgm:spPr>
        <a:prstGeom prst="roundRect">
          <a:avLst/>
        </a:prstGeom>
      </dgm:spPr>
    </dgm:pt>
    <dgm:pt modelId="{1706A512-1A2B-49B2-A0C1-E435D309744F}" type="pres">
      <dgm:prSet presAssocID="{AD8CE39C-CCFB-49F4-86C7-C5CF1608AD2A}" presName="nodeFollowingNodes" presStyleLbl="node1" presStyleIdx="4" presStyleCnt="5">
        <dgm:presLayoutVars>
          <dgm:bulletEnabled val="1"/>
        </dgm:presLayoutVars>
      </dgm:prSet>
      <dgm:spPr>
        <a:prstGeom prst="roundRect">
          <a:avLst/>
        </a:prstGeom>
      </dgm:spPr>
    </dgm:pt>
  </dgm:ptLst>
  <dgm:cxnLst>
    <dgm:cxn modelId="{135BCE1F-099A-4BDC-A21B-A97CBA5A208E}" type="presOf" srcId="{AD8CE39C-CCFB-49F4-86C7-C5CF1608AD2A}" destId="{1706A512-1A2B-49B2-A0C1-E435D309744F}" srcOrd="0" destOrd="0" presId="urn:microsoft.com/office/officeart/2005/8/layout/cycle3"/>
    <dgm:cxn modelId="{287CB864-C477-4B35-BF88-BDB46D76A640}" srcId="{09203FC7-C446-41AA-B521-CF8B10E88199}" destId="{6FC56F86-1C76-4190-8E1D-683662C00772}" srcOrd="2" destOrd="0" parTransId="{06AFFCDD-C8E3-46F9-95C1-524A80A5B821}" sibTransId="{7AD419B9-CD6F-4E3B-A4F5-E98BE52BEE8C}"/>
    <dgm:cxn modelId="{581B354A-9115-470D-AC28-C8AE089E03C5}" type="presOf" srcId="{28EA8F20-BD89-49C5-8C8A-CDA223FC21C0}" destId="{DF5E84BF-9070-4940-A0FB-430FE9C0512C}" srcOrd="0" destOrd="0" presId="urn:microsoft.com/office/officeart/2005/8/layout/cycle3"/>
    <dgm:cxn modelId="{C6D1FD4A-3E00-4D64-88D7-8E82524D4071}" type="presOf" srcId="{6FC56F86-1C76-4190-8E1D-683662C00772}" destId="{CA744E79-CC6B-44C3-BD53-9B1CEF7BF7D4}" srcOrd="0" destOrd="0" presId="urn:microsoft.com/office/officeart/2005/8/layout/cycle3"/>
    <dgm:cxn modelId="{B37A5C4C-77AF-4667-A47F-6869EB93CC5F}" srcId="{09203FC7-C446-41AA-B521-CF8B10E88199}" destId="{28EA8F20-BD89-49C5-8C8A-CDA223FC21C0}" srcOrd="0" destOrd="0" parTransId="{F18CDDC6-AA5D-4DDB-828E-B7437003A393}" sibTransId="{08622621-6BC6-4505-A9DE-311B8040C053}"/>
    <dgm:cxn modelId="{A1D62D55-CB21-4ACC-8B99-5640ADE09CBB}" srcId="{09203FC7-C446-41AA-B521-CF8B10E88199}" destId="{BE3EC720-626F-4438-933F-117962F851E9}" srcOrd="3" destOrd="0" parTransId="{447A935E-FCB5-4073-9878-79D5E146E90C}" sibTransId="{B7BE5EA5-9BD2-4835-A336-F8D918AD3614}"/>
    <dgm:cxn modelId="{4AAAEB56-FB49-4487-AB63-C1FCDCD9D1FA}" srcId="{09203FC7-C446-41AA-B521-CF8B10E88199}" destId="{AD8CE39C-CCFB-49F4-86C7-C5CF1608AD2A}" srcOrd="4" destOrd="0" parTransId="{879978B0-1651-47FD-8A37-0BA16A022CE0}" sibTransId="{5BEC11C9-73F4-4F44-A610-BF51389B387A}"/>
    <dgm:cxn modelId="{292FEE92-5472-4FDD-9313-E32B36E655B8}" srcId="{09203FC7-C446-41AA-B521-CF8B10E88199}" destId="{5D23356D-B05D-4BA8-9997-7BA9AAC8AF0F}" srcOrd="1" destOrd="0" parTransId="{1F3E25A1-DB19-4B72-B311-07CF01F99510}" sibTransId="{65357A94-4B18-4D6B-B6D4-68B55391346C}"/>
    <dgm:cxn modelId="{D35F99AC-C816-4B62-8C03-D61B470671CC}" type="presOf" srcId="{09203FC7-C446-41AA-B521-CF8B10E88199}" destId="{E927234E-1CE2-47F9-9CE4-C0039165E7F8}" srcOrd="0" destOrd="0" presId="urn:microsoft.com/office/officeart/2005/8/layout/cycle3"/>
    <dgm:cxn modelId="{816177AD-B61D-4363-B051-D23BD3F53681}" type="presOf" srcId="{08622621-6BC6-4505-A9DE-311B8040C053}" destId="{4D999CF2-19D1-4921-BEB7-8D4174A2E211}" srcOrd="0" destOrd="0" presId="urn:microsoft.com/office/officeart/2005/8/layout/cycle3"/>
    <dgm:cxn modelId="{F6512ABB-C765-49E6-8A89-251036BA27CE}" type="presOf" srcId="{5D23356D-B05D-4BA8-9997-7BA9AAC8AF0F}" destId="{8CA62267-99FF-49DB-9E77-A28621F02CEA}" srcOrd="0" destOrd="0" presId="urn:microsoft.com/office/officeart/2005/8/layout/cycle3"/>
    <dgm:cxn modelId="{2898E4ED-3B3C-4C55-B9B8-84575FAA9427}" type="presOf" srcId="{BE3EC720-626F-4438-933F-117962F851E9}" destId="{31CDD279-0289-4A18-AFE4-A66FF6082CA7}" srcOrd="0" destOrd="0" presId="urn:microsoft.com/office/officeart/2005/8/layout/cycle3"/>
    <dgm:cxn modelId="{A3384D02-0728-4C83-B21D-515BEDAD14AF}" type="presParOf" srcId="{E927234E-1CE2-47F9-9CE4-C0039165E7F8}" destId="{D2D9BBAB-270C-4BE5-B5A0-F79A1D7738ED}" srcOrd="0" destOrd="0" presId="urn:microsoft.com/office/officeart/2005/8/layout/cycle3"/>
    <dgm:cxn modelId="{8D1D8FFE-C2B0-4C4B-B919-E8FB6C459FA6}" type="presParOf" srcId="{D2D9BBAB-270C-4BE5-B5A0-F79A1D7738ED}" destId="{DF5E84BF-9070-4940-A0FB-430FE9C0512C}" srcOrd="0" destOrd="0" presId="urn:microsoft.com/office/officeart/2005/8/layout/cycle3"/>
    <dgm:cxn modelId="{E43FF807-0CA0-4AC2-BA5B-376E585D217F}" type="presParOf" srcId="{D2D9BBAB-270C-4BE5-B5A0-F79A1D7738ED}" destId="{4D999CF2-19D1-4921-BEB7-8D4174A2E211}" srcOrd="1" destOrd="0" presId="urn:microsoft.com/office/officeart/2005/8/layout/cycle3"/>
    <dgm:cxn modelId="{6433324B-57D5-40A2-BF53-0EE189A9353E}" type="presParOf" srcId="{D2D9BBAB-270C-4BE5-B5A0-F79A1D7738ED}" destId="{8CA62267-99FF-49DB-9E77-A28621F02CEA}" srcOrd="2" destOrd="0" presId="urn:microsoft.com/office/officeart/2005/8/layout/cycle3"/>
    <dgm:cxn modelId="{91FA28C2-13C3-4D64-9F59-059369C586F4}" type="presParOf" srcId="{D2D9BBAB-270C-4BE5-B5A0-F79A1D7738ED}" destId="{CA744E79-CC6B-44C3-BD53-9B1CEF7BF7D4}" srcOrd="3" destOrd="0" presId="urn:microsoft.com/office/officeart/2005/8/layout/cycle3"/>
    <dgm:cxn modelId="{C420B796-860B-4178-82FE-B6644193661C}" type="presParOf" srcId="{D2D9BBAB-270C-4BE5-B5A0-F79A1D7738ED}" destId="{31CDD279-0289-4A18-AFE4-A66FF6082CA7}" srcOrd="4" destOrd="0" presId="urn:microsoft.com/office/officeart/2005/8/layout/cycle3"/>
    <dgm:cxn modelId="{55678092-78D1-471B-90C9-E89756216DA3}" type="presParOf" srcId="{D2D9BBAB-270C-4BE5-B5A0-F79A1D7738ED}" destId="{1706A512-1A2B-49B2-A0C1-E435D309744F}" srcOrd="5"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203FC7-C446-41AA-B521-CF8B10E88199}" type="doc">
      <dgm:prSet loTypeId="urn:microsoft.com/office/officeart/2005/8/layout/cycle3" loCatId="cycle" qsTypeId="urn:microsoft.com/office/officeart/2005/8/quickstyle/simple1" qsCatId="simple" csTypeId="urn:microsoft.com/office/officeart/2005/8/colors/accent3_1" csCatId="accent3" phldr="1"/>
      <dgm:spPr/>
      <dgm:t>
        <a:bodyPr/>
        <a:lstStyle/>
        <a:p>
          <a:endParaRPr lang="en-US"/>
        </a:p>
      </dgm:t>
    </dgm:pt>
    <dgm:pt modelId="{28EA8F20-BD89-49C5-8C8A-CDA223FC21C0}">
      <dgm:prSet phldrT="[Text]" custT="1"/>
      <dgm:spPr/>
      <dgm:t>
        <a:bodyPr/>
        <a:lstStyle/>
        <a:p>
          <a:pPr algn="ctr"/>
          <a:r>
            <a:rPr lang="en-US" sz="900" b="1"/>
            <a:t>Growth Plan and Cycle</a:t>
          </a:r>
        </a:p>
      </dgm:t>
    </dgm:pt>
    <dgm:pt modelId="{F18CDDC6-AA5D-4DDB-828E-B7437003A393}" type="parTrans" cxnId="{B37A5C4C-77AF-4667-A47F-6869EB93CC5F}">
      <dgm:prSet/>
      <dgm:spPr/>
      <dgm:t>
        <a:bodyPr/>
        <a:lstStyle/>
        <a:p>
          <a:pPr algn="ctr"/>
          <a:endParaRPr lang="en-US"/>
        </a:p>
      </dgm:t>
    </dgm:pt>
    <dgm:pt modelId="{08622621-6BC6-4505-A9DE-311B8040C053}" type="sibTrans" cxnId="{B37A5C4C-77AF-4667-A47F-6869EB93CC5F}">
      <dgm:prSet/>
      <dgm:spPr/>
      <dgm:t>
        <a:bodyPr/>
        <a:lstStyle/>
        <a:p>
          <a:pPr algn="ctr"/>
          <a:endParaRPr lang="en-US"/>
        </a:p>
      </dgm:t>
    </dgm:pt>
    <dgm:pt modelId="{5D23356D-B05D-4BA8-9997-7BA9AAC8AF0F}">
      <dgm:prSet phldrT="[Text]" custT="1"/>
      <dgm:spPr/>
      <dgm:t>
        <a:bodyPr/>
        <a:lstStyle/>
        <a:p>
          <a:pPr algn="ctr"/>
          <a:r>
            <a:rPr lang="en-US" sz="900" b="1" cap="none" spc="0">
              <a:ln w="0"/>
              <a:solidFill>
                <a:schemeClr val="tx1"/>
              </a:solidFill>
              <a:effectLst>
                <a:outerShdw blurRad="38100" dist="19050" dir="2700000" algn="tl" rotWithShape="0">
                  <a:schemeClr val="dk1">
                    <a:alpha val="40000"/>
                  </a:schemeClr>
                </a:outerShdw>
              </a:effectLst>
            </a:rPr>
            <a:t> </a:t>
          </a:r>
          <a:r>
            <a:rPr lang="en-US" sz="900" b="1" i="1" cap="none" spc="0">
              <a:ln w="0"/>
              <a:solidFill>
                <a:schemeClr val="tx1"/>
              </a:solidFill>
              <a:effectLst>
                <a:outerShdw blurRad="38100" dist="19050" dir="2700000" algn="tl" rotWithShape="0">
                  <a:schemeClr val="dk1">
                    <a:alpha val="40000"/>
                  </a:schemeClr>
                </a:outerShdw>
              </a:effectLst>
            </a:rPr>
            <a:t>Professional Standards for Educational Leaders (PSEL) </a:t>
          </a:r>
          <a:r>
            <a:rPr lang="en-US" sz="900" b="1"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Ratings:  Exemplary, Accomplished, Developing, or Ineffective</a:t>
          </a:r>
          <a:endParaRPr lang="en-US" sz="900" b="1" cap="none" spc="0">
            <a:ln w="0"/>
            <a:solidFill>
              <a:schemeClr val="tx1"/>
            </a:solidFill>
            <a:effectLst>
              <a:outerShdw blurRad="38100" dist="19050" dir="2700000" algn="tl" rotWithShape="0">
                <a:schemeClr val="dk1">
                  <a:alpha val="40000"/>
                </a:schemeClr>
              </a:outerShdw>
            </a:effectLst>
          </a:endParaRPr>
        </a:p>
      </dgm:t>
    </dgm:pt>
    <dgm:pt modelId="{1F3E25A1-DB19-4B72-B311-07CF01F99510}" type="parTrans" cxnId="{292FEE92-5472-4FDD-9313-E32B36E655B8}">
      <dgm:prSet/>
      <dgm:spPr/>
      <dgm:t>
        <a:bodyPr/>
        <a:lstStyle/>
        <a:p>
          <a:pPr algn="ctr"/>
          <a:endParaRPr lang="en-US"/>
        </a:p>
      </dgm:t>
    </dgm:pt>
    <dgm:pt modelId="{65357A94-4B18-4D6B-B6D4-68B55391346C}" type="sibTrans" cxnId="{292FEE92-5472-4FDD-9313-E32B36E655B8}">
      <dgm:prSet/>
      <dgm:spPr/>
      <dgm:t>
        <a:bodyPr/>
        <a:lstStyle/>
        <a:p>
          <a:pPr algn="ctr"/>
          <a:endParaRPr lang="en-US"/>
        </a:p>
      </dgm:t>
    </dgm:pt>
    <dgm:pt modelId="{6FC56F86-1C76-4190-8E1D-683662C00772}">
      <dgm:prSet phldrT="[Text]" custT="1"/>
      <dgm:spPr/>
      <dgm:t>
        <a:bodyPr/>
        <a:lstStyle/>
        <a:p>
          <a:pPr algn="ctr"/>
          <a:r>
            <a:rPr lang="en-US" sz="900" b="1"/>
            <a:t>Evidences (Reflective Practice/Professional Growth Plan; Site-Visit; and ANY other evidences)</a:t>
          </a:r>
        </a:p>
      </dgm:t>
    </dgm:pt>
    <dgm:pt modelId="{06AFFCDD-C8E3-46F9-95C1-524A80A5B821}" type="parTrans" cxnId="{287CB864-C477-4B35-BF88-BDB46D76A640}">
      <dgm:prSet/>
      <dgm:spPr/>
      <dgm:t>
        <a:bodyPr/>
        <a:lstStyle/>
        <a:p>
          <a:pPr algn="ctr"/>
          <a:endParaRPr lang="en-US"/>
        </a:p>
      </dgm:t>
    </dgm:pt>
    <dgm:pt modelId="{7AD419B9-CD6F-4E3B-A4F5-E98BE52BEE8C}" type="sibTrans" cxnId="{287CB864-C477-4B35-BF88-BDB46D76A640}">
      <dgm:prSet/>
      <dgm:spPr/>
      <dgm:t>
        <a:bodyPr/>
        <a:lstStyle/>
        <a:p>
          <a:pPr algn="ctr"/>
          <a:endParaRPr lang="en-US"/>
        </a:p>
      </dgm:t>
    </dgm:pt>
    <dgm:pt modelId="{BE3EC720-626F-4438-933F-117962F851E9}">
      <dgm:prSet phldrT="[Text]" custT="1"/>
      <dgm:spPr/>
      <dgm:t>
        <a:bodyPr/>
        <a:lstStyle/>
        <a:p>
          <a:pPr algn="ctr"/>
          <a:r>
            <a:rPr lang="en-US" sz="900" b="1"/>
            <a:t>Rated Performanc Measures</a:t>
          </a:r>
        </a:p>
        <a:p>
          <a:pPr algn="ctr"/>
          <a:r>
            <a:rPr lang="en-US" sz="900" b="1"/>
            <a:t>Measure 1:  Planning</a:t>
          </a:r>
        </a:p>
        <a:p>
          <a:pPr algn="ctr"/>
          <a:r>
            <a:rPr lang="en-US" sz="900" b="1"/>
            <a:t>Measure 2:  Environment</a:t>
          </a:r>
        </a:p>
        <a:p>
          <a:pPr algn="ctr"/>
          <a:r>
            <a:rPr lang="en-US" sz="900" b="1"/>
            <a:t>Measure 3:  Instruction</a:t>
          </a:r>
        </a:p>
        <a:p>
          <a:pPr algn="ctr"/>
          <a:r>
            <a:rPr lang="en-US" sz="900" b="1"/>
            <a:t>Measure 4:  Professionalism</a:t>
          </a:r>
        </a:p>
        <a:p>
          <a:pPr algn="ctr"/>
          <a:r>
            <a:rPr lang="en-US" sz="900" b="1" cap="none" spc="0">
              <a:ln w="0"/>
              <a:solidFill>
                <a:schemeClr val="tx1"/>
              </a:solidFill>
              <a:effectLst>
                <a:outerShdw blurRad="38100" dist="19050" dir="2700000" algn="tl" rotWithShape="0">
                  <a:schemeClr val="dk1">
                    <a:alpha val="40000"/>
                  </a:schemeClr>
                </a:outerShdw>
              </a:effectLst>
              <a:latin typeface="Calibri"/>
              <a:ea typeface="+mn-ea"/>
              <a:cs typeface="+mn-cs"/>
            </a:rPr>
            <a:t>Each rated Exemplary, Accomplished, Developing, or Ineffective</a:t>
          </a:r>
          <a:endParaRPr lang="en-US" sz="900" b="1" cap="none" spc="0">
            <a:ln w="0"/>
            <a:solidFill>
              <a:schemeClr val="tx1"/>
            </a:solidFill>
            <a:effectLst>
              <a:outerShdw blurRad="38100" dist="19050" dir="2700000" algn="tl" rotWithShape="0">
                <a:schemeClr val="dk1">
                  <a:alpha val="40000"/>
                </a:schemeClr>
              </a:outerShdw>
            </a:effectLst>
          </a:endParaRPr>
        </a:p>
      </dgm:t>
    </dgm:pt>
    <dgm:pt modelId="{447A935E-FCB5-4073-9878-79D5E146E90C}" type="parTrans" cxnId="{A1D62D55-CB21-4ACC-8B99-5640ADE09CBB}">
      <dgm:prSet/>
      <dgm:spPr/>
      <dgm:t>
        <a:bodyPr/>
        <a:lstStyle/>
        <a:p>
          <a:pPr algn="ctr"/>
          <a:endParaRPr lang="en-US"/>
        </a:p>
      </dgm:t>
    </dgm:pt>
    <dgm:pt modelId="{B7BE5EA5-9BD2-4835-A336-F8D918AD3614}" type="sibTrans" cxnId="{A1D62D55-CB21-4ACC-8B99-5640ADE09CBB}">
      <dgm:prSet/>
      <dgm:spPr/>
      <dgm:t>
        <a:bodyPr/>
        <a:lstStyle/>
        <a:p>
          <a:pPr algn="ctr"/>
          <a:endParaRPr lang="en-US"/>
        </a:p>
      </dgm:t>
    </dgm:pt>
    <dgm:pt modelId="{AD8CE39C-CCFB-49F4-86C7-C5CF1608AD2A}">
      <dgm:prSet custT="1"/>
      <dgm:spPr/>
      <dgm:t>
        <a:bodyPr/>
        <a:lstStyle/>
        <a:p>
          <a:r>
            <a:rPr lang="en-US" sz="900" b="1"/>
            <a:t>Decision Rules used to determine Overall Summative Performance  Rating</a:t>
          </a:r>
        </a:p>
      </dgm:t>
    </dgm:pt>
    <dgm:pt modelId="{879978B0-1651-47FD-8A37-0BA16A022CE0}" type="parTrans" cxnId="{4AAAEB56-FB49-4487-AB63-C1FCDCD9D1FA}">
      <dgm:prSet/>
      <dgm:spPr/>
      <dgm:t>
        <a:bodyPr/>
        <a:lstStyle/>
        <a:p>
          <a:endParaRPr lang="en-US"/>
        </a:p>
      </dgm:t>
    </dgm:pt>
    <dgm:pt modelId="{5BEC11C9-73F4-4F44-A610-BF51389B387A}" type="sibTrans" cxnId="{4AAAEB56-FB49-4487-AB63-C1FCDCD9D1FA}">
      <dgm:prSet/>
      <dgm:spPr/>
      <dgm:t>
        <a:bodyPr/>
        <a:lstStyle/>
        <a:p>
          <a:endParaRPr lang="en-US"/>
        </a:p>
      </dgm:t>
    </dgm:pt>
    <dgm:pt modelId="{E927234E-1CE2-47F9-9CE4-C0039165E7F8}" type="pres">
      <dgm:prSet presAssocID="{09203FC7-C446-41AA-B521-CF8B10E88199}" presName="Name0" presStyleCnt="0">
        <dgm:presLayoutVars>
          <dgm:dir/>
          <dgm:resizeHandles val="exact"/>
        </dgm:presLayoutVars>
      </dgm:prSet>
      <dgm:spPr/>
    </dgm:pt>
    <dgm:pt modelId="{D2D9BBAB-270C-4BE5-B5A0-F79A1D7738ED}" type="pres">
      <dgm:prSet presAssocID="{09203FC7-C446-41AA-B521-CF8B10E88199}" presName="cycle" presStyleCnt="0"/>
      <dgm:spPr/>
    </dgm:pt>
    <dgm:pt modelId="{DF5E84BF-9070-4940-A0FB-430FE9C0512C}" type="pres">
      <dgm:prSet presAssocID="{28EA8F20-BD89-49C5-8C8A-CDA223FC21C0}" presName="nodeFirstNode" presStyleLbl="node1" presStyleIdx="0" presStyleCnt="5" custRadScaleRad="100112" custRadScaleInc="2503">
        <dgm:presLayoutVars>
          <dgm:bulletEnabled val="1"/>
        </dgm:presLayoutVars>
      </dgm:prSet>
      <dgm:spPr/>
    </dgm:pt>
    <dgm:pt modelId="{4D999CF2-19D1-4921-BEB7-8D4174A2E211}" type="pres">
      <dgm:prSet presAssocID="{08622621-6BC6-4505-A9DE-311B8040C053}" presName="sibTransFirstNode" presStyleLbl="bgShp" presStyleIdx="0" presStyleCnt="1"/>
      <dgm:spPr/>
    </dgm:pt>
    <dgm:pt modelId="{8CA62267-99FF-49DB-9E77-A28621F02CEA}" type="pres">
      <dgm:prSet presAssocID="{5D23356D-B05D-4BA8-9997-7BA9AAC8AF0F}" presName="nodeFollowingNodes" presStyleLbl="node1" presStyleIdx="1" presStyleCnt="5" custRadScaleRad="95155" custRadScaleInc="79696">
        <dgm:presLayoutVars>
          <dgm:bulletEnabled val="1"/>
        </dgm:presLayoutVars>
      </dgm:prSet>
      <dgm:spPr/>
    </dgm:pt>
    <dgm:pt modelId="{CA744E79-CC6B-44C3-BD53-9B1CEF7BF7D4}" type="pres">
      <dgm:prSet presAssocID="{6FC56F86-1C76-4190-8E1D-683662C00772}" presName="nodeFollowingNodes" presStyleLbl="node1" presStyleIdx="2" presStyleCnt="5" custRadScaleRad="109166" custRadScaleInc="-125597">
        <dgm:presLayoutVars>
          <dgm:bulletEnabled val="1"/>
        </dgm:presLayoutVars>
      </dgm:prSet>
      <dgm:spPr/>
    </dgm:pt>
    <dgm:pt modelId="{31CDD279-0289-4A18-AFE4-A66FF6082CA7}" type="pres">
      <dgm:prSet presAssocID="{BE3EC720-626F-4438-933F-117962F851E9}" presName="nodeFollowingNodes" presStyleLbl="node1" presStyleIdx="3" presStyleCnt="5" custScaleY="175666" custRadScaleRad="101085" custRadScaleInc="23861">
        <dgm:presLayoutVars>
          <dgm:bulletEnabled val="1"/>
        </dgm:presLayoutVars>
      </dgm:prSet>
      <dgm:spPr/>
    </dgm:pt>
    <dgm:pt modelId="{1706A512-1A2B-49B2-A0C1-E435D309744F}" type="pres">
      <dgm:prSet presAssocID="{AD8CE39C-CCFB-49F4-86C7-C5CF1608AD2A}" presName="nodeFollowingNodes" presStyleLbl="node1" presStyleIdx="4" presStyleCnt="5">
        <dgm:presLayoutVars>
          <dgm:bulletEnabled val="1"/>
        </dgm:presLayoutVars>
      </dgm:prSet>
      <dgm:spPr/>
    </dgm:pt>
  </dgm:ptLst>
  <dgm:cxnLst>
    <dgm:cxn modelId="{3255B211-D173-4F01-9764-EE0344080539}" type="presOf" srcId="{09203FC7-C446-41AA-B521-CF8B10E88199}" destId="{E927234E-1CE2-47F9-9CE4-C0039165E7F8}" srcOrd="0" destOrd="0" presId="urn:microsoft.com/office/officeart/2005/8/layout/cycle3"/>
    <dgm:cxn modelId="{287CB864-C477-4B35-BF88-BDB46D76A640}" srcId="{09203FC7-C446-41AA-B521-CF8B10E88199}" destId="{6FC56F86-1C76-4190-8E1D-683662C00772}" srcOrd="2" destOrd="0" parTransId="{06AFFCDD-C8E3-46F9-95C1-524A80A5B821}" sibTransId="{7AD419B9-CD6F-4E3B-A4F5-E98BE52BEE8C}"/>
    <dgm:cxn modelId="{B37A5C4C-77AF-4667-A47F-6869EB93CC5F}" srcId="{09203FC7-C446-41AA-B521-CF8B10E88199}" destId="{28EA8F20-BD89-49C5-8C8A-CDA223FC21C0}" srcOrd="0" destOrd="0" parTransId="{F18CDDC6-AA5D-4DDB-828E-B7437003A393}" sibTransId="{08622621-6BC6-4505-A9DE-311B8040C053}"/>
    <dgm:cxn modelId="{A1D62D55-CB21-4ACC-8B99-5640ADE09CBB}" srcId="{09203FC7-C446-41AA-B521-CF8B10E88199}" destId="{BE3EC720-626F-4438-933F-117962F851E9}" srcOrd="3" destOrd="0" parTransId="{447A935E-FCB5-4073-9878-79D5E146E90C}" sibTransId="{B7BE5EA5-9BD2-4835-A336-F8D918AD3614}"/>
    <dgm:cxn modelId="{4AAAEB56-FB49-4487-AB63-C1FCDCD9D1FA}" srcId="{09203FC7-C446-41AA-B521-CF8B10E88199}" destId="{AD8CE39C-CCFB-49F4-86C7-C5CF1608AD2A}" srcOrd="4" destOrd="0" parTransId="{879978B0-1651-47FD-8A37-0BA16A022CE0}" sibTransId="{5BEC11C9-73F4-4F44-A610-BF51389B387A}"/>
    <dgm:cxn modelId="{4994657A-6ED7-4733-8682-3F60B215B486}" type="presOf" srcId="{08622621-6BC6-4505-A9DE-311B8040C053}" destId="{4D999CF2-19D1-4921-BEB7-8D4174A2E211}" srcOrd="0" destOrd="0" presId="urn:microsoft.com/office/officeart/2005/8/layout/cycle3"/>
    <dgm:cxn modelId="{59E0117D-5A67-4913-8703-0A224DD281AF}" type="presOf" srcId="{AD8CE39C-CCFB-49F4-86C7-C5CF1608AD2A}" destId="{1706A512-1A2B-49B2-A0C1-E435D309744F}" srcOrd="0" destOrd="0" presId="urn:microsoft.com/office/officeart/2005/8/layout/cycle3"/>
    <dgm:cxn modelId="{292FEE92-5472-4FDD-9313-E32B36E655B8}" srcId="{09203FC7-C446-41AA-B521-CF8B10E88199}" destId="{5D23356D-B05D-4BA8-9997-7BA9AAC8AF0F}" srcOrd="1" destOrd="0" parTransId="{1F3E25A1-DB19-4B72-B311-07CF01F99510}" sibTransId="{65357A94-4B18-4D6B-B6D4-68B55391346C}"/>
    <dgm:cxn modelId="{5C6DFFA1-28F2-4602-ADBC-F48DD4864441}" type="presOf" srcId="{5D23356D-B05D-4BA8-9997-7BA9AAC8AF0F}" destId="{8CA62267-99FF-49DB-9E77-A28621F02CEA}" srcOrd="0" destOrd="0" presId="urn:microsoft.com/office/officeart/2005/8/layout/cycle3"/>
    <dgm:cxn modelId="{AD9549AB-7A4A-47FF-9AF4-EE422185313E}" type="presOf" srcId="{6FC56F86-1C76-4190-8E1D-683662C00772}" destId="{CA744E79-CC6B-44C3-BD53-9B1CEF7BF7D4}" srcOrd="0" destOrd="0" presId="urn:microsoft.com/office/officeart/2005/8/layout/cycle3"/>
    <dgm:cxn modelId="{88DD3ACE-19DE-4430-965A-FADAD21F05D0}" type="presOf" srcId="{28EA8F20-BD89-49C5-8C8A-CDA223FC21C0}" destId="{DF5E84BF-9070-4940-A0FB-430FE9C0512C}" srcOrd="0" destOrd="0" presId="urn:microsoft.com/office/officeart/2005/8/layout/cycle3"/>
    <dgm:cxn modelId="{90F83CDB-6091-40BB-A589-0BEB330A32C6}" type="presOf" srcId="{BE3EC720-626F-4438-933F-117962F851E9}" destId="{31CDD279-0289-4A18-AFE4-A66FF6082CA7}" srcOrd="0" destOrd="0" presId="urn:microsoft.com/office/officeart/2005/8/layout/cycle3"/>
    <dgm:cxn modelId="{50452DB2-75B1-48CA-85A4-7758896D5621}" type="presParOf" srcId="{E927234E-1CE2-47F9-9CE4-C0039165E7F8}" destId="{D2D9BBAB-270C-4BE5-B5A0-F79A1D7738ED}" srcOrd="0" destOrd="0" presId="urn:microsoft.com/office/officeart/2005/8/layout/cycle3"/>
    <dgm:cxn modelId="{A9C77C56-96E8-473A-BF97-A9ACDA21FAFF}" type="presParOf" srcId="{D2D9BBAB-270C-4BE5-B5A0-F79A1D7738ED}" destId="{DF5E84BF-9070-4940-A0FB-430FE9C0512C}" srcOrd="0" destOrd="0" presId="urn:microsoft.com/office/officeart/2005/8/layout/cycle3"/>
    <dgm:cxn modelId="{CB16460F-219C-4149-B786-14AFA0CF988B}" type="presParOf" srcId="{D2D9BBAB-270C-4BE5-B5A0-F79A1D7738ED}" destId="{4D999CF2-19D1-4921-BEB7-8D4174A2E211}" srcOrd="1" destOrd="0" presId="urn:microsoft.com/office/officeart/2005/8/layout/cycle3"/>
    <dgm:cxn modelId="{0326B4E3-3AA5-4EA8-B265-0346DE4D3EAE}" type="presParOf" srcId="{D2D9BBAB-270C-4BE5-B5A0-F79A1D7738ED}" destId="{8CA62267-99FF-49DB-9E77-A28621F02CEA}" srcOrd="2" destOrd="0" presId="urn:microsoft.com/office/officeart/2005/8/layout/cycle3"/>
    <dgm:cxn modelId="{7031A3D2-7A45-4CE0-9949-1B53C1B0926E}" type="presParOf" srcId="{D2D9BBAB-270C-4BE5-B5A0-F79A1D7738ED}" destId="{CA744E79-CC6B-44C3-BD53-9B1CEF7BF7D4}" srcOrd="3" destOrd="0" presId="urn:microsoft.com/office/officeart/2005/8/layout/cycle3"/>
    <dgm:cxn modelId="{1D56F827-0DB9-490E-80E4-9DE873268EAA}" type="presParOf" srcId="{D2D9BBAB-270C-4BE5-B5A0-F79A1D7738ED}" destId="{31CDD279-0289-4A18-AFE4-A66FF6082CA7}" srcOrd="4" destOrd="0" presId="urn:microsoft.com/office/officeart/2005/8/layout/cycle3"/>
    <dgm:cxn modelId="{6AC656FA-1CB9-4B29-8539-0886F238840A}" type="presParOf" srcId="{D2D9BBAB-270C-4BE5-B5A0-F79A1D7738ED}" destId="{1706A512-1A2B-49B2-A0C1-E435D309744F}" srcOrd="5" destOrd="0" presId="urn:microsoft.com/office/officeart/2005/8/layout/cycle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999CF2-19D1-4921-BEB7-8D4174A2E211}">
      <dsp:nvSpPr>
        <dsp:cNvPr id="0" name=""/>
        <dsp:cNvSpPr/>
      </dsp:nvSpPr>
      <dsp:spPr>
        <a:xfrm>
          <a:off x="800908" y="-117712"/>
          <a:ext cx="4441166" cy="4441166"/>
        </a:xfrm>
        <a:prstGeom prst="circularArrow">
          <a:avLst>
            <a:gd name="adj1" fmla="val 5544"/>
            <a:gd name="adj2" fmla="val 330680"/>
            <a:gd name="adj3" fmla="val 13794061"/>
            <a:gd name="adj4" fmla="val 17374937"/>
            <a:gd name="adj5" fmla="val 5757"/>
          </a:avLst>
        </a:prstGeom>
        <a:solidFill>
          <a:srgbClr val="9BBB59">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DF5E84BF-9070-4940-A0FB-430FE9C0512C}">
      <dsp:nvSpPr>
        <dsp:cNvPr id="0" name=""/>
        <dsp:cNvSpPr/>
      </dsp:nvSpPr>
      <dsp:spPr>
        <a:xfrm>
          <a:off x="2001386" y="-92079"/>
          <a:ext cx="2040210" cy="1020105"/>
        </a:xfrm>
        <a:prstGeom prst="round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Growth Plan and Cycle</a:t>
          </a:r>
        </a:p>
      </dsp:txBody>
      <dsp:txXfrm>
        <a:off x="2051183" y="-42282"/>
        <a:ext cx="1940616" cy="920511"/>
      </dsp:txXfrm>
    </dsp:sp>
    <dsp:sp modelId="{8CA62267-99FF-49DB-9E77-A28621F02CEA}">
      <dsp:nvSpPr>
        <dsp:cNvPr id="0" name=""/>
        <dsp:cNvSpPr/>
      </dsp:nvSpPr>
      <dsp:spPr>
        <a:xfrm>
          <a:off x="3515244" y="2697899"/>
          <a:ext cx="2040210" cy="1020105"/>
        </a:xfrm>
        <a:prstGeom prst="round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 Kentucky Framework for Teaching/Specialist Framework for Other Professionals Ratings:  Exemplary, Accomplished, Developing, or Ineffective</a:t>
          </a:r>
        </a:p>
      </dsp:txBody>
      <dsp:txXfrm>
        <a:off x="3565041" y="2747696"/>
        <a:ext cx="1940616" cy="920511"/>
      </dsp:txXfrm>
    </dsp:sp>
    <dsp:sp modelId="{CA744E79-CC6B-44C3-BD53-9B1CEF7BF7D4}">
      <dsp:nvSpPr>
        <dsp:cNvPr id="0" name=""/>
        <dsp:cNvSpPr/>
      </dsp:nvSpPr>
      <dsp:spPr>
        <a:xfrm>
          <a:off x="3877185" y="1048836"/>
          <a:ext cx="2040210" cy="1020105"/>
        </a:xfrm>
        <a:prstGeom prst="round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Evidences (Reflective Practice/Professional Growth Plans; Observations/Site-Visits; and ANY other evidences)</a:t>
          </a:r>
        </a:p>
      </dsp:txBody>
      <dsp:txXfrm>
        <a:off x="3926982" y="1098633"/>
        <a:ext cx="1940616" cy="920511"/>
      </dsp:txXfrm>
    </dsp:sp>
    <dsp:sp modelId="{31CDD279-0289-4A18-AFE4-A66FF6082CA7}">
      <dsp:nvSpPr>
        <dsp:cNvPr id="0" name=""/>
        <dsp:cNvSpPr/>
      </dsp:nvSpPr>
      <dsp:spPr>
        <a:xfrm>
          <a:off x="478374" y="2836837"/>
          <a:ext cx="2040210" cy="1394953"/>
        </a:xfrm>
        <a:prstGeom prst="round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Rated Performanc Measures</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Measure 1:  Planning</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Measure 2:  Environment</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Measure 3:  Instruction</a:t>
          </a:r>
        </a:p>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Measure 4:  Professionalism</a:t>
          </a:r>
        </a:p>
        <a:p>
          <a:pPr marL="0" lvl="0" indent="0" algn="ctr" defTabSz="400050">
            <a:lnSpc>
              <a:spcPct val="90000"/>
            </a:lnSpc>
            <a:spcBef>
              <a:spcPct val="0"/>
            </a:spcBef>
            <a:spcAft>
              <a:spcPct val="35000"/>
            </a:spcAft>
            <a:buNone/>
          </a:pPr>
          <a:r>
            <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Each rated Exemplary, Accomplished, Developing, or Ineffective</a:t>
          </a:r>
        </a:p>
        <a:p>
          <a:pPr marL="0" lvl="0" indent="0" algn="ctr" defTabSz="400050">
            <a:lnSpc>
              <a:spcPct val="90000"/>
            </a:lnSpc>
            <a:spcBef>
              <a:spcPct val="0"/>
            </a:spcBef>
            <a:spcAft>
              <a:spcPct val="35000"/>
            </a:spcAft>
            <a:buNone/>
          </a:pPr>
          <a:endParaRPr lang="en-US" sz="700" b="1" kern="1200">
            <a:solidFill>
              <a:sysClr val="windowText" lastClr="000000">
                <a:hueOff val="0"/>
                <a:satOff val="0"/>
                <a:lumOff val="0"/>
                <a:alphaOff val="0"/>
              </a:sysClr>
            </a:solidFill>
            <a:latin typeface="Calibri"/>
            <a:ea typeface="+mn-ea"/>
            <a:cs typeface="+mn-cs"/>
          </a:endParaRPr>
        </a:p>
      </dsp:txBody>
      <dsp:txXfrm>
        <a:off x="546470" y="2904933"/>
        <a:ext cx="1904018" cy="1258761"/>
      </dsp:txXfrm>
    </dsp:sp>
    <dsp:sp modelId="{1706A512-1A2B-49B2-A0C1-E435D309744F}">
      <dsp:nvSpPr>
        <dsp:cNvPr id="0" name=""/>
        <dsp:cNvSpPr/>
      </dsp:nvSpPr>
      <dsp:spPr>
        <a:xfrm>
          <a:off x="150500" y="1216564"/>
          <a:ext cx="2040210" cy="1020105"/>
        </a:xfrm>
        <a:prstGeom prst="roundRect">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hueOff val="0"/>
                  <a:satOff val="0"/>
                  <a:lumOff val="0"/>
                  <a:alphaOff val="0"/>
                </a:sysClr>
              </a:solidFill>
              <a:latin typeface="Calibri"/>
              <a:ea typeface="+mn-ea"/>
              <a:cs typeface="+mn-cs"/>
            </a:rPr>
            <a:t>Decision Rules used to determine Overall Summative Performance  Rating</a:t>
          </a:r>
        </a:p>
      </dsp:txBody>
      <dsp:txXfrm>
        <a:off x="200297" y="1266361"/>
        <a:ext cx="1940616" cy="9205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999CF2-19D1-4921-BEB7-8D4174A2E211}">
      <dsp:nvSpPr>
        <dsp:cNvPr id="0" name=""/>
        <dsp:cNvSpPr/>
      </dsp:nvSpPr>
      <dsp:spPr>
        <a:xfrm>
          <a:off x="686437" y="32861"/>
          <a:ext cx="4675347" cy="4675347"/>
        </a:xfrm>
        <a:prstGeom prst="circularArrow">
          <a:avLst>
            <a:gd name="adj1" fmla="val 5544"/>
            <a:gd name="adj2" fmla="val 330680"/>
            <a:gd name="adj3" fmla="val 13819940"/>
            <a:gd name="adj4" fmla="val 17359235"/>
            <a:gd name="adj5" fmla="val 5757"/>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F5E84BF-9070-4940-A0FB-430FE9C0512C}">
      <dsp:nvSpPr>
        <dsp:cNvPr id="0" name=""/>
        <dsp:cNvSpPr/>
      </dsp:nvSpPr>
      <dsp:spPr>
        <a:xfrm>
          <a:off x="1950316" y="59835"/>
          <a:ext cx="2147589" cy="1073794"/>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Growth Plan and Cycle</a:t>
          </a:r>
        </a:p>
      </dsp:txBody>
      <dsp:txXfrm>
        <a:off x="2002734" y="112253"/>
        <a:ext cx="2042753" cy="968958"/>
      </dsp:txXfrm>
    </dsp:sp>
    <dsp:sp modelId="{8CA62267-99FF-49DB-9E77-A28621F02CEA}">
      <dsp:nvSpPr>
        <dsp:cNvPr id="0" name=""/>
        <dsp:cNvSpPr/>
      </dsp:nvSpPr>
      <dsp:spPr>
        <a:xfrm>
          <a:off x="3544000" y="2998476"/>
          <a:ext cx="2147589" cy="1073794"/>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cap="none" spc="0">
              <a:ln w="0"/>
              <a:solidFill>
                <a:schemeClr val="tx1"/>
              </a:solidFill>
              <a:effectLst>
                <a:outerShdw blurRad="38100" dist="19050" dir="2700000" algn="tl" rotWithShape="0">
                  <a:schemeClr val="dk1">
                    <a:alpha val="40000"/>
                  </a:schemeClr>
                </a:outerShdw>
              </a:effectLst>
            </a:rPr>
            <a:t> </a:t>
          </a:r>
          <a:r>
            <a:rPr lang="en-US" sz="900" b="1" i="1" kern="1200" cap="none" spc="0">
              <a:ln w="0"/>
              <a:solidFill>
                <a:schemeClr val="tx1"/>
              </a:solidFill>
              <a:effectLst>
                <a:outerShdw blurRad="38100" dist="19050" dir="2700000" algn="tl" rotWithShape="0">
                  <a:schemeClr val="dk1">
                    <a:alpha val="40000"/>
                  </a:schemeClr>
                </a:outerShdw>
              </a:effectLst>
            </a:rPr>
            <a:t>Professional Standards for Educational Leaders (PSEL) </a:t>
          </a:r>
          <a:r>
            <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rPr>
            <a:t>Ratings:  Exemplary, Accomplished, Developing, or Ineffective</a:t>
          </a:r>
          <a:endParaRPr lang="en-US" sz="900" b="1" kern="1200" cap="none" spc="0">
            <a:ln w="0"/>
            <a:solidFill>
              <a:schemeClr val="tx1"/>
            </a:solidFill>
            <a:effectLst>
              <a:outerShdw blurRad="38100" dist="19050" dir="2700000" algn="tl" rotWithShape="0">
                <a:schemeClr val="dk1">
                  <a:alpha val="40000"/>
                </a:schemeClr>
              </a:outerShdw>
            </a:effectLst>
          </a:endParaRPr>
        </a:p>
      </dsp:txBody>
      <dsp:txXfrm>
        <a:off x="3596418" y="3050894"/>
        <a:ext cx="2042753" cy="968958"/>
      </dsp:txXfrm>
    </dsp:sp>
    <dsp:sp modelId="{CA744E79-CC6B-44C3-BD53-9B1CEF7BF7D4}">
      <dsp:nvSpPr>
        <dsp:cNvPr id="0" name=""/>
        <dsp:cNvSpPr/>
      </dsp:nvSpPr>
      <dsp:spPr>
        <a:xfrm>
          <a:off x="3796010" y="1262459"/>
          <a:ext cx="2147589" cy="1073794"/>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Evidences (Reflective Practice/Professional Growth Plan; Site-Visit; and ANY other evidences)</a:t>
          </a:r>
        </a:p>
      </dsp:txBody>
      <dsp:txXfrm>
        <a:off x="3848428" y="1314877"/>
        <a:ext cx="2042753" cy="968958"/>
      </dsp:txXfrm>
    </dsp:sp>
    <dsp:sp modelId="{31CDD279-0289-4A18-AFE4-A66FF6082CA7}">
      <dsp:nvSpPr>
        <dsp:cNvPr id="0" name=""/>
        <dsp:cNvSpPr/>
      </dsp:nvSpPr>
      <dsp:spPr>
        <a:xfrm>
          <a:off x="346996" y="2935798"/>
          <a:ext cx="2147589" cy="1886292"/>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Rated Performanc Measures</a:t>
          </a:r>
        </a:p>
        <a:p>
          <a:pPr marL="0" lvl="0" indent="0" algn="ctr" defTabSz="400050">
            <a:lnSpc>
              <a:spcPct val="90000"/>
            </a:lnSpc>
            <a:spcBef>
              <a:spcPct val="0"/>
            </a:spcBef>
            <a:spcAft>
              <a:spcPct val="35000"/>
            </a:spcAft>
            <a:buNone/>
          </a:pPr>
          <a:r>
            <a:rPr lang="en-US" sz="900" b="1" kern="1200"/>
            <a:t>Measure 1:  Planning</a:t>
          </a:r>
        </a:p>
        <a:p>
          <a:pPr marL="0" lvl="0" indent="0" algn="ctr" defTabSz="400050">
            <a:lnSpc>
              <a:spcPct val="90000"/>
            </a:lnSpc>
            <a:spcBef>
              <a:spcPct val="0"/>
            </a:spcBef>
            <a:spcAft>
              <a:spcPct val="35000"/>
            </a:spcAft>
            <a:buNone/>
          </a:pPr>
          <a:r>
            <a:rPr lang="en-US" sz="900" b="1" kern="1200"/>
            <a:t>Measure 2:  Environment</a:t>
          </a:r>
        </a:p>
        <a:p>
          <a:pPr marL="0" lvl="0" indent="0" algn="ctr" defTabSz="400050">
            <a:lnSpc>
              <a:spcPct val="90000"/>
            </a:lnSpc>
            <a:spcBef>
              <a:spcPct val="0"/>
            </a:spcBef>
            <a:spcAft>
              <a:spcPct val="35000"/>
            </a:spcAft>
            <a:buNone/>
          </a:pPr>
          <a:r>
            <a:rPr lang="en-US" sz="900" b="1" kern="1200"/>
            <a:t>Measure 3:  Instruction</a:t>
          </a:r>
        </a:p>
        <a:p>
          <a:pPr marL="0" lvl="0" indent="0" algn="ctr" defTabSz="400050">
            <a:lnSpc>
              <a:spcPct val="90000"/>
            </a:lnSpc>
            <a:spcBef>
              <a:spcPct val="0"/>
            </a:spcBef>
            <a:spcAft>
              <a:spcPct val="35000"/>
            </a:spcAft>
            <a:buNone/>
          </a:pPr>
          <a:r>
            <a:rPr lang="en-US" sz="900" b="1" kern="1200"/>
            <a:t>Measure 4:  Professionalism</a:t>
          </a:r>
        </a:p>
        <a:p>
          <a:pPr marL="0" lvl="0" indent="0" algn="ctr" defTabSz="400050">
            <a:lnSpc>
              <a:spcPct val="90000"/>
            </a:lnSpc>
            <a:spcBef>
              <a:spcPct val="0"/>
            </a:spcBef>
            <a:spcAft>
              <a:spcPct val="35000"/>
            </a:spcAft>
            <a:buNone/>
          </a:pPr>
          <a:r>
            <a:rPr lang="en-US" sz="900" b="1" kern="1200" cap="none" spc="0">
              <a:ln w="0"/>
              <a:solidFill>
                <a:schemeClr val="tx1"/>
              </a:solidFill>
              <a:effectLst>
                <a:outerShdw blurRad="38100" dist="19050" dir="2700000" algn="tl" rotWithShape="0">
                  <a:schemeClr val="dk1">
                    <a:alpha val="40000"/>
                  </a:schemeClr>
                </a:outerShdw>
              </a:effectLst>
              <a:latin typeface="Calibri"/>
              <a:ea typeface="+mn-ea"/>
              <a:cs typeface="+mn-cs"/>
            </a:rPr>
            <a:t>Each rated Exemplary, Accomplished, Developing, or Ineffective</a:t>
          </a:r>
          <a:endParaRPr lang="en-US" sz="900" b="1" kern="1200" cap="none" spc="0">
            <a:ln w="0"/>
            <a:solidFill>
              <a:schemeClr val="tx1"/>
            </a:solidFill>
            <a:effectLst>
              <a:outerShdw blurRad="38100" dist="19050" dir="2700000" algn="tl" rotWithShape="0">
                <a:schemeClr val="dk1">
                  <a:alpha val="40000"/>
                </a:schemeClr>
              </a:outerShdw>
            </a:effectLst>
          </a:endParaRPr>
        </a:p>
      </dsp:txBody>
      <dsp:txXfrm>
        <a:off x="439077" y="3027879"/>
        <a:ext cx="1963427" cy="1702130"/>
      </dsp:txXfrm>
    </dsp:sp>
    <dsp:sp modelId="{1706A512-1A2B-49B2-A0C1-E435D309744F}">
      <dsp:nvSpPr>
        <dsp:cNvPr id="0" name=""/>
        <dsp:cNvSpPr/>
      </dsp:nvSpPr>
      <dsp:spPr>
        <a:xfrm>
          <a:off x="1834" y="1439031"/>
          <a:ext cx="2147589" cy="1073794"/>
        </a:xfrm>
        <a:prstGeom prst="round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Decision Rules used to determine Overall Summative Performance  Rating</a:t>
          </a:r>
        </a:p>
      </dsp:txBody>
      <dsp:txXfrm>
        <a:off x="54252" y="1491449"/>
        <a:ext cx="2042753" cy="96895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98BCC9361E41EEB97E6A93654BEC18"/>
        <w:category>
          <w:name w:val="General"/>
          <w:gallery w:val="placeholder"/>
        </w:category>
        <w:types>
          <w:type w:val="bbPlcHdr"/>
        </w:types>
        <w:behaviors>
          <w:behavior w:val="content"/>
        </w:behaviors>
        <w:guid w:val="{0511BEA0-3146-407F-A2AF-8660DF1FC402}"/>
      </w:docPartPr>
      <w:docPartBody>
        <w:p w:rsidR="00D5658A" w:rsidRDefault="00D5658A" w:rsidP="00D5658A">
          <w:pPr>
            <w:pStyle w:val="B498BCC9361E41EEB97E6A93654BEC18"/>
          </w:pPr>
          <w:r w:rsidRPr="00091D0D">
            <w:rPr>
              <w:rStyle w:val="PlaceholderText"/>
              <w:sz w:val="20"/>
              <w:szCs w:val="20"/>
            </w:rPr>
            <w:t>Click here to enter text.</w:t>
          </w:r>
        </w:p>
      </w:docPartBody>
    </w:docPart>
    <w:docPart>
      <w:docPartPr>
        <w:name w:val="206B57D44D714ECEBCA2C5F5FD3B61E3"/>
        <w:category>
          <w:name w:val="General"/>
          <w:gallery w:val="placeholder"/>
        </w:category>
        <w:types>
          <w:type w:val="bbPlcHdr"/>
        </w:types>
        <w:behaviors>
          <w:behavior w:val="content"/>
        </w:behaviors>
        <w:guid w:val="{3AF6F144-0B3D-4789-BEDC-4D6439C02A86}"/>
      </w:docPartPr>
      <w:docPartBody>
        <w:p w:rsidR="00D5658A" w:rsidRDefault="00D5658A" w:rsidP="00D5658A">
          <w:pPr>
            <w:pStyle w:val="206B57D44D714ECEBCA2C5F5FD3B61E3"/>
          </w:pPr>
          <w:r w:rsidRPr="00091D0D">
            <w:rPr>
              <w:rStyle w:val="PlaceholderText"/>
              <w:sz w:val="20"/>
              <w:szCs w:val="20"/>
            </w:rPr>
            <w:t>Click here to enter text.</w:t>
          </w:r>
        </w:p>
      </w:docPartBody>
    </w:docPart>
    <w:docPart>
      <w:docPartPr>
        <w:name w:val="62B69838ADDA4E7C844E07A009E425FD"/>
        <w:category>
          <w:name w:val="General"/>
          <w:gallery w:val="placeholder"/>
        </w:category>
        <w:types>
          <w:type w:val="bbPlcHdr"/>
        </w:types>
        <w:behaviors>
          <w:behavior w:val="content"/>
        </w:behaviors>
        <w:guid w:val="{CECB97ED-E220-4A80-9285-16CEC2377AD0}"/>
      </w:docPartPr>
      <w:docPartBody>
        <w:p w:rsidR="00D5658A" w:rsidRDefault="00D5658A" w:rsidP="00D5658A">
          <w:pPr>
            <w:pStyle w:val="62B69838ADDA4E7C844E07A009E425FD"/>
          </w:pPr>
          <w:r w:rsidRPr="00091D0D">
            <w:rPr>
              <w:rStyle w:val="PlaceholderText"/>
              <w:sz w:val="20"/>
              <w:szCs w:val="20"/>
            </w:rPr>
            <w:t>Click here to enter text.</w:t>
          </w:r>
        </w:p>
      </w:docPartBody>
    </w:docPart>
    <w:docPart>
      <w:docPartPr>
        <w:name w:val="0127CCE776CE4E36934E25CDCED155AF"/>
        <w:category>
          <w:name w:val="General"/>
          <w:gallery w:val="placeholder"/>
        </w:category>
        <w:types>
          <w:type w:val="bbPlcHdr"/>
        </w:types>
        <w:behaviors>
          <w:behavior w:val="content"/>
        </w:behaviors>
        <w:guid w:val="{0280C26D-F7EC-4FBC-BE03-B7E7A2135D37}"/>
      </w:docPartPr>
      <w:docPartBody>
        <w:p w:rsidR="00D5658A" w:rsidRDefault="00D5658A" w:rsidP="00D5658A">
          <w:pPr>
            <w:pStyle w:val="0127CCE776CE4E36934E25CDCED155AF"/>
          </w:pPr>
          <w:r w:rsidRPr="00D92488">
            <w:rPr>
              <w:rStyle w:val="PlaceholderText"/>
            </w:rPr>
            <w:t>Choose an item.</w:t>
          </w:r>
        </w:p>
      </w:docPartBody>
    </w:docPart>
    <w:docPart>
      <w:docPartPr>
        <w:name w:val="E6476C6D1E4E4E7E81458B5B1F1B35C6"/>
        <w:category>
          <w:name w:val="General"/>
          <w:gallery w:val="placeholder"/>
        </w:category>
        <w:types>
          <w:type w:val="bbPlcHdr"/>
        </w:types>
        <w:behaviors>
          <w:behavior w:val="content"/>
        </w:behaviors>
        <w:guid w:val="{638371DF-7EA9-439D-8763-CB09A15FDD9B}"/>
      </w:docPartPr>
      <w:docPartBody>
        <w:p w:rsidR="00D5658A" w:rsidRDefault="00D5658A" w:rsidP="00D5658A">
          <w:pPr>
            <w:pStyle w:val="E6476C6D1E4E4E7E81458B5B1F1B35C6"/>
          </w:pPr>
          <w:r w:rsidRPr="00D92488">
            <w:rPr>
              <w:rStyle w:val="PlaceholderText"/>
            </w:rPr>
            <w:t>Choose an item.</w:t>
          </w:r>
        </w:p>
      </w:docPartBody>
    </w:docPart>
    <w:docPart>
      <w:docPartPr>
        <w:name w:val="99A3D9AE0E254F7581EAEF487BFF611B"/>
        <w:category>
          <w:name w:val="General"/>
          <w:gallery w:val="placeholder"/>
        </w:category>
        <w:types>
          <w:type w:val="bbPlcHdr"/>
        </w:types>
        <w:behaviors>
          <w:behavior w:val="content"/>
        </w:behaviors>
        <w:guid w:val="{78D28391-B439-4E23-8239-7086988F577F}"/>
      </w:docPartPr>
      <w:docPartBody>
        <w:p w:rsidR="00482350" w:rsidRDefault="005E0C39" w:rsidP="005E0C39">
          <w:pPr>
            <w:pStyle w:val="99A3D9AE0E254F7581EAEF487BFF611B"/>
          </w:pPr>
          <w:r w:rsidRPr="00091D0D">
            <w:rPr>
              <w:rStyle w:val="PlaceholderText"/>
              <w:sz w:val="20"/>
              <w:szCs w:val="20"/>
            </w:rPr>
            <w:t>Click here to enter text.</w:t>
          </w:r>
        </w:p>
      </w:docPartBody>
    </w:docPart>
    <w:docPart>
      <w:docPartPr>
        <w:name w:val="9B2F6B5AE4844ECF843C86A803B6CE40"/>
        <w:category>
          <w:name w:val="General"/>
          <w:gallery w:val="placeholder"/>
        </w:category>
        <w:types>
          <w:type w:val="bbPlcHdr"/>
        </w:types>
        <w:behaviors>
          <w:behavior w:val="content"/>
        </w:behaviors>
        <w:guid w:val="{317F1B9B-2A79-4719-8B24-67DD55F24D7A}"/>
      </w:docPartPr>
      <w:docPartBody>
        <w:p w:rsidR="00482350" w:rsidRDefault="005E0C39" w:rsidP="005E0C39">
          <w:pPr>
            <w:pStyle w:val="9B2F6B5AE4844ECF843C86A803B6CE40"/>
          </w:pPr>
          <w:r w:rsidRPr="00091D0D">
            <w:rPr>
              <w:rStyle w:val="PlaceholderText"/>
              <w:sz w:val="20"/>
              <w:szCs w:val="20"/>
            </w:rPr>
            <w:t>Click here to enter text.</w:t>
          </w:r>
        </w:p>
      </w:docPartBody>
    </w:docPart>
    <w:docPart>
      <w:docPartPr>
        <w:name w:val="E19974865CAC4CD091C1E183E8ED54B3"/>
        <w:category>
          <w:name w:val="General"/>
          <w:gallery w:val="placeholder"/>
        </w:category>
        <w:types>
          <w:type w:val="bbPlcHdr"/>
        </w:types>
        <w:behaviors>
          <w:behavior w:val="content"/>
        </w:behaviors>
        <w:guid w:val="{31227713-A021-4902-BAD4-7CC6F5023526}"/>
      </w:docPartPr>
      <w:docPartBody>
        <w:p w:rsidR="00482350" w:rsidRDefault="005E0C39" w:rsidP="005E0C39">
          <w:pPr>
            <w:pStyle w:val="E19974865CAC4CD091C1E183E8ED54B3"/>
          </w:pPr>
          <w:r w:rsidRPr="00091D0D">
            <w:rPr>
              <w:rStyle w:val="PlaceholderText"/>
              <w:sz w:val="20"/>
              <w:szCs w:val="20"/>
            </w:rPr>
            <w:t>Click here to enter text.</w:t>
          </w:r>
        </w:p>
      </w:docPartBody>
    </w:docPart>
    <w:docPart>
      <w:docPartPr>
        <w:name w:val="0D23BE3D7F664D49B5E495B35ADA7209"/>
        <w:category>
          <w:name w:val="General"/>
          <w:gallery w:val="placeholder"/>
        </w:category>
        <w:types>
          <w:type w:val="bbPlcHdr"/>
        </w:types>
        <w:behaviors>
          <w:behavior w:val="content"/>
        </w:behaviors>
        <w:guid w:val="{3FF2F0A8-2754-4AA4-9E82-F11187E6F5BC}"/>
      </w:docPartPr>
      <w:docPartBody>
        <w:p w:rsidR="00482350" w:rsidRDefault="005E0C39" w:rsidP="005E0C39">
          <w:pPr>
            <w:pStyle w:val="0D23BE3D7F664D49B5E495B35ADA7209"/>
          </w:pPr>
          <w:r w:rsidRPr="00D92488">
            <w:rPr>
              <w:rStyle w:val="PlaceholderText"/>
            </w:rPr>
            <w:t>Choose an item.</w:t>
          </w:r>
        </w:p>
      </w:docPartBody>
    </w:docPart>
    <w:docPart>
      <w:docPartPr>
        <w:name w:val="A9B0F9E1E46D41C8B9D87BDF488AB2D6"/>
        <w:category>
          <w:name w:val="General"/>
          <w:gallery w:val="placeholder"/>
        </w:category>
        <w:types>
          <w:type w:val="bbPlcHdr"/>
        </w:types>
        <w:behaviors>
          <w:behavior w:val="content"/>
        </w:behaviors>
        <w:guid w:val="{0B087873-1829-4902-B527-CFD0A08059D7}"/>
      </w:docPartPr>
      <w:docPartBody>
        <w:p w:rsidR="00482350" w:rsidRDefault="005E0C39" w:rsidP="005E0C39">
          <w:pPr>
            <w:pStyle w:val="A9B0F9E1E46D41C8B9D87BDF488AB2D6"/>
          </w:pPr>
          <w:r w:rsidRPr="00D92488">
            <w:rPr>
              <w:rStyle w:val="PlaceholderText"/>
            </w:rPr>
            <w:t>Choose an item.</w:t>
          </w:r>
        </w:p>
      </w:docPartBody>
    </w:docPart>
    <w:docPart>
      <w:docPartPr>
        <w:name w:val="2308ADC87ADD4DBAA82EA88AB2149CCF"/>
        <w:category>
          <w:name w:val="General"/>
          <w:gallery w:val="placeholder"/>
        </w:category>
        <w:types>
          <w:type w:val="bbPlcHdr"/>
        </w:types>
        <w:behaviors>
          <w:behavior w:val="content"/>
        </w:behaviors>
        <w:guid w:val="{CC1E0AC5-6297-49DE-B6F6-B91119E56FE9}"/>
      </w:docPartPr>
      <w:docPartBody>
        <w:p w:rsidR="00482350" w:rsidRDefault="005E0C39" w:rsidP="005E0C39">
          <w:pPr>
            <w:pStyle w:val="2308ADC87ADD4DBAA82EA88AB2149CCF"/>
          </w:pPr>
          <w:r w:rsidRPr="00D92488">
            <w:rPr>
              <w:rStyle w:val="PlaceholderText"/>
            </w:rPr>
            <w:t>Choose an item.</w:t>
          </w:r>
        </w:p>
      </w:docPartBody>
    </w:docPart>
    <w:docPart>
      <w:docPartPr>
        <w:name w:val="BF651B79D4CA4BCEA09EB0D03C5A800A"/>
        <w:category>
          <w:name w:val="General"/>
          <w:gallery w:val="placeholder"/>
        </w:category>
        <w:types>
          <w:type w:val="bbPlcHdr"/>
        </w:types>
        <w:behaviors>
          <w:behavior w:val="content"/>
        </w:behaviors>
        <w:guid w:val="{C2747728-8D19-4394-B940-8E48628B5471}"/>
      </w:docPartPr>
      <w:docPartBody>
        <w:p w:rsidR="00091238" w:rsidRDefault="00BF4DB5" w:rsidP="00BF4DB5">
          <w:pPr>
            <w:pStyle w:val="BF651B79D4CA4BCEA09EB0D03C5A800A"/>
          </w:pPr>
          <w:r w:rsidRPr="00D924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8A"/>
    <w:rsid w:val="000469DD"/>
    <w:rsid w:val="00090251"/>
    <w:rsid w:val="00091238"/>
    <w:rsid w:val="000A1B9C"/>
    <w:rsid w:val="000E70AD"/>
    <w:rsid w:val="001345B4"/>
    <w:rsid w:val="00135741"/>
    <w:rsid w:val="00176587"/>
    <w:rsid w:val="001775E9"/>
    <w:rsid w:val="00245EB8"/>
    <w:rsid w:val="00290382"/>
    <w:rsid w:val="002A70D3"/>
    <w:rsid w:val="002E4745"/>
    <w:rsid w:val="003601EB"/>
    <w:rsid w:val="00364F65"/>
    <w:rsid w:val="00366C3F"/>
    <w:rsid w:val="003B49B0"/>
    <w:rsid w:val="00432FC1"/>
    <w:rsid w:val="00455B3C"/>
    <w:rsid w:val="00482350"/>
    <w:rsid w:val="005E0C39"/>
    <w:rsid w:val="0062471D"/>
    <w:rsid w:val="00645BBA"/>
    <w:rsid w:val="00657BDE"/>
    <w:rsid w:val="0068626A"/>
    <w:rsid w:val="00692BAA"/>
    <w:rsid w:val="006B5B25"/>
    <w:rsid w:val="006D1BFE"/>
    <w:rsid w:val="007019A2"/>
    <w:rsid w:val="007418FA"/>
    <w:rsid w:val="00784D1D"/>
    <w:rsid w:val="007C5848"/>
    <w:rsid w:val="007F26E6"/>
    <w:rsid w:val="007F548D"/>
    <w:rsid w:val="0088201E"/>
    <w:rsid w:val="008820C2"/>
    <w:rsid w:val="008E0E44"/>
    <w:rsid w:val="00937C84"/>
    <w:rsid w:val="00967D7D"/>
    <w:rsid w:val="00973612"/>
    <w:rsid w:val="009A505F"/>
    <w:rsid w:val="00A05193"/>
    <w:rsid w:val="00A16615"/>
    <w:rsid w:val="00AF475A"/>
    <w:rsid w:val="00AF4FC3"/>
    <w:rsid w:val="00B21997"/>
    <w:rsid w:val="00BD49D8"/>
    <w:rsid w:val="00BF4DB5"/>
    <w:rsid w:val="00CB508A"/>
    <w:rsid w:val="00D05CCF"/>
    <w:rsid w:val="00D24835"/>
    <w:rsid w:val="00D40E4A"/>
    <w:rsid w:val="00D5658A"/>
    <w:rsid w:val="00D74AC9"/>
    <w:rsid w:val="00D7711A"/>
    <w:rsid w:val="00DB6A61"/>
    <w:rsid w:val="00DD2601"/>
    <w:rsid w:val="00E00DFC"/>
    <w:rsid w:val="00E10F6E"/>
    <w:rsid w:val="00E34C98"/>
    <w:rsid w:val="00E371D6"/>
    <w:rsid w:val="00E4518E"/>
    <w:rsid w:val="00E711E7"/>
    <w:rsid w:val="00ED3EF2"/>
    <w:rsid w:val="00EF5209"/>
    <w:rsid w:val="00F61C1E"/>
    <w:rsid w:val="00F769A4"/>
    <w:rsid w:val="00FE5A8D"/>
    <w:rsid w:val="00FE6FED"/>
    <w:rsid w:val="00FF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DB5"/>
    <w:rPr>
      <w:color w:val="808080"/>
    </w:rPr>
  </w:style>
  <w:style w:type="paragraph" w:customStyle="1" w:styleId="B498BCC9361E41EEB97E6A93654BEC18">
    <w:name w:val="B498BCC9361E41EEB97E6A93654BEC18"/>
    <w:rsid w:val="00D5658A"/>
  </w:style>
  <w:style w:type="paragraph" w:customStyle="1" w:styleId="206B57D44D714ECEBCA2C5F5FD3B61E3">
    <w:name w:val="206B57D44D714ECEBCA2C5F5FD3B61E3"/>
    <w:rsid w:val="00D5658A"/>
  </w:style>
  <w:style w:type="paragraph" w:customStyle="1" w:styleId="62B69838ADDA4E7C844E07A009E425FD">
    <w:name w:val="62B69838ADDA4E7C844E07A009E425FD"/>
    <w:rsid w:val="00D5658A"/>
  </w:style>
  <w:style w:type="paragraph" w:customStyle="1" w:styleId="0127CCE776CE4E36934E25CDCED155AF">
    <w:name w:val="0127CCE776CE4E36934E25CDCED155AF"/>
    <w:rsid w:val="00D5658A"/>
  </w:style>
  <w:style w:type="paragraph" w:customStyle="1" w:styleId="E6476C6D1E4E4E7E81458B5B1F1B35C6">
    <w:name w:val="E6476C6D1E4E4E7E81458B5B1F1B35C6"/>
    <w:rsid w:val="00D5658A"/>
  </w:style>
  <w:style w:type="paragraph" w:customStyle="1" w:styleId="96A61556D9594D62A6E6455020F86442">
    <w:name w:val="96A61556D9594D62A6E6455020F86442"/>
    <w:rsid w:val="00D5658A"/>
  </w:style>
  <w:style w:type="paragraph" w:customStyle="1" w:styleId="B81323F102C7496BAF41D522691CCE88">
    <w:name w:val="B81323F102C7496BAF41D522691CCE88"/>
    <w:rsid w:val="00D5658A"/>
  </w:style>
  <w:style w:type="paragraph" w:customStyle="1" w:styleId="99A3D9AE0E254F7581EAEF487BFF611B">
    <w:name w:val="99A3D9AE0E254F7581EAEF487BFF611B"/>
    <w:rsid w:val="005E0C39"/>
  </w:style>
  <w:style w:type="paragraph" w:customStyle="1" w:styleId="9B2F6B5AE4844ECF843C86A803B6CE40">
    <w:name w:val="9B2F6B5AE4844ECF843C86A803B6CE40"/>
    <w:rsid w:val="005E0C39"/>
  </w:style>
  <w:style w:type="paragraph" w:customStyle="1" w:styleId="E19974865CAC4CD091C1E183E8ED54B3">
    <w:name w:val="E19974865CAC4CD091C1E183E8ED54B3"/>
    <w:rsid w:val="005E0C39"/>
  </w:style>
  <w:style w:type="paragraph" w:customStyle="1" w:styleId="0D23BE3D7F664D49B5E495B35ADA7209">
    <w:name w:val="0D23BE3D7F664D49B5E495B35ADA7209"/>
    <w:rsid w:val="005E0C39"/>
  </w:style>
  <w:style w:type="paragraph" w:customStyle="1" w:styleId="A9B0F9E1E46D41C8B9D87BDF488AB2D6">
    <w:name w:val="A9B0F9E1E46D41C8B9D87BDF488AB2D6"/>
    <w:rsid w:val="005E0C39"/>
  </w:style>
  <w:style w:type="paragraph" w:customStyle="1" w:styleId="2308ADC87ADD4DBAA82EA88AB2149CCF">
    <w:name w:val="2308ADC87ADD4DBAA82EA88AB2149CCF"/>
    <w:rsid w:val="005E0C39"/>
  </w:style>
  <w:style w:type="paragraph" w:customStyle="1" w:styleId="4504B2E4CDC24CEB980F2F3EC445A549">
    <w:name w:val="4504B2E4CDC24CEB980F2F3EC445A549"/>
    <w:rsid w:val="005E0C39"/>
  </w:style>
  <w:style w:type="paragraph" w:customStyle="1" w:styleId="BF651B79D4CA4BCEA09EB0D03C5A800A">
    <w:name w:val="BF651B79D4CA4BCEA09EB0D03C5A800A"/>
    <w:rsid w:val="00BF4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62D84-153A-4006-8D80-E5F4090A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6073</TotalTime>
  <Pages>86</Pages>
  <Words>24823</Words>
  <Characters>141494</Characters>
  <Application>Microsoft Office Word</Application>
  <DocSecurity>0</DocSecurity>
  <Lines>1179</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Roark</dc:creator>
  <cp:lastModifiedBy>Pace, Scott</cp:lastModifiedBy>
  <cp:revision>138</cp:revision>
  <cp:lastPrinted>2021-01-28T19:12:00Z</cp:lastPrinted>
  <dcterms:created xsi:type="dcterms:W3CDTF">2021-01-27T14:11:00Z</dcterms:created>
  <dcterms:modified xsi:type="dcterms:W3CDTF">2024-05-29T11:33:00Z</dcterms:modified>
</cp:coreProperties>
</file>